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7615B" w14:textId="3D24D4E9" w:rsidR="00BD6718" w:rsidRPr="00E41A12" w:rsidRDefault="00BD6718" w:rsidP="00A95420">
      <w:pPr>
        <w:jc w:val="center"/>
        <w:outlineLvl w:val="0"/>
        <w:rPr>
          <w:rFonts w:ascii="Arial" w:hAnsi="Arial" w:cs="Arial"/>
          <w:b/>
        </w:rPr>
      </w:pPr>
      <w:r w:rsidRPr="00E41A12">
        <w:rPr>
          <w:rFonts w:ascii="Arial" w:hAnsi="Arial" w:cs="Arial"/>
          <w:b/>
        </w:rPr>
        <w:t xml:space="preserve">MINUTES OF </w:t>
      </w:r>
      <w:r w:rsidR="0041149A" w:rsidRPr="00E41A12">
        <w:rPr>
          <w:rFonts w:ascii="Arial" w:hAnsi="Arial" w:cs="Arial"/>
          <w:b/>
        </w:rPr>
        <w:t>THE</w:t>
      </w:r>
      <w:r w:rsidR="00C07BDF">
        <w:rPr>
          <w:rFonts w:ascii="Arial" w:hAnsi="Arial" w:cs="Arial"/>
          <w:b/>
        </w:rPr>
        <w:t xml:space="preserve"> </w:t>
      </w:r>
      <w:r w:rsidR="002F138C">
        <w:rPr>
          <w:rFonts w:ascii="Arial" w:hAnsi="Arial" w:cs="Arial"/>
          <w:b/>
        </w:rPr>
        <w:t xml:space="preserve">ANNUAL </w:t>
      </w:r>
      <w:r w:rsidRPr="00E41A12">
        <w:rPr>
          <w:rFonts w:ascii="Arial" w:hAnsi="Arial" w:cs="Arial"/>
          <w:b/>
        </w:rPr>
        <w:t>PARISH COUNCIL MEETING</w:t>
      </w:r>
    </w:p>
    <w:p w14:paraId="711EAD02" w14:textId="77777777" w:rsidR="00BD6718" w:rsidRPr="00E41A12" w:rsidRDefault="00BD6718" w:rsidP="00A95420">
      <w:pPr>
        <w:jc w:val="center"/>
        <w:outlineLvl w:val="0"/>
        <w:rPr>
          <w:rFonts w:ascii="Arial" w:hAnsi="Arial" w:cs="Arial"/>
          <w:b/>
        </w:rPr>
      </w:pPr>
      <w:r w:rsidRPr="00E41A12">
        <w:rPr>
          <w:rFonts w:ascii="Arial" w:hAnsi="Arial" w:cs="Arial"/>
          <w:b/>
        </w:rPr>
        <w:t>OF</w:t>
      </w:r>
    </w:p>
    <w:p w14:paraId="40E01479" w14:textId="77777777" w:rsidR="00BD6718" w:rsidRPr="00E41A12" w:rsidRDefault="00E33257" w:rsidP="006F60B6">
      <w:pPr>
        <w:jc w:val="center"/>
        <w:outlineLvl w:val="0"/>
        <w:rPr>
          <w:rFonts w:ascii="Arial" w:hAnsi="Arial" w:cs="Arial"/>
          <w:b/>
        </w:rPr>
      </w:pPr>
      <w:r w:rsidRPr="00E41A12">
        <w:rPr>
          <w:rFonts w:ascii="Arial" w:hAnsi="Arial" w:cs="Arial"/>
          <w:b/>
        </w:rPr>
        <w:t>WICKEN</w:t>
      </w:r>
      <w:r w:rsidR="00BD6718" w:rsidRPr="00E41A12">
        <w:rPr>
          <w:rFonts w:ascii="Arial" w:hAnsi="Arial" w:cs="Arial"/>
          <w:b/>
        </w:rPr>
        <w:t xml:space="preserve"> PARISH COUNCIL</w:t>
      </w:r>
    </w:p>
    <w:p w14:paraId="6F7E2B6A" w14:textId="77777777" w:rsidR="006F60B6" w:rsidRPr="00E41A12" w:rsidRDefault="006F60B6" w:rsidP="006F60B6">
      <w:pPr>
        <w:jc w:val="center"/>
        <w:outlineLvl w:val="0"/>
        <w:rPr>
          <w:rFonts w:ascii="Arial" w:hAnsi="Arial" w:cs="Arial"/>
          <w:b/>
        </w:rPr>
      </w:pPr>
    </w:p>
    <w:p w14:paraId="565469F5" w14:textId="0B8F5F09" w:rsidR="006F60B6" w:rsidRPr="00E41A12" w:rsidRDefault="006F60B6" w:rsidP="006F60B6">
      <w:pPr>
        <w:spacing w:line="480" w:lineRule="auto"/>
        <w:ind w:left="720" w:hanging="720"/>
        <w:jc w:val="center"/>
        <w:rPr>
          <w:rFonts w:ascii="Arial" w:hAnsi="Arial" w:cs="Arial"/>
          <w:b/>
        </w:rPr>
      </w:pPr>
      <w:r w:rsidRPr="00E41A12">
        <w:rPr>
          <w:rFonts w:ascii="Arial" w:hAnsi="Arial" w:cs="Arial"/>
          <w:b/>
        </w:rPr>
        <w:t xml:space="preserve">On </w:t>
      </w:r>
      <w:r w:rsidR="00B906BD" w:rsidRPr="00E41A12">
        <w:rPr>
          <w:rFonts w:ascii="Arial" w:hAnsi="Arial" w:cs="Arial"/>
          <w:b/>
        </w:rPr>
        <w:t xml:space="preserve">Wednesday </w:t>
      </w:r>
      <w:r w:rsidR="002F138C">
        <w:rPr>
          <w:rFonts w:ascii="Arial" w:hAnsi="Arial" w:cs="Arial"/>
          <w:b/>
        </w:rPr>
        <w:t>19 May</w:t>
      </w:r>
      <w:r w:rsidR="00D94374">
        <w:rPr>
          <w:rFonts w:ascii="Arial" w:hAnsi="Arial" w:cs="Arial"/>
          <w:b/>
        </w:rPr>
        <w:t xml:space="preserve"> 202</w:t>
      </w:r>
      <w:r w:rsidR="00A50A88">
        <w:rPr>
          <w:rFonts w:ascii="Arial" w:hAnsi="Arial" w:cs="Arial"/>
          <w:b/>
        </w:rPr>
        <w:t>1</w:t>
      </w:r>
    </w:p>
    <w:p w14:paraId="7F71BDEE" w14:textId="18DFBC2F" w:rsidR="00724DBB" w:rsidRPr="00E41A12" w:rsidRDefault="006F60B6" w:rsidP="006F60B6">
      <w:pPr>
        <w:spacing w:line="480" w:lineRule="auto"/>
        <w:ind w:left="720" w:hanging="720"/>
        <w:jc w:val="center"/>
        <w:rPr>
          <w:rFonts w:ascii="Arial" w:hAnsi="Arial" w:cs="Arial"/>
          <w:b/>
        </w:rPr>
      </w:pPr>
      <w:r w:rsidRPr="00E41A12">
        <w:rPr>
          <w:rFonts w:ascii="Arial" w:hAnsi="Arial" w:cs="Arial"/>
          <w:b/>
        </w:rPr>
        <w:t xml:space="preserve">at </w:t>
      </w:r>
      <w:r w:rsidR="00955FFF" w:rsidRPr="00E41A12">
        <w:rPr>
          <w:rFonts w:ascii="Arial" w:hAnsi="Arial" w:cs="Arial"/>
          <w:b/>
        </w:rPr>
        <w:t>7</w:t>
      </w:r>
      <w:r w:rsidR="00BD6718" w:rsidRPr="00E41A12">
        <w:rPr>
          <w:rFonts w:ascii="Arial" w:hAnsi="Arial" w:cs="Arial"/>
          <w:b/>
        </w:rPr>
        <w:t>.</w:t>
      </w:r>
      <w:r w:rsidR="002F138C">
        <w:rPr>
          <w:rFonts w:ascii="Arial" w:hAnsi="Arial" w:cs="Arial"/>
          <w:b/>
        </w:rPr>
        <w:t>3</w:t>
      </w:r>
      <w:r w:rsidR="0020678F" w:rsidRPr="00E41A12">
        <w:rPr>
          <w:rFonts w:ascii="Arial" w:hAnsi="Arial" w:cs="Arial"/>
          <w:b/>
        </w:rPr>
        <w:t>0</w:t>
      </w:r>
      <w:r w:rsidR="00BD6718" w:rsidRPr="00E41A12">
        <w:rPr>
          <w:rFonts w:ascii="Arial" w:hAnsi="Arial" w:cs="Arial"/>
          <w:b/>
        </w:rPr>
        <w:t xml:space="preserve"> pm</w:t>
      </w:r>
      <w:r w:rsidR="00724DBB" w:rsidRPr="00E41A12">
        <w:rPr>
          <w:rFonts w:ascii="Arial" w:hAnsi="Arial" w:cs="Arial"/>
          <w:b/>
        </w:rPr>
        <w:t xml:space="preserve"> </w:t>
      </w:r>
      <w:r w:rsidR="002F138C">
        <w:rPr>
          <w:rFonts w:ascii="Arial" w:hAnsi="Arial" w:cs="Arial"/>
          <w:b/>
        </w:rPr>
        <w:t>in Wicken Church</w:t>
      </w:r>
    </w:p>
    <w:p w14:paraId="4990632C" w14:textId="77777777" w:rsidR="001060B3" w:rsidRPr="000D02E3" w:rsidRDefault="001060B3" w:rsidP="001060B3">
      <w:pPr>
        <w:tabs>
          <w:tab w:val="left" w:leader="underscore" w:pos="10206"/>
        </w:tabs>
        <w:rPr>
          <w:rFonts w:ascii="Arial" w:hAnsi="Arial" w:cs="Arial"/>
          <w:b/>
          <w:sz w:val="22"/>
          <w:szCs w:val="22"/>
        </w:rPr>
      </w:pPr>
      <w:r w:rsidRPr="000D02E3">
        <w:rPr>
          <w:rFonts w:ascii="Arial" w:hAnsi="Arial" w:cs="Arial"/>
          <w:b/>
          <w:sz w:val="22"/>
          <w:szCs w:val="22"/>
        </w:rPr>
        <w:tab/>
      </w:r>
    </w:p>
    <w:p w14:paraId="67F59621" w14:textId="77777777" w:rsidR="0015264E" w:rsidRDefault="0015264E" w:rsidP="005216E1">
      <w:pPr>
        <w:tabs>
          <w:tab w:val="left" w:pos="720"/>
        </w:tabs>
        <w:rPr>
          <w:rFonts w:ascii="Arial" w:hAnsi="Arial" w:cs="Arial"/>
          <w:b/>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531"/>
        <w:gridCol w:w="1795"/>
      </w:tblGrid>
      <w:tr w:rsidR="0050201D" w:rsidRPr="0078099F" w14:paraId="54AD67AB" w14:textId="77777777" w:rsidTr="006E3359">
        <w:tc>
          <w:tcPr>
            <w:tcW w:w="828" w:type="dxa"/>
          </w:tcPr>
          <w:p w14:paraId="6C29B75A" w14:textId="77777777" w:rsidR="00676BE0" w:rsidRPr="0078099F" w:rsidRDefault="00676BE0" w:rsidP="005216E1">
            <w:pPr>
              <w:tabs>
                <w:tab w:val="left" w:pos="720"/>
              </w:tabs>
              <w:rPr>
                <w:rFonts w:ascii="Arial" w:hAnsi="Arial" w:cs="Arial"/>
                <w:b/>
                <w:sz w:val="20"/>
                <w:szCs w:val="20"/>
              </w:rPr>
            </w:pPr>
          </w:p>
        </w:tc>
        <w:tc>
          <w:tcPr>
            <w:tcW w:w="7531" w:type="dxa"/>
          </w:tcPr>
          <w:p w14:paraId="176BEEC2" w14:textId="77777777" w:rsidR="00676BE0" w:rsidRPr="0078099F" w:rsidRDefault="00676BE0" w:rsidP="005216E1">
            <w:pPr>
              <w:tabs>
                <w:tab w:val="left" w:pos="720"/>
              </w:tabs>
              <w:rPr>
                <w:rFonts w:ascii="Arial" w:hAnsi="Arial" w:cs="Arial"/>
                <w:b/>
                <w:sz w:val="20"/>
                <w:szCs w:val="20"/>
              </w:rPr>
            </w:pPr>
          </w:p>
        </w:tc>
        <w:tc>
          <w:tcPr>
            <w:tcW w:w="1795" w:type="dxa"/>
          </w:tcPr>
          <w:p w14:paraId="22B35415" w14:textId="77777777" w:rsidR="00676BE0" w:rsidRPr="0078099F" w:rsidRDefault="00676BE0" w:rsidP="005216E1">
            <w:pPr>
              <w:tabs>
                <w:tab w:val="left" w:pos="720"/>
              </w:tabs>
              <w:rPr>
                <w:rFonts w:ascii="Arial" w:hAnsi="Arial" w:cs="Arial"/>
                <w:b/>
                <w:sz w:val="20"/>
                <w:szCs w:val="20"/>
              </w:rPr>
            </w:pPr>
          </w:p>
        </w:tc>
      </w:tr>
      <w:tr w:rsidR="005F49CB" w:rsidRPr="0078099F" w14:paraId="61C9CDC4" w14:textId="77777777" w:rsidTr="006E3359">
        <w:tc>
          <w:tcPr>
            <w:tcW w:w="828" w:type="dxa"/>
          </w:tcPr>
          <w:p w14:paraId="1B6EF43F" w14:textId="77777777" w:rsidR="00676BE0" w:rsidRPr="0078099F" w:rsidRDefault="00676BE0" w:rsidP="005216E1">
            <w:pPr>
              <w:tabs>
                <w:tab w:val="left" w:pos="720"/>
              </w:tabs>
              <w:rPr>
                <w:rFonts w:ascii="Arial" w:hAnsi="Arial" w:cs="Arial"/>
                <w:b/>
                <w:sz w:val="20"/>
                <w:szCs w:val="20"/>
              </w:rPr>
            </w:pPr>
          </w:p>
        </w:tc>
        <w:tc>
          <w:tcPr>
            <w:tcW w:w="7531" w:type="dxa"/>
          </w:tcPr>
          <w:p w14:paraId="0A9CE8A9" w14:textId="77777777" w:rsidR="00676BE0" w:rsidRPr="0078099F" w:rsidRDefault="00676BE0" w:rsidP="005216E1">
            <w:pPr>
              <w:tabs>
                <w:tab w:val="left" w:pos="720"/>
              </w:tabs>
              <w:rPr>
                <w:rFonts w:ascii="Arial" w:hAnsi="Arial" w:cs="Arial"/>
                <w:b/>
                <w:sz w:val="20"/>
                <w:szCs w:val="20"/>
              </w:rPr>
            </w:pPr>
          </w:p>
        </w:tc>
        <w:tc>
          <w:tcPr>
            <w:tcW w:w="1795" w:type="dxa"/>
          </w:tcPr>
          <w:p w14:paraId="409651B8" w14:textId="0BD250FC" w:rsidR="00676BE0" w:rsidRPr="0078099F" w:rsidRDefault="00676BE0" w:rsidP="005216E1">
            <w:pPr>
              <w:tabs>
                <w:tab w:val="left" w:pos="720"/>
              </w:tabs>
              <w:rPr>
                <w:rFonts w:ascii="Arial" w:hAnsi="Arial" w:cs="Arial"/>
                <w:b/>
                <w:sz w:val="20"/>
                <w:szCs w:val="20"/>
              </w:rPr>
            </w:pPr>
            <w:r w:rsidRPr="0078099F">
              <w:rPr>
                <w:rFonts w:ascii="Arial" w:hAnsi="Arial" w:cs="Arial"/>
                <w:b/>
                <w:sz w:val="20"/>
                <w:szCs w:val="20"/>
              </w:rPr>
              <w:t>Action</w:t>
            </w:r>
          </w:p>
        </w:tc>
      </w:tr>
      <w:tr w:rsidR="00CC419C" w:rsidRPr="0078099F" w14:paraId="042EABFA" w14:textId="77777777" w:rsidTr="006E3359">
        <w:tc>
          <w:tcPr>
            <w:tcW w:w="828" w:type="dxa"/>
          </w:tcPr>
          <w:p w14:paraId="15E7D4D0" w14:textId="3B097D55" w:rsidR="00676BE0" w:rsidRPr="0078099F" w:rsidRDefault="002F138C" w:rsidP="005216E1">
            <w:pPr>
              <w:tabs>
                <w:tab w:val="left" w:pos="720"/>
              </w:tabs>
              <w:rPr>
                <w:rFonts w:ascii="Arial" w:hAnsi="Arial" w:cs="Arial"/>
                <w:b/>
                <w:sz w:val="20"/>
                <w:szCs w:val="20"/>
              </w:rPr>
            </w:pPr>
            <w:r>
              <w:rPr>
                <w:rFonts w:ascii="Arial" w:hAnsi="Arial" w:cs="Arial"/>
                <w:b/>
                <w:sz w:val="20"/>
                <w:szCs w:val="20"/>
              </w:rPr>
              <w:t>44</w:t>
            </w:r>
            <w:r w:rsidR="00A50A88">
              <w:rPr>
                <w:rFonts w:ascii="Arial" w:hAnsi="Arial" w:cs="Arial"/>
                <w:b/>
                <w:sz w:val="20"/>
                <w:szCs w:val="20"/>
              </w:rPr>
              <w:t>/21</w:t>
            </w:r>
          </w:p>
        </w:tc>
        <w:tc>
          <w:tcPr>
            <w:tcW w:w="7531" w:type="dxa"/>
          </w:tcPr>
          <w:p w14:paraId="1767EB94" w14:textId="22691D80" w:rsidR="001B046C" w:rsidRPr="0078099F" w:rsidRDefault="00676BE0" w:rsidP="00676BE0">
            <w:pPr>
              <w:tabs>
                <w:tab w:val="left" w:pos="720"/>
              </w:tabs>
              <w:rPr>
                <w:rFonts w:ascii="Arial" w:hAnsi="Arial" w:cs="Arial"/>
                <w:b/>
                <w:sz w:val="20"/>
                <w:szCs w:val="20"/>
              </w:rPr>
            </w:pPr>
            <w:r w:rsidRPr="0078099F">
              <w:rPr>
                <w:rFonts w:ascii="Arial" w:hAnsi="Arial" w:cs="Arial"/>
                <w:b/>
                <w:sz w:val="20"/>
                <w:szCs w:val="20"/>
              </w:rPr>
              <w:t>Attendance and apologies</w:t>
            </w:r>
            <w:r w:rsidRPr="0078099F">
              <w:rPr>
                <w:rFonts w:ascii="Arial" w:hAnsi="Arial" w:cs="Arial"/>
                <w:b/>
                <w:sz w:val="20"/>
                <w:szCs w:val="20"/>
              </w:rPr>
              <w:tab/>
            </w:r>
          </w:p>
          <w:p w14:paraId="13C54A9C" w14:textId="77777777" w:rsidR="001B046C" w:rsidRPr="0078099F" w:rsidRDefault="001B046C" w:rsidP="00676BE0">
            <w:pPr>
              <w:tabs>
                <w:tab w:val="left" w:pos="720"/>
              </w:tabs>
              <w:rPr>
                <w:rFonts w:ascii="Arial" w:hAnsi="Arial" w:cs="Arial"/>
                <w:sz w:val="20"/>
                <w:szCs w:val="20"/>
              </w:rPr>
            </w:pPr>
          </w:p>
          <w:p w14:paraId="172B1FA4" w14:textId="37DC8863" w:rsidR="00676BE0" w:rsidRPr="0078099F" w:rsidRDefault="001B046C" w:rsidP="00676BE0">
            <w:pPr>
              <w:tabs>
                <w:tab w:val="left" w:pos="720"/>
              </w:tabs>
              <w:rPr>
                <w:rFonts w:ascii="Arial" w:hAnsi="Arial" w:cs="Arial"/>
                <w:sz w:val="20"/>
                <w:szCs w:val="20"/>
              </w:rPr>
            </w:pPr>
            <w:r w:rsidRPr="0078099F">
              <w:rPr>
                <w:rFonts w:ascii="Arial" w:hAnsi="Arial" w:cs="Arial"/>
                <w:sz w:val="20"/>
                <w:szCs w:val="20"/>
              </w:rPr>
              <w:t>T</w:t>
            </w:r>
            <w:r w:rsidR="00676BE0" w:rsidRPr="0078099F">
              <w:rPr>
                <w:rFonts w:ascii="Arial" w:hAnsi="Arial" w:cs="Arial"/>
                <w:sz w:val="20"/>
                <w:szCs w:val="20"/>
              </w:rPr>
              <w:t>o receive and accept any apologies.</w:t>
            </w:r>
          </w:p>
          <w:p w14:paraId="259C348B" w14:textId="77777777" w:rsidR="00FD101B" w:rsidRPr="0078099F" w:rsidRDefault="00FD101B" w:rsidP="00676BE0">
            <w:pPr>
              <w:tabs>
                <w:tab w:val="left" w:pos="720"/>
              </w:tabs>
              <w:rPr>
                <w:rFonts w:ascii="Arial" w:hAnsi="Arial" w:cs="Arial"/>
                <w:b/>
                <w:sz w:val="20"/>
                <w:szCs w:val="20"/>
              </w:rPr>
            </w:pPr>
          </w:p>
          <w:p w14:paraId="6C699A29" w14:textId="38B97D8E" w:rsidR="00676BE0" w:rsidRPr="0078099F" w:rsidRDefault="00676BE0" w:rsidP="00FD101B">
            <w:pPr>
              <w:tabs>
                <w:tab w:val="left" w:pos="360"/>
              </w:tabs>
              <w:jc w:val="both"/>
              <w:rPr>
                <w:rFonts w:ascii="Arial" w:hAnsi="Arial" w:cs="Arial"/>
                <w:sz w:val="20"/>
                <w:szCs w:val="20"/>
              </w:rPr>
            </w:pPr>
            <w:r w:rsidRPr="0078099F">
              <w:rPr>
                <w:rFonts w:ascii="Arial" w:hAnsi="Arial" w:cs="Arial"/>
                <w:sz w:val="20"/>
                <w:szCs w:val="20"/>
              </w:rPr>
              <w:t xml:space="preserve">Cllr </w:t>
            </w:r>
            <w:r w:rsidR="005A3E42" w:rsidRPr="0078099F">
              <w:rPr>
                <w:rFonts w:ascii="Arial" w:hAnsi="Arial" w:cs="Arial"/>
                <w:sz w:val="20"/>
                <w:szCs w:val="20"/>
              </w:rPr>
              <w:t xml:space="preserve">Neil Gordon-Lee </w:t>
            </w:r>
            <w:r w:rsidRPr="0078099F">
              <w:rPr>
                <w:rFonts w:ascii="Arial" w:hAnsi="Arial" w:cs="Arial"/>
                <w:sz w:val="20"/>
                <w:szCs w:val="20"/>
              </w:rPr>
              <w:t>– Chair</w:t>
            </w:r>
          </w:p>
          <w:p w14:paraId="4333366F" w14:textId="3AEFB6A7" w:rsidR="00676BE0" w:rsidRPr="0078099F" w:rsidRDefault="00676BE0" w:rsidP="00FD101B">
            <w:pPr>
              <w:tabs>
                <w:tab w:val="left" w:pos="360"/>
              </w:tabs>
              <w:jc w:val="both"/>
              <w:rPr>
                <w:rFonts w:ascii="Arial" w:hAnsi="Arial" w:cs="Arial"/>
                <w:sz w:val="20"/>
                <w:szCs w:val="20"/>
              </w:rPr>
            </w:pPr>
            <w:r w:rsidRPr="0078099F">
              <w:rPr>
                <w:rFonts w:ascii="Arial" w:hAnsi="Arial" w:cs="Arial"/>
                <w:sz w:val="20"/>
                <w:szCs w:val="20"/>
              </w:rPr>
              <w:t xml:space="preserve">Cllr </w:t>
            </w:r>
            <w:r w:rsidR="005A3E42" w:rsidRPr="0078099F">
              <w:rPr>
                <w:rFonts w:ascii="Arial" w:hAnsi="Arial" w:cs="Arial"/>
                <w:sz w:val="20"/>
                <w:szCs w:val="20"/>
              </w:rPr>
              <w:t xml:space="preserve">Philip </w:t>
            </w:r>
            <w:proofErr w:type="spellStart"/>
            <w:r w:rsidR="005A3E42" w:rsidRPr="0078099F">
              <w:rPr>
                <w:rFonts w:ascii="Arial" w:hAnsi="Arial" w:cs="Arial"/>
                <w:sz w:val="20"/>
                <w:szCs w:val="20"/>
              </w:rPr>
              <w:t>Ivens</w:t>
            </w:r>
            <w:proofErr w:type="spellEnd"/>
            <w:r w:rsidR="005F6E63" w:rsidRPr="0078099F">
              <w:rPr>
                <w:rFonts w:ascii="Arial" w:hAnsi="Arial" w:cs="Arial"/>
                <w:sz w:val="20"/>
                <w:szCs w:val="20"/>
              </w:rPr>
              <w:t xml:space="preserve"> </w:t>
            </w:r>
          </w:p>
          <w:p w14:paraId="71258D0D" w14:textId="5B73D850" w:rsidR="00676BE0" w:rsidRPr="0078099F" w:rsidRDefault="00676BE0" w:rsidP="00FD101B">
            <w:pPr>
              <w:tabs>
                <w:tab w:val="left" w:pos="360"/>
              </w:tabs>
              <w:jc w:val="both"/>
              <w:rPr>
                <w:rFonts w:ascii="Arial" w:hAnsi="Arial" w:cs="Arial"/>
                <w:sz w:val="20"/>
                <w:szCs w:val="20"/>
              </w:rPr>
            </w:pPr>
            <w:r w:rsidRPr="0078099F">
              <w:rPr>
                <w:rFonts w:ascii="Arial" w:hAnsi="Arial" w:cs="Arial"/>
                <w:sz w:val="20"/>
                <w:szCs w:val="20"/>
              </w:rPr>
              <w:t xml:space="preserve">Cllr Alan Cartwright </w:t>
            </w:r>
          </w:p>
          <w:p w14:paraId="48A11C31" w14:textId="1F38AC34" w:rsidR="00676BE0" w:rsidRPr="0078099F" w:rsidRDefault="00676BE0" w:rsidP="00FD101B">
            <w:pPr>
              <w:tabs>
                <w:tab w:val="left" w:pos="360"/>
              </w:tabs>
              <w:jc w:val="both"/>
              <w:rPr>
                <w:rFonts w:ascii="Arial" w:hAnsi="Arial" w:cs="Arial"/>
                <w:sz w:val="20"/>
                <w:szCs w:val="20"/>
              </w:rPr>
            </w:pPr>
            <w:r w:rsidRPr="0078099F">
              <w:rPr>
                <w:rFonts w:ascii="Arial" w:hAnsi="Arial" w:cs="Arial"/>
                <w:sz w:val="20"/>
                <w:szCs w:val="20"/>
              </w:rPr>
              <w:t>Cllr Ian Howett</w:t>
            </w:r>
            <w:r w:rsidR="00D101C4" w:rsidRPr="0078099F">
              <w:rPr>
                <w:rFonts w:ascii="Arial" w:hAnsi="Arial" w:cs="Arial"/>
                <w:sz w:val="20"/>
                <w:szCs w:val="20"/>
              </w:rPr>
              <w:t xml:space="preserve"> </w:t>
            </w:r>
          </w:p>
          <w:p w14:paraId="1F21D285" w14:textId="77777777" w:rsidR="002F138C" w:rsidRDefault="002F138C" w:rsidP="00FD101B">
            <w:pPr>
              <w:ind w:right="-360"/>
              <w:jc w:val="both"/>
              <w:outlineLvl w:val="0"/>
              <w:rPr>
                <w:rFonts w:ascii="Arial" w:hAnsi="Arial" w:cs="Arial"/>
                <w:sz w:val="20"/>
                <w:szCs w:val="20"/>
              </w:rPr>
            </w:pPr>
            <w:r>
              <w:rPr>
                <w:rFonts w:ascii="Arial" w:hAnsi="Arial" w:cs="Arial"/>
                <w:sz w:val="20"/>
                <w:szCs w:val="20"/>
              </w:rPr>
              <w:t xml:space="preserve">Cllr Viv </w:t>
            </w:r>
            <w:proofErr w:type="spellStart"/>
            <w:r>
              <w:rPr>
                <w:rFonts w:ascii="Arial" w:hAnsi="Arial" w:cs="Arial"/>
                <w:sz w:val="20"/>
                <w:szCs w:val="20"/>
              </w:rPr>
              <w:t>Kime</w:t>
            </w:r>
            <w:proofErr w:type="spellEnd"/>
          </w:p>
          <w:p w14:paraId="35A7DE8A" w14:textId="378908C2" w:rsidR="00676BE0" w:rsidRPr="0078099F" w:rsidRDefault="00FD101B" w:rsidP="00FD101B">
            <w:pPr>
              <w:ind w:right="-360"/>
              <w:jc w:val="both"/>
              <w:outlineLvl w:val="0"/>
              <w:rPr>
                <w:rFonts w:ascii="Arial" w:hAnsi="Arial" w:cs="Arial"/>
                <w:sz w:val="20"/>
                <w:szCs w:val="20"/>
              </w:rPr>
            </w:pPr>
            <w:r w:rsidRPr="0078099F">
              <w:rPr>
                <w:rFonts w:ascii="Arial" w:hAnsi="Arial" w:cs="Arial"/>
                <w:sz w:val="20"/>
                <w:szCs w:val="20"/>
              </w:rPr>
              <w:t>Valda Clapham</w:t>
            </w:r>
            <w:r w:rsidR="00676BE0" w:rsidRPr="0078099F">
              <w:rPr>
                <w:rFonts w:ascii="Arial" w:hAnsi="Arial" w:cs="Arial"/>
                <w:sz w:val="20"/>
                <w:szCs w:val="20"/>
              </w:rPr>
              <w:t xml:space="preserve"> - Clerk </w:t>
            </w:r>
          </w:p>
          <w:p w14:paraId="04112AE7" w14:textId="0611E0A8" w:rsidR="00676BE0" w:rsidRPr="0078099F" w:rsidRDefault="002F138C" w:rsidP="00FD101B">
            <w:pPr>
              <w:ind w:right="-360"/>
              <w:jc w:val="both"/>
              <w:outlineLvl w:val="0"/>
              <w:rPr>
                <w:rFonts w:ascii="Arial" w:hAnsi="Arial" w:cs="Arial"/>
                <w:sz w:val="20"/>
                <w:szCs w:val="20"/>
              </w:rPr>
            </w:pPr>
            <w:r>
              <w:rPr>
                <w:rFonts w:ascii="Arial" w:hAnsi="Arial" w:cs="Arial"/>
                <w:sz w:val="20"/>
                <w:szCs w:val="20"/>
              </w:rPr>
              <w:t>Three</w:t>
            </w:r>
            <w:r w:rsidR="00AB22CA">
              <w:rPr>
                <w:rFonts w:ascii="Arial" w:hAnsi="Arial" w:cs="Arial"/>
                <w:sz w:val="20"/>
                <w:szCs w:val="20"/>
              </w:rPr>
              <w:t xml:space="preserve"> </w:t>
            </w:r>
            <w:r w:rsidR="00676BE0" w:rsidRPr="0078099F">
              <w:rPr>
                <w:rFonts w:ascii="Arial" w:hAnsi="Arial" w:cs="Arial"/>
                <w:sz w:val="20"/>
                <w:szCs w:val="20"/>
              </w:rPr>
              <w:t>member</w:t>
            </w:r>
            <w:r w:rsidR="00BB3BBA" w:rsidRPr="0078099F">
              <w:rPr>
                <w:rFonts w:ascii="Arial" w:hAnsi="Arial" w:cs="Arial"/>
                <w:sz w:val="20"/>
                <w:szCs w:val="20"/>
              </w:rPr>
              <w:t>s</w:t>
            </w:r>
            <w:r w:rsidR="00676BE0" w:rsidRPr="0078099F">
              <w:rPr>
                <w:rFonts w:ascii="Arial" w:hAnsi="Arial" w:cs="Arial"/>
                <w:sz w:val="20"/>
                <w:szCs w:val="20"/>
              </w:rPr>
              <w:t xml:space="preserve"> of the public</w:t>
            </w:r>
          </w:p>
          <w:p w14:paraId="79DBE5A8" w14:textId="77777777" w:rsidR="00676BE0" w:rsidRPr="0078099F" w:rsidRDefault="00676BE0" w:rsidP="00C07BDF">
            <w:pPr>
              <w:ind w:right="-360"/>
              <w:jc w:val="both"/>
              <w:outlineLvl w:val="0"/>
              <w:rPr>
                <w:rFonts w:ascii="Arial" w:hAnsi="Arial" w:cs="Arial"/>
                <w:b/>
                <w:sz w:val="20"/>
                <w:szCs w:val="20"/>
              </w:rPr>
            </w:pPr>
          </w:p>
        </w:tc>
        <w:tc>
          <w:tcPr>
            <w:tcW w:w="1795" w:type="dxa"/>
          </w:tcPr>
          <w:p w14:paraId="040663C8" w14:textId="77777777" w:rsidR="00676BE0" w:rsidRPr="0078099F" w:rsidRDefault="00676BE0" w:rsidP="005216E1">
            <w:pPr>
              <w:tabs>
                <w:tab w:val="left" w:pos="720"/>
              </w:tabs>
              <w:rPr>
                <w:rFonts w:ascii="Arial" w:hAnsi="Arial" w:cs="Arial"/>
                <w:b/>
                <w:sz w:val="20"/>
                <w:szCs w:val="20"/>
              </w:rPr>
            </w:pPr>
          </w:p>
        </w:tc>
      </w:tr>
      <w:tr w:rsidR="00163A8D" w:rsidRPr="0078099F" w14:paraId="7DAC155D" w14:textId="77777777" w:rsidTr="006E3359">
        <w:tc>
          <w:tcPr>
            <w:tcW w:w="828" w:type="dxa"/>
            <w:vAlign w:val="center"/>
          </w:tcPr>
          <w:p w14:paraId="5E94CA84" w14:textId="3E03AA2E" w:rsidR="00676BE0" w:rsidRPr="0078099F" w:rsidRDefault="002F138C" w:rsidP="006A7383">
            <w:pPr>
              <w:tabs>
                <w:tab w:val="left" w:pos="720"/>
              </w:tabs>
              <w:rPr>
                <w:rFonts w:ascii="Arial" w:hAnsi="Arial" w:cs="Arial"/>
                <w:b/>
                <w:sz w:val="20"/>
                <w:szCs w:val="20"/>
              </w:rPr>
            </w:pPr>
            <w:r>
              <w:rPr>
                <w:rFonts w:ascii="Arial" w:hAnsi="Arial" w:cs="Arial"/>
                <w:b/>
                <w:sz w:val="20"/>
                <w:szCs w:val="20"/>
              </w:rPr>
              <w:t>45</w:t>
            </w:r>
            <w:r w:rsidR="00A50A88">
              <w:rPr>
                <w:rFonts w:ascii="Arial" w:hAnsi="Arial" w:cs="Arial"/>
                <w:b/>
                <w:sz w:val="20"/>
                <w:szCs w:val="20"/>
              </w:rPr>
              <w:t>/21</w:t>
            </w:r>
          </w:p>
        </w:tc>
        <w:tc>
          <w:tcPr>
            <w:tcW w:w="7531" w:type="dxa"/>
            <w:vAlign w:val="center"/>
          </w:tcPr>
          <w:p w14:paraId="0D2A08AB" w14:textId="684F2948" w:rsidR="00676BE0" w:rsidRPr="0078099F" w:rsidRDefault="002E0EB7" w:rsidP="006A7383">
            <w:pPr>
              <w:tabs>
                <w:tab w:val="left" w:pos="720"/>
              </w:tabs>
              <w:rPr>
                <w:rFonts w:ascii="Arial" w:hAnsi="Arial" w:cs="Arial"/>
                <w:b/>
                <w:sz w:val="20"/>
                <w:szCs w:val="20"/>
              </w:rPr>
            </w:pPr>
            <w:r w:rsidRPr="0078099F">
              <w:rPr>
                <w:rFonts w:ascii="Arial" w:hAnsi="Arial" w:cs="Arial"/>
                <w:b/>
                <w:sz w:val="20"/>
                <w:szCs w:val="20"/>
              </w:rPr>
              <w:t xml:space="preserve">Members’ </w:t>
            </w:r>
            <w:r w:rsidR="005F49CB" w:rsidRPr="0078099F">
              <w:rPr>
                <w:rFonts w:ascii="Arial" w:hAnsi="Arial" w:cs="Arial"/>
                <w:b/>
                <w:sz w:val="20"/>
                <w:szCs w:val="20"/>
              </w:rPr>
              <w:t>i</w:t>
            </w:r>
            <w:r w:rsidRPr="0078099F">
              <w:rPr>
                <w:rFonts w:ascii="Arial" w:hAnsi="Arial" w:cs="Arial"/>
                <w:b/>
                <w:sz w:val="20"/>
                <w:szCs w:val="20"/>
              </w:rPr>
              <w:t>nterests</w:t>
            </w:r>
          </w:p>
        </w:tc>
        <w:tc>
          <w:tcPr>
            <w:tcW w:w="1795" w:type="dxa"/>
          </w:tcPr>
          <w:p w14:paraId="209B377A" w14:textId="77777777" w:rsidR="00676BE0" w:rsidRPr="0078099F" w:rsidRDefault="00676BE0" w:rsidP="005216E1">
            <w:pPr>
              <w:tabs>
                <w:tab w:val="left" w:pos="720"/>
              </w:tabs>
              <w:rPr>
                <w:rFonts w:ascii="Arial" w:hAnsi="Arial" w:cs="Arial"/>
                <w:b/>
                <w:sz w:val="20"/>
                <w:szCs w:val="20"/>
              </w:rPr>
            </w:pPr>
          </w:p>
        </w:tc>
      </w:tr>
      <w:tr w:rsidR="00D71E27" w:rsidRPr="0078099F" w14:paraId="3668F194" w14:textId="77777777" w:rsidTr="006E3359">
        <w:tc>
          <w:tcPr>
            <w:tcW w:w="828" w:type="dxa"/>
          </w:tcPr>
          <w:p w14:paraId="4DBC8D04" w14:textId="6C24713F" w:rsidR="00676BE0" w:rsidRPr="0078099F" w:rsidRDefault="00676BE0" w:rsidP="005216E1">
            <w:pPr>
              <w:tabs>
                <w:tab w:val="left" w:pos="720"/>
              </w:tabs>
              <w:rPr>
                <w:rFonts w:ascii="Arial" w:hAnsi="Arial" w:cs="Arial"/>
                <w:b/>
                <w:sz w:val="20"/>
                <w:szCs w:val="20"/>
              </w:rPr>
            </w:pPr>
          </w:p>
        </w:tc>
        <w:tc>
          <w:tcPr>
            <w:tcW w:w="7531" w:type="dxa"/>
            <w:vAlign w:val="center"/>
          </w:tcPr>
          <w:p w14:paraId="32B3ED3B" w14:textId="77777777" w:rsidR="00676BE0" w:rsidRPr="0078099F" w:rsidRDefault="00676BE0" w:rsidP="006A7383">
            <w:pPr>
              <w:tabs>
                <w:tab w:val="left" w:pos="720"/>
              </w:tabs>
              <w:rPr>
                <w:rFonts w:ascii="Arial" w:hAnsi="Arial" w:cs="Arial"/>
                <w:b/>
                <w:sz w:val="20"/>
                <w:szCs w:val="20"/>
              </w:rPr>
            </w:pPr>
          </w:p>
          <w:p w14:paraId="3A99589E" w14:textId="4B54466F" w:rsidR="002E0EB7" w:rsidRPr="0078099F" w:rsidRDefault="002E0EB7" w:rsidP="001B046C">
            <w:pPr>
              <w:rPr>
                <w:rFonts w:ascii="Arial" w:hAnsi="Arial" w:cs="Arial"/>
                <w:sz w:val="20"/>
                <w:szCs w:val="20"/>
              </w:rPr>
            </w:pPr>
            <w:r w:rsidRPr="0078099F">
              <w:rPr>
                <w:rFonts w:ascii="Arial" w:hAnsi="Arial" w:cs="Arial"/>
                <w:sz w:val="20"/>
                <w:szCs w:val="20"/>
              </w:rPr>
              <w:t xml:space="preserve">Members are invited to declare disclosable pecuniary interests and other interests in items </w:t>
            </w:r>
            <w:r w:rsidR="00B40B54" w:rsidRPr="0078099F">
              <w:rPr>
                <w:rFonts w:ascii="Arial" w:hAnsi="Arial" w:cs="Arial"/>
                <w:sz w:val="20"/>
                <w:szCs w:val="20"/>
              </w:rPr>
              <w:t>o</w:t>
            </w:r>
            <w:r w:rsidRPr="0078099F">
              <w:rPr>
                <w:rFonts w:ascii="Arial" w:hAnsi="Arial" w:cs="Arial"/>
                <w:sz w:val="20"/>
                <w:szCs w:val="20"/>
              </w:rPr>
              <w:t>n the agenda as required by the Wicken PC Code of Conduct for Members and by the Localism Act 2011.</w:t>
            </w:r>
          </w:p>
          <w:p w14:paraId="40CF1AD8" w14:textId="77777777" w:rsidR="006A7383" w:rsidRPr="0078099F" w:rsidRDefault="006A7383" w:rsidP="001B046C">
            <w:pPr>
              <w:rPr>
                <w:rFonts w:ascii="Arial" w:hAnsi="Arial" w:cs="Arial"/>
                <w:sz w:val="20"/>
                <w:szCs w:val="20"/>
              </w:rPr>
            </w:pPr>
          </w:p>
          <w:p w14:paraId="4B05357C" w14:textId="7875971D" w:rsidR="006A7383" w:rsidRPr="0078099F" w:rsidRDefault="004715E7" w:rsidP="001B046C">
            <w:pPr>
              <w:rPr>
                <w:rFonts w:ascii="Arial" w:hAnsi="Arial" w:cs="Arial"/>
                <w:sz w:val="20"/>
                <w:szCs w:val="20"/>
              </w:rPr>
            </w:pPr>
            <w:r w:rsidRPr="0078099F">
              <w:rPr>
                <w:rFonts w:ascii="Arial" w:hAnsi="Arial" w:cs="Arial"/>
                <w:sz w:val="20"/>
                <w:szCs w:val="20"/>
              </w:rPr>
              <w:t xml:space="preserve">Cllr </w:t>
            </w:r>
            <w:proofErr w:type="spellStart"/>
            <w:r w:rsidRPr="0078099F">
              <w:rPr>
                <w:rFonts w:ascii="Arial" w:hAnsi="Arial" w:cs="Arial"/>
                <w:sz w:val="20"/>
                <w:szCs w:val="20"/>
              </w:rPr>
              <w:t>Ivens</w:t>
            </w:r>
            <w:proofErr w:type="spellEnd"/>
            <w:r w:rsidR="0000551D" w:rsidRPr="0078099F">
              <w:rPr>
                <w:rFonts w:ascii="Arial" w:hAnsi="Arial" w:cs="Arial"/>
                <w:sz w:val="20"/>
                <w:szCs w:val="20"/>
              </w:rPr>
              <w:t xml:space="preserve"> declared an interest in item </w:t>
            </w:r>
            <w:r w:rsidR="002F138C">
              <w:rPr>
                <w:rFonts w:ascii="Arial" w:hAnsi="Arial" w:cs="Arial"/>
                <w:sz w:val="20"/>
                <w:szCs w:val="20"/>
              </w:rPr>
              <w:t>58</w:t>
            </w:r>
            <w:r w:rsidR="00690597">
              <w:rPr>
                <w:rFonts w:ascii="Arial" w:hAnsi="Arial" w:cs="Arial"/>
                <w:sz w:val="20"/>
                <w:szCs w:val="20"/>
              </w:rPr>
              <w:t>/21</w:t>
            </w:r>
            <w:r w:rsidR="0000551D" w:rsidRPr="0078099F">
              <w:rPr>
                <w:rFonts w:ascii="Arial" w:hAnsi="Arial" w:cs="Arial"/>
                <w:sz w:val="20"/>
                <w:szCs w:val="20"/>
              </w:rPr>
              <w:t xml:space="preserve"> (Solar Farm) and in </w:t>
            </w:r>
            <w:r w:rsidR="000A2E68" w:rsidRPr="0078099F">
              <w:rPr>
                <w:rFonts w:ascii="Arial" w:hAnsi="Arial" w:cs="Arial"/>
                <w:sz w:val="20"/>
                <w:szCs w:val="20"/>
              </w:rPr>
              <w:t xml:space="preserve">the </w:t>
            </w:r>
            <w:r w:rsidR="0000551D" w:rsidRPr="0078099F">
              <w:rPr>
                <w:rFonts w:ascii="Arial" w:hAnsi="Arial" w:cs="Arial"/>
                <w:sz w:val="20"/>
                <w:szCs w:val="20"/>
              </w:rPr>
              <w:t>provision of village maintenance</w:t>
            </w:r>
            <w:r w:rsidR="00B7076D" w:rsidRPr="0078099F">
              <w:rPr>
                <w:rFonts w:ascii="Arial" w:hAnsi="Arial" w:cs="Arial"/>
                <w:sz w:val="20"/>
                <w:szCs w:val="20"/>
              </w:rPr>
              <w:t>.</w:t>
            </w:r>
            <w:r w:rsidR="002F138C">
              <w:rPr>
                <w:rFonts w:ascii="Arial" w:hAnsi="Arial" w:cs="Arial"/>
                <w:sz w:val="20"/>
                <w:szCs w:val="20"/>
              </w:rPr>
              <w:t xml:space="preserve">  It was noted that there are now two Solar Farms impacting the village.</w:t>
            </w:r>
          </w:p>
          <w:p w14:paraId="557AB296" w14:textId="0BD02417" w:rsidR="006A7383" w:rsidRPr="0078099F" w:rsidRDefault="006A7383" w:rsidP="006A7383">
            <w:pPr>
              <w:tabs>
                <w:tab w:val="left" w:pos="720"/>
              </w:tabs>
              <w:ind w:left="720" w:hanging="720"/>
              <w:rPr>
                <w:rFonts w:ascii="Arial" w:hAnsi="Arial" w:cs="Arial"/>
                <w:sz w:val="20"/>
                <w:szCs w:val="20"/>
              </w:rPr>
            </w:pPr>
          </w:p>
        </w:tc>
        <w:tc>
          <w:tcPr>
            <w:tcW w:w="1795" w:type="dxa"/>
          </w:tcPr>
          <w:p w14:paraId="5F22000E" w14:textId="77777777" w:rsidR="00676BE0" w:rsidRPr="0078099F" w:rsidRDefault="00676BE0" w:rsidP="005216E1">
            <w:pPr>
              <w:tabs>
                <w:tab w:val="left" w:pos="720"/>
              </w:tabs>
              <w:rPr>
                <w:rFonts w:ascii="Arial" w:hAnsi="Arial" w:cs="Arial"/>
                <w:b/>
                <w:sz w:val="20"/>
                <w:szCs w:val="20"/>
              </w:rPr>
            </w:pPr>
          </w:p>
        </w:tc>
      </w:tr>
      <w:tr w:rsidR="00D71E27" w:rsidRPr="0078099F" w14:paraId="5A93B86A" w14:textId="77777777" w:rsidTr="006E3359">
        <w:tc>
          <w:tcPr>
            <w:tcW w:w="828" w:type="dxa"/>
          </w:tcPr>
          <w:p w14:paraId="73088218" w14:textId="241BDB9F" w:rsidR="00676BE0" w:rsidRPr="0078099F" w:rsidRDefault="002F138C" w:rsidP="005216E1">
            <w:pPr>
              <w:tabs>
                <w:tab w:val="left" w:pos="720"/>
              </w:tabs>
              <w:rPr>
                <w:rFonts w:ascii="Arial" w:hAnsi="Arial" w:cs="Arial"/>
                <w:b/>
                <w:sz w:val="20"/>
                <w:szCs w:val="20"/>
              </w:rPr>
            </w:pPr>
            <w:r>
              <w:rPr>
                <w:rFonts w:ascii="Arial" w:hAnsi="Arial" w:cs="Arial"/>
                <w:b/>
                <w:sz w:val="20"/>
                <w:szCs w:val="20"/>
              </w:rPr>
              <w:t>46</w:t>
            </w:r>
            <w:r w:rsidR="00A50A88">
              <w:rPr>
                <w:rFonts w:ascii="Arial" w:hAnsi="Arial" w:cs="Arial"/>
                <w:b/>
                <w:sz w:val="20"/>
                <w:szCs w:val="20"/>
              </w:rPr>
              <w:t>/21</w:t>
            </w:r>
          </w:p>
        </w:tc>
        <w:tc>
          <w:tcPr>
            <w:tcW w:w="7531" w:type="dxa"/>
          </w:tcPr>
          <w:p w14:paraId="5E457208" w14:textId="7F95689A" w:rsidR="001B046C" w:rsidRPr="0078099F" w:rsidRDefault="002F138C" w:rsidP="005216E1">
            <w:pPr>
              <w:tabs>
                <w:tab w:val="left" w:pos="720"/>
              </w:tabs>
              <w:rPr>
                <w:rFonts w:ascii="Arial" w:hAnsi="Arial" w:cs="Arial"/>
                <w:b/>
                <w:sz w:val="20"/>
                <w:szCs w:val="20"/>
              </w:rPr>
            </w:pPr>
            <w:r>
              <w:rPr>
                <w:rFonts w:ascii="Arial" w:hAnsi="Arial" w:cs="Arial"/>
                <w:b/>
                <w:sz w:val="20"/>
                <w:szCs w:val="20"/>
              </w:rPr>
              <w:t xml:space="preserve">To elect a </w:t>
            </w:r>
            <w:r w:rsidR="00346C8B">
              <w:rPr>
                <w:rFonts w:ascii="Arial" w:hAnsi="Arial" w:cs="Arial"/>
                <w:b/>
                <w:sz w:val="20"/>
                <w:szCs w:val="20"/>
              </w:rPr>
              <w:t>c</w:t>
            </w:r>
            <w:r>
              <w:rPr>
                <w:rFonts w:ascii="Arial" w:hAnsi="Arial" w:cs="Arial"/>
                <w:b/>
                <w:sz w:val="20"/>
                <w:szCs w:val="20"/>
              </w:rPr>
              <w:t>hair for 2021/22</w:t>
            </w:r>
          </w:p>
          <w:p w14:paraId="6082239A" w14:textId="77777777" w:rsidR="001B046C" w:rsidRPr="0078099F" w:rsidRDefault="001B046C" w:rsidP="005216E1">
            <w:pPr>
              <w:tabs>
                <w:tab w:val="left" w:pos="720"/>
              </w:tabs>
              <w:rPr>
                <w:rFonts w:ascii="Arial" w:hAnsi="Arial" w:cs="Arial"/>
                <w:sz w:val="20"/>
                <w:szCs w:val="20"/>
              </w:rPr>
            </w:pPr>
          </w:p>
          <w:p w14:paraId="10624E60" w14:textId="5FDB8DE0" w:rsidR="00EF1838" w:rsidRPr="00EF1838" w:rsidRDefault="00EF1838" w:rsidP="00EF1838">
            <w:pPr>
              <w:tabs>
                <w:tab w:val="left" w:pos="720"/>
              </w:tabs>
              <w:rPr>
                <w:rFonts w:ascii="Arial" w:hAnsi="Arial" w:cs="Arial"/>
                <w:sz w:val="20"/>
                <w:szCs w:val="20"/>
              </w:rPr>
            </w:pPr>
            <w:r w:rsidRPr="00EF1838">
              <w:rPr>
                <w:rFonts w:ascii="Arial" w:hAnsi="Arial" w:cs="Arial"/>
                <w:sz w:val="20"/>
                <w:szCs w:val="20"/>
              </w:rPr>
              <w:t xml:space="preserve">Cllr Cartwright proposed </w:t>
            </w:r>
            <w:r>
              <w:rPr>
                <w:rFonts w:ascii="Arial" w:hAnsi="Arial" w:cs="Arial"/>
                <w:sz w:val="20"/>
                <w:szCs w:val="20"/>
              </w:rPr>
              <w:t xml:space="preserve">that </w:t>
            </w:r>
            <w:r w:rsidRPr="00EF1838">
              <w:rPr>
                <w:rFonts w:ascii="Arial" w:hAnsi="Arial" w:cs="Arial"/>
                <w:sz w:val="20"/>
                <w:szCs w:val="20"/>
              </w:rPr>
              <w:t xml:space="preserve">Cllr Gordon-Lee </w:t>
            </w:r>
            <w:r>
              <w:rPr>
                <w:rFonts w:ascii="Arial" w:hAnsi="Arial" w:cs="Arial"/>
                <w:sz w:val="20"/>
                <w:szCs w:val="20"/>
              </w:rPr>
              <w:t xml:space="preserve">continue as </w:t>
            </w:r>
            <w:r w:rsidR="00346C8B">
              <w:rPr>
                <w:rFonts w:ascii="Arial" w:hAnsi="Arial" w:cs="Arial"/>
                <w:sz w:val="20"/>
                <w:szCs w:val="20"/>
              </w:rPr>
              <w:t>Chair which was seconded by Cllr Howett and unanimously approved</w:t>
            </w:r>
            <w:r w:rsidRPr="00EF1838">
              <w:rPr>
                <w:rFonts w:ascii="Arial" w:hAnsi="Arial" w:cs="Arial"/>
                <w:sz w:val="20"/>
                <w:szCs w:val="20"/>
              </w:rPr>
              <w:t xml:space="preserve">.  </w:t>
            </w:r>
          </w:p>
          <w:p w14:paraId="2873CFED" w14:textId="260D75E1" w:rsidR="001B046C" w:rsidRPr="0078099F" w:rsidRDefault="001B046C" w:rsidP="00911BCC">
            <w:pPr>
              <w:tabs>
                <w:tab w:val="left" w:pos="720"/>
              </w:tabs>
              <w:rPr>
                <w:rFonts w:ascii="Arial" w:hAnsi="Arial" w:cs="Arial"/>
                <w:sz w:val="20"/>
                <w:szCs w:val="20"/>
              </w:rPr>
            </w:pPr>
          </w:p>
        </w:tc>
        <w:tc>
          <w:tcPr>
            <w:tcW w:w="1795" w:type="dxa"/>
          </w:tcPr>
          <w:p w14:paraId="1444C19D" w14:textId="77777777" w:rsidR="00676BE0" w:rsidRPr="0078099F" w:rsidRDefault="00676BE0" w:rsidP="005216E1">
            <w:pPr>
              <w:tabs>
                <w:tab w:val="left" w:pos="720"/>
              </w:tabs>
              <w:rPr>
                <w:rFonts w:ascii="Arial" w:hAnsi="Arial" w:cs="Arial"/>
                <w:b/>
                <w:sz w:val="20"/>
                <w:szCs w:val="20"/>
              </w:rPr>
            </w:pPr>
          </w:p>
          <w:p w14:paraId="05C81276" w14:textId="77777777" w:rsidR="0006713B" w:rsidRPr="0078099F" w:rsidRDefault="0006713B" w:rsidP="005216E1">
            <w:pPr>
              <w:tabs>
                <w:tab w:val="left" w:pos="720"/>
              </w:tabs>
              <w:rPr>
                <w:rFonts w:ascii="Arial" w:hAnsi="Arial" w:cs="Arial"/>
                <w:b/>
                <w:sz w:val="20"/>
                <w:szCs w:val="20"/>
              </w:rPr>
            </w:pPr>
          </w:p>
          <w:p w14:paraId="4F3C0859" w14:textId="670B0959" w:rsidR="00312CC0" w:rsidRPr="0078099F" w:rsidRDefault="00346C8B" w:rsidP="005216E1">
            <w:pPr>
              <w:tabs>
                <w:tab w:val="left" w:pos="720"/>
              </w:tabs>
              <w:rPr>
                <w:rFonts w:ascii="Arial" w:hAnsi="Arial" w:cs="Arial"/>
                <w:b/>
                <w:sz w:val="20"/>
                <w:szCs w:val="20"/>
              </w:rPr>
            </w:pPr>
            <w:r>
              <w:rPr>
                <w:rFonts w:ascii="Arial" w:hAnsi="Arial" w:cs="Arial"/>
                <w:b/>
                <w:sz w:val="20"/>
                <w:szCs w:val="20"/>
              </w:rPr>
              <w:t>Resolved</w:t>
            </w:r>
          </w:p>
          <w:p w14:paraId="7DFC7EA7" w14:textId="3FF165F6" w:rsidR="00312CC0" w:rsidRPr="0078099F" w:rsidRDefault="00312CC0" w:rsidP="005216E1">
            <w:pPr>
              <w:tabs>
                <w:tab w:val="left" w:pos="720"/>
              </w:tabs>
              <w:rPr>
                <w:rFonts w:ascii="Arial" w:hAnsi="Arial" w:cs="Arial"/>
                <w:b/>
                <w:sz w:val="20"/>
                <w:szCs w:val="20"/>
              </w:rPr>
            </w:pPr>
          </w:p>
        </w:tc>
      </w:tr>
      <w:tr w:rsidR="002F138C" w:rsidRPr="0078099F" w14:paraId="36AA6803" w14:textId="77777777" w:rsidTr="006E3359">
        <w:tc>
          <w:tcPr>
            <w:tcW w:w="828" w:type="dxa"/>
          </w:tcPr>
          <w:p w14:paraId="1FBEC44B" w14:textId="12948C96" w:rsidR="002F138C" w:rsidRDefault="002F138C" w:rsidP="005216E1">
            <w:pPr>
              <w:tabs>
                <w:tab w:val="left" w:pos="720"/>
              </w:tabs>
              <w:rPr>
                <w:rFonts w:ascii="Arial" w:hAnsi="Arial" w:cs="Arial"/>
                <w:b/>
                <w:sz w:val="20"/>
                <w:szCs w:val="20"/>
              </w:rPr>
            </w:pPr>
            <w:r>
              <w:rPr>
                <w:rFonts w:ascii="Arial" w:hAnsi="Arial" w:cs="Arial"/>
                <w:b/>
                <w:sz w:val="20"/>
                <w:szCs w:val="20"/>
              </w:rPr>
              <w:t>47/21</w:t>
            </w:r>
          </w:p>
        </w:tc>
        <w:tc>
          <w:tcPr>
            <w:tcW w:w="7531" w:type="dxa"/>
          </w:tcPr>
          <w:p w14:paraId="08C88B63" w14:textId="591697D4" w:rsidR="002F138C" w:rsidRDefault="002F138C" w:rsidP="005216E1">
            <w:pPr>
              <w:tabs>
                <w:tab w:val="left" w:pos="720"/>
              </w:tabs>
              <w:rPr>
                <w:rFonts w:ascii="Arial" w:hAnsi="Arial" w:cs="Arial"/>
                <w:b/>
                <w:sz w:val="20"/>
                <w:szCs w:val="20"/>
              </w:rPr>
            </w:pPr>
            <w:r>
              <w:rPr>
                <w:rFonts w:ascii="Arial" w:hAnsi="Arial" w:cs="Arial"/>
                <w:b/>
                <w:sz w:val="20"/>
                <w:szCs w:val="20"/>
              </w:rPr>
              <w:t xml:space="preserve">To elect a </w:t>
            </w:r>
            <w:r w:rsidR="00EF1838">
              <w:rPr>
                <w:rFonts w:ascii="Arial" w:hAnsi="Arial" w:cs="Arial"/>
                <w:b/>
                <w:sz w:val="20"/>
                <w:szCs w:val="20"/>
              </w:rPr>
              <w:t xml:space="preserve">vice </w:t>
            </w:r>
            <w:r>
              <w:rPr>
                <w:rFonts w:ascii="Arial" w:hAnsi="Arial" w:cs="Arial"/>
                <w:b/>
                <w:sz w:val="20"/>
                <w:szCs w:val="20"/>
              </w:rPr>
              <w:t>chair for 2021/22</w:t>
            </w:r>
          </w:p>
          <w:p w14:paraId="33C22623" w14:textId="0038632F" w:rsidR="002F138C" w:rsidRDefault="002F138C" w:rsidP="005216E1">
            <w:pPr>
              <w:tabs>
                <w:tab w:val="left" w:pos="720"/>
              </w:tabs>
              <w:rPr>
                <w:rFonts w:ascii="Arial" w:hAnsi="Arial" w:cs="Arial"/>
                <w:b/>
                <w:sz w:val="20"/>
                <w:szCs w:val="20"/>
              </w:rPr>
            </w:pPr>
          </w:p>
          <w:p w14:paraId="01CD63FB" w14:textId="77777777" w:rsidR="002F138C" w:rsidRDefault="00346C8B" w:rsidP="005216E1">
            <w:pPr>
              <w:tabs>
                <w:tab w:val="left" w:pos="720"/>
              </w:tabs>
              <w:rPr>
                <w:rFonts w:ascii="Arial" w:hAnsi="Arial" w:cs="Arial"/>
                <w:sz w:val="20"/>
                <w:szCs w:val="20"/>
              </w:rPr>
            </w:pPr>
            <w:r w:rsidRPr="00346C8B">
              <w:rPr>
                <w:rFonts w:ascii="Arial" w:hAnsi="Arial" w:cs="Arial"/>
                <w:sz w:val="20"/>
                <w:szCs w:val="20"/>
              </w:rPr>
              <w:t>Cllr Gordon-Lee</w:t>
            </w:r>
            <w:r>
              <w:rPr>
                <w:rFonts w:ascii="Arial" w:hAnsi="Arial" w:cs="Arial"/>
                <w:sz w:val="20"/>
                <w:szCs w:val="20"/>
              </w:rPr>
              <w:t xml:space="preserve"> proposed that Cllr Cartwright continue as vice chair which was seconded by Cllr Howett and unanimously approved.</w:t>
            </w:r>
          </w:p>
          <w:p w14:paraId="747D38BA" w14:textId="5FE8D201" w:rsidR="00346C8B" w:rsidRPr="00346C8B" w:rsidRDefault="00346C8B" w:rsidP="005216E1">
            <w:pPr>
              <w:tabs>
                <w:tab w:val="left" w:pos="720"/>
              </w:tabs>
              <w:rPr>
                <w:rFonts w:ascii="Arial" w:hAnsi="Arial" w:cs="Arial"/>
                <w:sz w:val="20"/>
                <w:szCs w:val="20"/>
              </w:rPr>
            </w:pPr>
          </w:p>
        </w:tc>
        <w:tc>
          <w:tcPr>
            <w:tcW w:w="1795" w:type="dxa"/>
          </w:tcPr>
          <w:p w14:paraId="5F367E17" w14:textId="77777777" w:rsidR="002F138C" w:rsidRDefault="002F138C" w:rsidP="005216E1">
            <w:pPr>
              <w:tabs>
                <w:tab w:val="left" w:pos="720"/>
              </w:tabs>
              <w:rPr>
                <w:rFonts w:ascii="Arial" w:hAnsi="Arial" w:cs="Arial"/>
                <w:b/>
                <w:sz w:val="20"/>
                <w:szCs w:val="20"/>
              </w:rPr>
            </w:pPr>
          </w:p>
          <w:p w14:paraId="5DDCAE62" w14:textId="77777777" w:rsidR="00346C8B" w:rsidRDefault="00346C8B" w:rsidP="005216E1">
            <w:pPr>
              <w:tabs>
                <w:tab w:val="left" w:pos="720"/>
              </w:tabs>
              <w:rPr>
                <w:rFonts w:ascii="Arial" w:hAnsi="Arial" w:cs="Arial"/>
                <w:b/>
                <w:sz w:val="20"/>
                <w:szCs w:val="20"/>
              </w:rPr>
            </w:pPr>
          </w:p>
          <w:p w14:paraId="02F61C5A" w14:textId="2A94F1FB" w:rsidR="00346C8B" w:rsidRPr="0078099F" w:rsidRDefault="00346C8B" w:rsidP="005216E1">
            <w:pPr>
              <w:tabs>
                <w:tab w:val="left" w:pos="720"/>
              </w:tabs>
              <w:rPr>
                <w:rFonts w:ascii="Arial" w:hAnsi="Arial" w:cs="Arial"/>
                <w:b/>
                <w:sz w:val="20"/>
                <w:szCs w:val="20"/>
              </w:rPr>
            </w:pPr>
            <w:r>
              <w:rPr>
                <w:rFonts w:ascii="Arial" w:hAnsi="Arial" w:cs="Arial"/>
                <w:b/>
                <w:sz w:val="20"/>
                <w:szCs w:val="20"/>
              </w:rPr>
              <w:t>Resolved</w:t>
            </w:r>
          </w:p>
        </w:tc>
      </w:tr>
      <w:tr w:rsidR="00346C8B" w:rsidRPr="0078099F" w14:paraId="5C0C7CD2" w14:textId="77777777" w:rsidTr="006E3359">
        <w:tc>
          <w:tcPr>
            <w:tcW w:w="828" w:type="dxa"/>
          </w:tcPr>
          <w:p w14:paraId="7F3EE0DB" w14:textId="19AC8C31" w:rsidR="00346C8B" w:rsidRDefault="00346C8B" w:rsidP="005216E1">
            <w:pPr>
              <w:tabs>
                <w:tab w:val="left" w:pos="720"/>
              </w:tabs>
              <w:rPr>
                <w:rFonts w:ascii="Arial" w:hAnsi="Arial" w:cs="Arial"/>
                <w:b/>
                <w:sz w:val="20"/>
                <w:szCs w:val="20"/>
              </w:rPr>
            </w:pPr>
            <w:r>
              <w:rPr>
                <w:rFonts w:ascii="Arial" w:hAnsi="Arial" w:cs="Arial"/>
                <w:b/>
                <w:sz w:val="20"/>
                <w:szCs w:val="20"/>
              </w:rPr>
              <w:t>48/21</w:t>
            </w:r>
          </w:p>
        </w:tc>
        <w:tc>
          <w:tcPr>
            <w:tcW w:w="7531" w:type="dxa"/>
          </w:tcPr>
          <w:p w14:paraId="5FE3A94C" w14:textId="77777777" w:rsidR="00346C8B" w:rsidRPr="00346C8B" w:rsidRDefault="00346C8B" w:rsidP="005216E1">
            <w:pPr>
              <w:tabs>
                <w:tab w:val="left" w:pos="720"/>
              </w:tabs>
              <w:rPr>
                <w:rFonts w:ascii="Arial" w:hAnsi="Arial" w:cs="Arial"/>
                <w:b/>
                <w:sz w:val="20"/>
                <w:szCs w:val="20"/>
              </w:rPr>
            </w:pPr>
            <w:r w:rsidRPr="00346C8B">
              <w:rPr>
                <w:rFonts w:ascii="Arial" w:hAnsi="Arial" w:cs="Arial"/>
                <w:b/>
                <w:sz w:val="20"/>
                <w:szCs w:val="20"/>
              </w:rPr>
              <w:t>To consider location for future meetings</w:t>
            </w:r>
          </w:p>
          <w:p w14:paraId="019B7AA6" w14:textId="77777777" w:rsidR="00346C8B" w:rsidRPr="00346C8B" w:rsidRDefault="00346C8B" w:rsidP="005216E1">
            <w:pPr>
              <w:tabs>
                <w:tab w:val="left" w:pos="720"/>
              </w:tabs>
              <w:rPr>
                <w:rFonts w:ascii="Arial" w:hAnsi="Arial" w:cs="Arial"/>
                <w:sz w:val="20"/>
                <w:szCs w:val="20"/>
              </w:rPr>
            </w:pPr>
          </w:p>
          <w:p w14:paraId="7967EE51" w14:textId="19F002B5" w:rsidR="00346C8B" w:rsidRDefault="00346C8B" w:rsidP="005216E1">
            <w:pPr>
              <w:tabs>
                <w:tab w:val="left" w:pos="720"/>
              </w:tabs>
              <w:rPr>
                <w:rFonts w:ascii="Arial" w:hAnsi="Arial" w:cs="Arial"/>
                <w:sz w:val="20"/>
                <w:szCs w:val="20"/>
              </w:rPr>
            </w:pPr>
            <w:r w:rsidRPr="00346C8B">
              <w:rPr>
                <w:rFonts w:ascii="Arial" w:hAnsi="Arial" w:cs="Arial"/>
                <w:sz w:val="20"/>
                <w:szCs w:val="20"/>
              </w:rPr>
              <w:t xml:space="preserve">The Chair explained that Wicken Church was able to hold up to 30 individuals whilst still complying with </w:t>
            </w:r>
            <w:proofErr w:type="spellStart"/>
            <w:r w:rsidRPr="00346C8B">
              <w:rPr>
                <w:rFonts w:ascii="Arial" w:hAnsi="Arial" w:cs="Arial"/>
                <w:sz w:val="20"/>
                <w:szCs w:val="20"/>
              </w:rPr>
              <w:t>Covid</w:t>
            </w:r>
            <w:proofErr w:type="spellEnd"/>
            <w:r w:rsidRPr="00346C8B">
              <w:rPr>
                <w:rFonts w:ascii="Arial" w:hAnsi="Arial" w:cs="Arial"/>
                <w:sz w:val="20"/>
                <w:szCs w:val="20"/>
              </w:rPr>
              <w:t xml:space="preserve"> reg</w:t>
            </w:r>
            <w:r>
              <w:rPr>
                <w:rFonts w:ascii="Arial" w:hAnsi="Arial" w:cs="Arial"/>
                <w:sz w:val="20"/>
                <w:szCs w:val="20"/>
              </w:rPr>
              <w:t>ula</w:t>
            </w:r>
            <w:r w:rsidRPr="00346C8B">
              <w:rPr>
                <w:rFonts w:ascii="Arial" w:hAnsi="Arial" w:cs="Arial"/>
                <w:sz w:val="20"/>
                <w:szCs w:val="20"/>
              </w:rPr>
              <w:t>tions</w:t>
            </w:r>
            <w:r>
              <w:rPr>
                <w:rFonts w:ascii="Arial" w:hAnsi="Arial" w:cs="Arial"/>
                <w:sz w:val="20"/>
                <w:szCs w:val="20"/>
              </w:rPr>
              <w:t>, which was why it had been chosen for tonight’s meetings, and he would be asking the PCC secretary about future meetings whilst social distancing was in place</w:t>
            </w:r>
            <w:r w:rsidR="00176418">
              <w:rPr>
                <w:rFonts w:ascii="Arial" w:hAnsi="Arial" w:cs="Arial"/>
                <w:sz w:val="20"/>
                <w:szCs w:val="20"/>
              </w:rPr>
              <w:t>.</w:t>
            </w:r>
            <w:r>
              <w:rPr>
                <w:rFonts w:ascii="Arial" w:hAnsi="Arial" w:cs="Arial"/>
                <w:sz w:val="20"/>
                <w:szCs w:val="20"/>
              </w:rPr>
              <w:t xml:space="preserve">  </w:t>
            </w:r>
            <w:proofErr w:type="gramStart"/>
            <w:r w:rsidR="00176418">
              <w:rPr>
                <w:rFonts w:ascii="Arial" w:hAnsi="Arial" w:cs="Arial"/>
                <w:sz w:val="20"/>
                <w:szCs w:val="20"/>
              </w:rPr>
              <w:t>However</w:t>
            </w:r>
            <w:proofErr w:type="gramEnd"/>
            <w:r w:rsidR="00176418">
              <w:rPr>
                <w:rFonts w:ascii="Arial" w:hAnsi="Arial" w:cs="Arial"/>
                <w:sz w:val="20"/>
                <w:szCs w:val="20"/>
              </w:rPr>
              <w:t>, t</w:t>
            </w:r>
            <w:r>
              <w:rPr>
                <w:rFonts w:ascii="Arial" w:hAnsi="Arial" w:cs="Arial"/>
                <w:sz w:val="20"/>
                <w:szCs w:val="20"/>
              </w:rPr>
              <w:t xml:space="preserve">he intention was to move back to the Sports Club </w:t>
            </w:r>
            <w:r w:rsidR="00176418">
              <w:rPr>
                <w:rFonts w:ascii="Arial" w:hAnsi="Arial" w:cs="Arial"/>
                <w:sz w:val="20"/>
                <w:szCs w:val="20"/>
              </w:rPr>
              <w:t>once</w:t>
            </w:r>
            <w:r>
              <w:rPr>
                <w:rFonts w:ascii="Arial" w:hAnsi="Arial" w:cs="Arial"/>
                <w:sz w:val="20"/>
                <w:szCs w:val="20"/>
              </w:rPr>
              <w:t xml:space="preserve"> the re</w:t>
            </w:r>
            <w:r w:rsidR="00176418">
              <w:rPr>
                <w:rFonts w:ascii="Arial" w:hAnsi="Arial" w:cs="Arial"/>
                <w:sz w:val="20"/>
                <w:szCs w:val="20"/>
              </w:rPr>
              <w:t>strictions had ended.</w:t>
            </w:r>
          </w:p>
          <w:p w14:paraId="5E23C03F" w14:textId="1C931E0F" w:rsidR="00176418" w:rsidRDefault="00176418" w:rsidP="005216E1">
            <w:pPr>
              <w:tabs>
                <w:tab w:val="left" w:pos="720"/>
              </w:tabs>
              <w:rPr>
                <w:rFonts w:ascii="Arial" w:hAnsi="Arial" w:cs="Arial"/>
                <w:sz w:val="20"/>
                <w:szCs w:val="20"/>
              </w:rPr>
            </w:pPr>
          </w:p>
          <w:p w14:paraId="52F4F1E0" w14:textId="1126AD7B" w:rsidR="00176418" w:rsidRDefault="00176418" w:rsidP="005216E1">
            <w:pPr>
              <w:tabs>
                <w:tab w:val="left" w:pos="720"/>
              </w:tabs>
              <w:rPr>
                <w:rFonts w:ascii="Arial" w:hAnsi="Arial" w:cs="Arial"/>
                <w:sz w:val="20"/>
                <w:szCs w:val="20"/>
              </w:rPr>
            </w:pPr>
            <w:r>
              <w:rPr>
                <w:rFonts w:ascii="Arial" w:hAnsi="Arial" w:cs="Arial"/>
                <w:sz w:val="20"/>
                <w:szCs w:val="20"/>
              </w:rPr>
              <w:t>It was understood that the PCC had refused payment</w:t>
            </w:r>
            <w:r w:rsidR="007A1BAC">
              <w:rPr>
                <w:rFonts w:ascii="Arial" w:hAnsi="Arial" w:cs="Arial"/>
                <w:sz w:val="20"/>
                <w:szCs w:val="20"/>
              </w:rPr>
              <w:t xml:space="preserve"> for tonight’s meetings but this could be reviewed if use of the </w:t>
            </w:r>
            <w:r w:rsidR="00E87746">
              <w:rPr>
                <w:rFonts w:ascii="Arial" w:hAnsi="Arial" w:cs="Arial"/>
                <w:sz w:val="20"/>
                <w:szCs w:val="20"/>
              </w:rPr>
              <w:t>C</w:t>
            </w:r>
            <w:r w:rsidR="007A1BAC">
              <w:rPr>
                <w:rFonts w:ascii="Arial" w:hAnsi="Arial" w:cs="Arial"/>
                <w:sz w:val="20"/>
                <w:szCs w:val="20"/>
              </w:rPr>
              <w:t>hurch continued.</w:t>
            </w:r>
          </w:p>
          <w:p w14:paraId="2A453536" w14:textId="232E9EE0" w:rsidR="00346C8B" w:rsidRPr="00346C8B" w:rsidRDefault="00346C8B" w:rsidP="005216E1">
            <w:pPr>
              <w:tabs>
                <w:tab w:val="left" w:pos="720"/>
              </w:tabs>
              <w:rPr>
                <w:rFonts w:ascii="Arial" w:hAnsi="Arial" w:cs="Arial"/>
                <w:sz w:val="20"/>
                <w:szCs w:val="20"/>
              </w:rPr>
            </w:pPr>
          </w:p>
        </w:tc>
        <w:tc>
          <w:tcPr>
            <w:tcW w:w="1795" w:type="dxa"/>
          </w:tcPr>
          <w:p w14:paraId="28600BB9" w14:textId="77777777" w:rsidR="00346C8B" w:rsidRDefault="00346C8B" w:rsidP="005216E1">
            <w:pPr>
              <w:tabs>
                <w:tab w:val="left" w:pos="720"/>
              </w:tabs>
              <w:rPr>
                <w:rFonts w:ascii="Arial" w:hAnsi="Arial" w:cs="Arial"/>
                <w:b/>
                <w:sz w:val="20"/>
                <w:szCs w:val="20"/>
              </w:rPr>
            </w:pPr>
          </w:p>
          <w:p w14:paraId="4A09C2E0" w14:textId="77777777" w:rsidR="008A193F" w:rsidRDefault="008A193F" w:rsidP="005216E1">
            <w:pPr>
              <w:tabs>
                <w:tab w:val="left" w:pos="720"/>
              </w:tabs>
              <w:rPr>
                <w:rFonts w:ascii="Arial" w:hAnsi="Arial" w:cs="Arial"/>
                <w:b/>
                <w:sz w:val="20"/>
                <w:szCs w:val="20"/>
              </w:rPr>
            </w:pPr>
          </w:p>
          <w:p w14:paraId="71F0E993" w14:textId="341B38CE" w:rsidR="008A193F" w:rsidRDefault="008A193F" w:rsidP="005216E1">
            <w:pPr>
              <w:tabs>
                <w:tab w:val="left" w:pos="720"/>
              </w:tabs>
              <w:rPr>
                <w:rFonts w:ascii="Arial" w:hAnsi="Arial" w:cs="Arial"/>
                <w:b/>
                <w:sz w:val="20"/>
                <w:szCs w:val="20"/>
              </w:rPr>
            </w:pPr>
          </w:p>
          <w:p w14:paraId="135F18B2" w14:textId="77777777" w:rsidR="008A193F" w:rsidRDefault="008A193F" w:rsidP="005216E1">
            <w:pPr>
              <w:tabs>
                <w:tab w:val="left" w:pos="720"/>
              </w:tabs>
              <w:rPr>
                <w:rFonts w:ascii="Arial" w:hAnsi="Arial" w:cs="Arial"/>
                <w:b/>
                <w:sz w:val="20"/>
                <w:szCs w:val="20"/>
              </w:rPr>
            </w:pPr>
          </w:p>
          <w:p w14:paraId="3C1711A3" w14:textId="1A366707" w:rsidR="008A193F" w:rsidRDefault="008A193F" w:rsidP="005216E1">
            <w:pPr>
              <w:tabs>
                <w:tab w:val="left" w:pos="720"/>
              </w:tabs>
              <w:rPr>
                <w:rFonts w:ascii="Arial" w:hAnsi="Arial" w:cs="Arial"/>
                <w:b/>
                <w:sz w:val="20"/>
                <w:szCs w:val="20"/>
              </w:rPr>
            </w:pPr>
            <w:r>
              <w:rPr>
                <w:rFonts w:ascii="Arial" w:hAnsi="Arial" w:cs="Arial"/>
                <w:b/>
                <w:sz w:val="20"/>
                <w:szCs w:val="20"/>
              </w:rPr>
              <w:t>Chair</w:t>
            </w:r>
          </w:p>
        </w:tc>
      </w:tr>
      <w:tr w:rsidR="00F558F2" w:rsidRPr="0078099F" w14:paraId="2CD48FA4" w14:textId="77777777" w:rsidTr="006E3359">
        <w:tc>
          <w:tcPr>
            <w:tcW w:w="828" w:type="dxa"/>
          </w:tcPr>
          <w:p w14:paraId="6B1BFF02" w14:textId="5B27329D" w:rsidR="00F558F2" w:rsidRPr="0078099F" w:rsidRDefault="00346C8B" w:rsidP="005216E1">
            <w:pPr>
              <w:tabs>
                <w:tab w:val="left" w:pos="720"/>
              </w:tabs>
              <w:rPr>
                <w:rFonts w:ascii="Arial" w:hAnsi="Arial" w:cs="Arial"/>
                <w:b/>
                <w:sz w:val="20"/>
                <w:szCs w:val="20"/>
              </w:rPr>
            </w:pPr>
            <w:r>
              <w:rPr>
                <w:rFonts w:ascii="Arial" w:hAnsi="Arial" w:cs="Arial"/>
                <w:b/>
                <w:sz w:val="20"/>
                <w:szCs w:val="20"/>
              </w:rPr>
              <w:t>49</w:t>
            </w:r>
            <w:r w:rsidR="00A50A88">
              <w:rPr>
                <w:rFonts w:ascii="Arial" w:hAnsi="Arial" w:cs="Arial"/>
                <w:b/>
                <w:sz w:val="20"/>
                <w:szCs w:val="20"/>
              </w:rPr>
              <w:t>/21</w:t>
            </w:r>
          </w:p>
        </w:tc>
        <w:tc>
          <w:tcPr>
            <w:tcW w:w="7531" w:type="dxa"/>
          </w:tcPr>
          <w:p w14:paraId="08A53E62" w14:textId="3D16AB34" w:rsidR="00911BCC" w:rsidRPr="00EE6FEC" w:rsidRDefault="0004479E" w:rsidP="005216E1">
            <w:pPr>
              <w:tabs>
                <w:tab w:val="left" w:pos="720"/>
              </w:tabs>
              <w:rPr>
                <w:rFonts w:ascii="Arial" w:hAnsi="Arial" w:cs="Arial"/>
                <w:b/>
                <w:sz w:val="20"/>
                <w:szCs w:val="20"/>
              </w:rPr>
            </w:pPr>
            <w:r w:rsidRPr="0078099F">
              <w:rPr>
                <w:rFonts w:ascii="Arial" w:hAnsi="Arial" w:cs="Arial"/>
                <w:b/>
                <w:sz w:val="20"/>
                <w:szCs w:val="20"/>
              </w:rPr>
              <w:t xml:space="preserve">Public </w:t>
            </w:r>
            <w:r w:rsidR="00534CB8" w:rsidRPr="0078099F">
              <w:rPr>
                <w:rFonts w:ascii="Arial" w:hAnsi="Arial" w:cs="Arial"/>
                <w:b/>
                <w:sz w:val="20"/>
                <w:szCs w:val="20"/>
              </w:rPr>
              <w:t>forum</w:t>
            </w:r>
          </w:p>
          <w:p w14:paraId="0E5DFFC5" w14:textId="77777777" w:rsidR="00911BCC" w:rsidRDefault="00911BCC" w:rsidP="005216E1">
            <w:pPr>
              <w:tabs>
                <w:tab w:val="left" w:pos="720"/>
              </w:tabs>
              <w:rPr>
                <w:rFonts w:ascii="Arial" w:hAnsi="Arial" w:cs="Arial"/>
                <w:sz w:val="20"/>
                <w:szCs w:val="20"/>
              </w:rPr>
            </w:pPr>
          </w:p>
          <w:p w14:paraId="69DDCE07" w14:textId="7D13176B" w:rsidR="001F5718" w:rsidRDefault="00911BCC" w:rsidP="005216E1">
            <w:pPr>
              <w:tabs>
                <w:tab w:val="left" w:pos="720"/>
              </w:tabs>
              <w:rPr>
                <w:rFonts w:ascii="Arial" w:hAnsi="Arial" w:cs="Arial"/>
                <w:sz w:val="20"/>
                <w:szCs w:val="20"/>
              </w:rPr>
            </w:pPr>
            <w:r>
              <w:rPr>
                <w:rFonts w:ascii="Arial" w:hAnsi="Arial" w:cs="Arial"/>
                <w:sz w:val="20"/>
                <w:szCs w:val="20"/>
              </w:rPr>
              <w:t xml:space="preserve">There were no </w:t>
            </w:r>
            <w:r w:rsidR="00EE6FEC">
              <w:rPr>
                <w:rFonts w:ascii="Arial" w:hAnsi="Arial" w:cs="Arial"/>
                <w:sz w:val="20"/>
                <w:szCs w:val="20"/>
              </w:rPr>
              <w:t>further</w:t>
            </w:r>
            <w:r>
              <w:rPr>
                <w:rFonts w:ascii="Arial" w:hAnsi="Arial" w:cs="Arial"/>
                <w:sz w:val="20"/>
                <w:szCs w:val="20"/>
              </w:rPr>
              <w:t xml:space="preserve"> points raised by m</w:t>
            </w:r>
            <w:r w:rsidR="00BD2FA0">
              <w:rPr>
                <w:rFonts w:ascii="Arial" w:hAnsi="Arial" w:cs="Arial"/>
                <w:sz w:val="20"/>
                <w:szCs w:val="20"/>
              </w:rPr>
              <w:t>embers of the public</w:t>
            </w:r>
            <w:r>
              <w:rPr>
                <w:rFonts w:ascii="Arial" w:hAnsi="Arial" w:cs="Arial"/>
                <w:sz w:val="20"/>
                <w:szCs w:val="20"/>
              </w:rPr>
              <w:t>.</w:t>
            </w:r>
          </w:p>
          <w:p w14:paraId="2C12D0FC" w14:textId="52271BFD" w:rsidR="00534CB8" w:rsidRPr="00911BCC" w:rsidRDefault="00534CB8" w:rsidP="00911BCC">
            <w:pPr>
              <w:tabs>
                <w:tab w:val="left" w:pos="720"/>
              </w:tabs>
              <w:rPr>
                <w:rFonts w:ascii="Arial" w:hAnsi="Arial" w:cs="Arial"/>
              </w:rPr>
            </w:pPr>
          </w:p>
        </w:tc>
        <w:tc>
          <w:tcPr>
            <w:tcW w:w="1795" w:type="dxa"/>
          </w:tcPr>
          <w:p w14:paraId="68E824B1" w14:textId="59C22E41" w:rsidR="0069155E" w:rsidRPr="0078099F" w:rsidRDefault="0069155E" w:rsidP="005216E1">
            <w:pPr>
              <w:tabs>
                <w:tab w:val="left" w:pos="720"/>
              </w:tabs>
              <w:rPr>
                <w:rFonts w:ascii="Arial" w:hAnsi="Arial" w:cs="Arial"/>
                <w:b/>
                <w:sz w:val="20"/>
                <w:szCs w:val="20"/>
              </w:rPr>
            </w:pPr>
          </w:p>
        </w:tc>
      </w:tr>
      <w:tr w:rsidR="00F558F2" w:rsidRPr="0078099F" w14:paraId="2A3ACC99" w14:textId="77777777" w:rsidTr="006E3359">
        <w:tc>
          <w:tcPr>
            <w:tcW w:w="828" w:type="dxa"/>
          </w:tcPr>
          <w:p w14:paraId="09B05BE4" w14:textId="68AF999C" w:rsidR="00F558F2" w:rsidRPr="0078099F" w:rsidRDefault="00352814" w:rsidP="005216E1">
            <w:pPr>
              <w:tabs>
                <w:tab w:val="left" w:pos="720"/>
              </w:tabs>
              <w:rPr>
                <w:rFonts w:ascii="Arial" w:hAnsi="Arial" w:cs="Arial"/>
                <w:b/>
                <w:sz w:val="20"/>
                <w:szCs w:val="20"/>
              </w:rPr>
            </w:pPr>
            <w:r>
              <w:rPr>
                <w:rFonts w:ascii="Arial" w:hAnsi="Arial" w:cs="Arial"/>
                <w:b/>
                <w:sz w:val="20"/>
                <w:szCs w:val="20"/>
              </w:rPr>
              <w:t>50</w:t>
            </w:r>
            <w:r w:rsidR="00A50A88">
              <w:rPr>
                <w:rFonts w:ascii="Arial" w:hAnsi="Arial" w:cs="Arial"/>
                <w:b/>
                <w:sz w:val="20"/>
                <w:szCs w:val="20"/>
              </w:rPr>
              <w:t>/21</w:t>
            </w:r>
          </w:p>
          <w:p w14:paraId="0197536F" w14:textId="2CC7D7D9" w:rsidR="00F558F2" w:rsidRPr="0078099F" w:rsidRDefault="00F558F2" w:rsidP="005216E1">
            <w:pPr>
              <w:tabs>
                <w:tab w:val="left" w:pos="720"/>
              </w:tabs>
              <w:rPr>
                <w:rFonts w:ascii="Arial" w:hAnsi="Arial" w:cs="Arial"/>
                <w:b/>
                <w:sz w:val="20"/>
                <w:szCs w:val="20"/>
              </w:rPr>
            </w:pPr>
          </w:p>
        </w:tc>
        <w:tc>
          <w:tcPr>
            <w:tcW w:w="7531" w:type="dxa"/>
          </w:tcPr>
          <w:p w14:paraId="4A94EBB5" w14:textId="409D98BB" w:rsidR="00F558F2" w:rsidRPr="0078099F" w:rsidRDefault="00534CB8" w:rsidP="005216E1">
            <w:pPr>
              <w:tabs>
                <w:tab w:val="left" w:pos="720"/>
              </w:tabs>
              <w:rPr>
                <w:rFonts w:ascii="Arial" w:hAnsi="Arial" w:cs="Arial"/>
                <w:b/>
                <w:sz w:val="20"/>
                <w:szCs w:val="20"/>
              </w:rPr>
            </w:pPr>
            <w:r w:rsidRPr="0078099F">
              <w:rPr>
                <w:rFonts w:ascii="Arial" w:hAnsi="Arial" w:cs="Arial"/>
                <w:b/>
                <w:sz w:val="20"/>
                <w:szCs w:val="20"/>
              </w:rPr>
              <w:t>Minutes</w:t>
            </w:r>
          </w:p>
          <w:p w14:paraId="78F90B68" w14:textId="05378DF2" w:rsidR="00534CB8" w:rsidRPr="0078099F" w:rsidRDefault="00534CB8" w:rsidP="005216E1">
            <w:pPr>
              <w:tabs>
                <w:tab w:val="left" w:pos="720"/>
              </w:tabs>
              <w:rPr>
                <w:rFonts w:ascii="Arial" w:hAnsi="Arial" w:cs="Arial"/>
                <w:b/>
                <w:sz w:val="20"/>
                <w:szCs w:val="20"/>
              </w:rPr>
            </w:pPr>
          </w:p>
          <w:p w14:paraId="2AA1267D" w14:textId="3AE6D9B2" w:rsidR="00A841F9" w:rsidRDefault="00534CB8" w:rsidP="00B255AF">
            <w:pPr>
              <w:tabs>
                <w:tab w:val="left" w:pos="720"/>
              </w:tabs>
              <w:rPr>
                <w:rFonts w:ascii="Arial" w:hAnsi="Arial" w:cs="Arial"/>
                <w:sz w:val="20"/>
                <w:szCs w:val="20"/>
              </w:rPr>
            </w:pPr>
            <w:r w:rsidRPr="0078099F">
              <w:rPr>
                <w:rFonts w:ascii="Arial" w:hAnsi="Arial" w:cs="Arial"/>
                <w:sz w:val="20"/>
                <w:szCs w:val="20"/>
              </w:rPr>
              <w:t>To approve the minutes of the meeting</w:t>
            </w:r>
            <w:r w:rsidR="00352814">
              <w:rPr>
                <w:rFonts w:ascii="Arial" w:hAnsi="Arial" w:cs="Arial"/>
                <w:sz w:val="20"/>
                <w:szCs w:val="20"/>
              </w:rPr>
              <w:t>s</w:t>
            </w:r>
            <w:r w:rsidR="00206DE5">
              <w:rPr>
                <w:rFonts w:ascii="Arial" w:hAnsi="Arial" w:cs="Arial"/>
                <w:sz w:val="20"/>
                <w:szCs w:val="20"/>
              </w:rPr>
              <w:t xml:space="preserve"> </w:t>
            </w:r>
            <w:r w:rsidRPr="0078099F">
              <w:rPr>
                <w:rFonts w:ascii="Arial" w:hAnsi="Arial" w:cs="Arial"/>
                <w:sz w:val="20"/>
                <w:szCs w:val="20"/>
              </w:rPr>
              <w:t xml:space="preserve">held on </w:t>
            </w:r>
            <w:r w:rsidR="00911BCC">
              <w:rPr>
                <w:rFonts w:ascii="Arial" w:hAnsi="Arial" w:cs="Arial"/>
                <w:sz w:val="20"/>
                <w:szCs w:val="20"/>
              </w:rPr>
              <w:t xml:space="preserve">3 </w:t>
            </w:r>
            <w:r w:rsidR="00352814">
              <w:rPr>
                <w:rFonts w:ascii="Arial" w:hAnsi="Arial" w:cs="Arial"/>
                <w:sz w:val="20"/>
                <w:szCs w:val="20"/>
              </w:rPr>
              <w:t xml:space="preserve">and 31 March </w:t>
            </w:r>
            <w:r w:rsidR="00911BCC">
              <w:rPr>
                <w:rFonts w:ascii="Arial" w:hAnsi="Arial" w:cs="Arial"/>
                <w:sz w:val="20"/>
                <w:szCs w:val="20"/>
              </w:rPr>
              <w:t>2021.</w:t>
            </w:r>
          </w:p>
          <w:p w14:paraId="1D3AFB05" w14:textId="7ABCB6E5" w:rsidR="00EF06A3" w:rsidRDefault="00EF06A3" w:rsidP="00B255AF">
            <w:pPr>
              <w:tabs>
                <w:tab w:val="left" w:pos="720"/>
              </w:tabs>
              <w:rPr>
                <w:rFonts w:ascii="Arial" w:hAnsi="Arial" w:cs="Arial"/>
                <w:sz w:val="20"/>
                <w:szCs w:val="20"/>
              </w:rPr>
            </w:pPr>
          </w:p>
          <w:p w14:paraId="34C1655B" w14:textId="471112D1" w:rsidR="00EF06A3" w:rsidRDefault="00EF06A3" w:rsidP="00B255AF">
            <w:pPr>
              <w:tabs>
                <w:tab w:val="left" w:pos="720"/>
              </w:tabs>
              <w:rPr>
                <w:rFonts w:ascii="Arial" w:hAnsi="Arial" w:cs="Arial"/>
                <w:sz w:val="20"/>
                <w:szCs w:val="20"/>
              </w:rPr>
            </w:pPr>
            <w:r>
              <w:rPr>
                <w:rFonts w:ascii="Arial" w:hAnsi="Arial" w:cs="Arial"/>
                <w:sz w:val="20"/>
                <w:szCs w:val="20"/>
              </w:rPr>
              <w:lastRenderedPageBreak/>
              <w:t>The minutes of the meeting</w:t>
            </w:r>
            <w:r w:rsidR="00352814">
              <w:rPr>
                <w:rFonts w:ascii="Arial" w:hAnsi="Arial" w:cs="Arial"/>
                <w:sz w:val="20"/>
                <w:szCs w:val="20"/>
              </w:rPr>
              <w:t>s</w:t>
            </w:r>
            <w:r>
              <w:rPr>
                <w:rFonts w:ascii="Arial" w:hAnsi="Arial" w:cs="Arial"/>
                <w:sz w:val="20"/>
                <w:szCs w:val="20"/>
              </w:rPr>
              <w:t xml:space="preserve"> held on </w:t>
            </w:r>
            <w:r w:rsidR="00352814">
              <w:rPr>
                <w:rFonts w:ascii="Arial" w:hAnsi="Arial" w:cs="Arial"/>
                <w:sz w:val="20"/>
                <w:szCs w:val="20"/>
              </w:rPr>
              <w:t>3 and 31 March</w:t>
            </w:r>
            <w:r>
              <w:rPr>
                <w:rFonts w:ascii="Arial" w:hAnsi="Arial" w:cs="Arial"/>
                <w:sz w:val="20"/>
                <w:szCs w:val="20"/>
              </w:rPr>
              <w:t xml:space="preserve"> </w:t>
            </w:r>
            <w:r w:rsidR="00352814">
              <w:rPr>
                <w:rFonts w:ascii="Arial" w:hAnsi="Arial" w:cs="Arial"/>
                <w:sz w:val="20"/>
                <w:szCs w:val="20"/>
              </w:rPr>
              <w:t xml:space="preserve">(which had been agreed by the previous Council) </w:t>
            </w:r>
            <w:r>
              <w:rPr>
                <w:rFonts w:ascii="Arial" w:hAnsi="Arial" w:cs="Arial"/>
                <w:sz w:val="20"/>
                <w:szCs w:val="20"/>
              </w:rPr>
              <w:t>were approved for signature by the Chair.</w:t>
            </w:r>
          </w:p>
          <w:p w14:paraId="256879E1" w14:textId="5F27EC5A" w:rsidR="00B255AF" w:rsidRPr="0078099F" w:rsidRDefault="00B255AF" w:rsidP="00B255AF">
            <w:pPr>
              <w:tabs>
                <w:tab w:val="left" w:pos="720"/>
              </w:tabs>
              <w:rPr>
                <w:rFonts w:ascii="Arial" w:hAnsi="Arial" w:cs="Arial"/>
                <w:sz w:val="20"/>
                <w:szCs w:val="20"/>
              </w:rPr>
            </w:pPr>
          </w:p>
        </w:tc>
        <w:tc>
          <w:tcPr>
            <w:tcW w:w="1795" w:type="dxa"/>
          </w:tcPr>
          <w:p w14:paraId="726D83AC" w14:textId="6E615F8F" w:rsidR="00B255AF" w:rsidRDefault="00B255AF" w:rsidP="005216E1">
            <w:pPr>
              <w:tabs>
                <w:tab w:val="left" w:pos="720"/>
              </w:tabs>
              <w:rPr>
                <w:rFonts w:ascii="Arial" w:hAnsi="Arial" w:cs="Arial"/>
                <w:b/>
                <w:sz w:val="20"/>
                <w:szCs w:val="20"/>
              </w:rPr>
            </w:pPr>
          </w:p>
          <w:p w14:paraId="289BD761" w14:textId="7DA26366" w:rsidR="00B255AF" w:rsidRDefault="00B255AF" w:rsidP="005216E1">
            <w:pPr>
              <w:tabs>
                <w:tab w:val="left" w:pos="720"/>
              </w:tabs>
              <w:rPr>
                <w:rFonts w:ascii="Arial" w:hAnsi="Arial" w:cs="Arial"/>
                <w:b/>
                <w:sz w:val="20"/>
                <w:szCs w:val="20"/>
              </w:rPr>
            </w:pPr>
          </w:p>
          <w:p w14:paraId="01F98EF8" w14:textId="77777777" w:rsidR="00EF06A3" w:rsidRDefault="00EF06A3" w:rsidP="00EF06A3">
            <w:pPr>
              <w:tabs>
                <w:tab w:val="left" w:pos="720"/>
              </w:tabs>
              <w:rPr>
                <w:rFonts w:ascii="Arial" w:hAnsi="Arial" w:cs="Arial"/>
                <w:b/>
                <w:sz w:val="20"/>
                <w:szCs w:val="20"/>
              </w:rPr>
            </w:pPr>
          </w:p>
          <w:p w14:paraId="2235E9CC" w14:textId="77777777" w:rsidR="00EF06A3" w:rsidRDefault="00EF06A3" w:rsidP="00EF06A3">
            <w:pPr>
              <w:tabs>
                <w:tab w:val="left" w:pos="720"/>
              </w:tabs>
              <w:rPr>
                <w:rFonts w:ascii="Arial" w:hAnsi="Arial" w:cs="Arial"/>
                <w:b/>
                <w:sz w:val="20"/>
                <w:szCs w:val="20"/>
              </w:rPr>
            </w:pPr>
          </w:p>
          <w:p w14:paraId="666F6E4B" w14:textId="77777777" w:rsidR="00EF06A3" w:rsidRDefault="00EF06A3" w:rsidP="00EF06A3">
            <w:pPr>
              <w:tabs>
                <w:tab w:val="left" w:pos="720"/>
              </w:tabs>
              <w:rPr>
                <w:rFonts w:ascii="Arial" w:hAnsi="Arial" w:cs="Arial"/>
                <w:b/>
                <w:sz w:val="20"/>
                <w:szCs w:val="20"/>
              </w:rPr>
            </w:pPr>
          </w:p>
          <w:p w14:paraId="34187B31" w14:textId="3227336E" w:rsidR="00EF06A3" w:rsidRPr="0078099F" w:rsidRDefault="00EF06A3" w:rsidP="00EF06A3">
            <w:pPr>
              <w:tabs>
                <w:tab w:val="left" w:pos="720"/>
              </w:tabs>
              <w:rPr>
                <w:rFonts w:ascii="Arial" w:hAnsi="Arial" w:cs="Arial"/>
                <w:b/>
                <w:sz w:val="20"/>
                <w:szCs w:val="20"/>
              </w:rPr>
            </w:pPr>
            <w:r>
              <w:rPr>
                <w:rFonts w:ascii="Arial" w:hAnsi="Arial" w:cs="Arial"/>
                <w:b/>
                <w:sz w:val="20"/>
                <w:szCs w:val="20"/>
              </w:rPr>
              <w:t>Resolved</w:t>
            </w:r>
          </w:p>
        </w:tc>
      </w:tr>
      <w:tr w:rsidR="00352814" w:rsidRPr="0078099F" w14:paraId="0E0E6434" w14:textId="77777777" w:rsidTr="006E3359">
        <w:tc>
          <w:tcPr>
            <w:tcW w:w="828" w:type="dxa"/>
          </w:tcPr>
          <w:p w14:paraId="6B142520" w14:textId="030C3782" w:rsidR="00352814" w:rsidRDefault="00352814" w:rsidP="005216E1">
            <w:pPr>
              <w:tabs>
                <w:tab w:val="left" w:pos="720"/>
              </w:tabs>
              <w:rPr>
                <w:rFonts w:ascii="Arial" w:hAnsi="Arial" w:cs="Arial"/>
                <w:b/>
                <w:sz w:val="20"/>
                <w:szCs w:val="20"/>
              </w:rPr>
            </w:pPr>
            <w:r>
              <w:rPr>
                <w:rFonts w:ascii="Arial" w:hAnsi="Arial" w:cs="Arial"/>
                <w:b/>
                <w:sz w:val="20"/>
                <w:szCs w:val="20"/>
              </w:rPr>
              <w:lastRenderedPageBreak/>
              <w:t>51/21</w:t>
            </w:r>
          </w:p>
        </w:tc>
        <w:tc>
          <w:tcPr>
            <w:tcW w:w="7531" w:type="dxa"/>
          </w:tcPr>
          <w:p w14:paraId="422CB15F" w14:textId="77777777" w:rsidR="00352814" w:rsidRDefault="00352814" w:rsidP="005216E1">
            <w:pPr>
              <w:tabs>
                <w:tab w:val="left" w:pos="720"/>
              </w:tabs>
              <w:rPr>
                <w:rFonts w:ascii="Arial" w:hAnsi="Arial" w:cs="Arial"/>
                <w:b/>
                <w:sz w:val="20"/>
                <w:szCs w:val="20"/>
              </w:rPr>
            </w:pPr>
            <w:r>
              <w:rPr>
                <w:rFonts w:ascii="Arial" w:hAnsi="Arial" w:cs="Arial"/>
                <w:b/>
                <w:sz w:val="20"/>
                <w:szCs w:val="20"/>
              </w:rPr>
              <w:t>To consider filling vacancies on the Council by co-option</w:t>
            </w:r>
          </w:p>
          <w:p w14:paraId="7CB41CF5" w14:textId="77777777" w:rsidR="00352814" w:rsidRDefault="00352814" w:rsidP="005216E1">
            <w:pPr>
              <w:tabs>
                <w:tab w:val="left" w:pos="720"/>
              </w:tabs>
              <w:rPr>
                <w:rFonts w:ascii="Arial" w:hAnsi="Arial" w:cs="Arial"/>
                <w:b/>
                <w:sz w:val="20"/>
                <w:szCs w:val="20"/>
              </w:rPr>
            </w:pPr>
          </w:p>
          <w:p w14:paraId="6922BB59" w14:textId="77777777" w:rsidR="00352814" w:rsidRDefault="00060B6A" w:rsidP="005216E1">
            <w:pPr>
              <w:tabs>
                <w:tab w:val="left" w:pos="720"/>
              </w:tabs>
              <w:rPr>
                <w:rFonts w:ascii="Arial" w:hAnsi="Arial" w:cs="Arial"/>
                <w:sz w:val="20"/>
                <w:szCs w:val="20"/>
              </w:rPr>
            </w:pPr>
            <w:r>
              <w:rPr>
                <w:rFonts w:ascii="Arial" w:hAnsi="Arial" w:cs="Arial"/>
                <w:sz w:val="20"/>
                <w:szCs w:val="20"/>
              </w:rPr>
              <w:t>The Council was legally obliged to fill the two vacancies by co-option on or before 25 June 2021 if suitable candidates were available.  Cllrs were invited to consider and inform the Chair of any possible candidates so that the necessary co-option meeting could be held before the deadline.</w:t>
            </w:r>
          </w:p>
          <w:p w14:paraId="11770E32" w14:textId="77777777" w:rsidR="00060B6A" w:rsidRDefault="00060B6A" w:rsidP="005216E1">
            <w:pPr>
              <w:tabs>
                <w:tab w:val="left" w:pos="720"/>
              </w:tabs>
              <w:rPr>
                <w:rFonts w:ascii="Arial" w:hAnsi="Arial" w:cs="Arial"/>
                <w:sz w:val="20"/>
                <w:szCs w:val="20"/>
              </w:rPr>
            </w:pPr>
          </w:p>
          <w:p w14:paraId="594BBA22" w14:textId="77777777" w:rsidR="00060B6A" w:rsidRDefault="00060B6A" w:rsidP="005216E1">
            <w:pPr>
              <w:tabs>
                <w:tab w:val="left" w:pos="720"/>
              </w:tabs>
              <w:rPr>
                <w:rFonts w:ascii="Arial" w:hAnsi="Arial" w:cs="Arial"/>
                <w:sz w:val="20"/>
                <w:szCs w:val="20"/>
              </w:rPr>
            </w:pPr>
            <w:r>
              <w:rPr>
                <w:rFonts w:ascii="Arial" w:hAnsi="Arial" w:cs="Arial"/>
                <w:sz w:val="20"/>
                <w:szCs w:val="20"/>
              </w:rPr>
              <w:t xml:space="preserve">Cllrs had mixed views on whether individuals who had </w:t>
            </w:r>
            <w:r w:rsidR="00B7749F">
              <w:rPr>
                <w:rFonts w:ascii="Arial" w:hAnsi="Arial" w:cs="Arial"/>
                <w:sz w:val="20"/>
                <w:szCs w:val="20"/>
              </w:rPr>
              <w:t>been approached previously</w:t>
            </w:r>
            <w:r>
              <w:rPr>
                <w:rFonts w:ascii="Arial" w:hAnsi="Arial" w:cs="Arial"/>
                <w:sz w:val="20"/>
                <w:szCs w:val="20"/>
              </w:rPr>
              <w:t xml:space="preserve"> </w:t>
            </w:r>
            <w:r w:rsidR="00B7749F">
              <w:rPr>
                <w:rFonts w:ascii="Arial" w:hAnsi="Arial" w:cs="Arial"/>
                <w:sz w:val="20"/>
                <w:szCs w:val="20"/>
              </w:rPr>
              <w:t>b</w:t>
            </w:r>
            <w:r>
              <w:rPr>
                <w:rFonts w:ascii="Arial" w:hAnsi="Arial" w:cs="Arial"/>
                <w:sz w:val="20"/>
                <w:szCs w:val="20"/>
              </w:rPr>
              <w:t>ut not put themselves forward for election</w:t>
            </w:r>
            <w:r w:rsidR="00B7749F">
              <w:rPr>
                <w:rFonts w:ascii="Arial" w:hAnsi="Arial" w:cs="Arial"/>
                <w:sz w:val="20"/>
                <w:szCs w:val="20"/>
              </w:rPr>
              <w:t xml:space="preserve"> should be reconsidered, but this was not ruled out.</w:t>
            </w:r>
          </w:p>
          <w:p w14:paraId="7EE12BBD" w14:textId="24F154B7" w:rsidR="00B7749F" w:rsidRPr="00060B6A" w:rsidRDefault="00B7749F" w:rsidP="005216E1">
            <w:pPr>
              <w:tabs>
                <w:tab w:val="left" w:pos="720"/>
              </w:tabs>
              <w:rPr>
                <w:rFonts w:ascii="Arial" w:hAnsi="Arial" w:cs="Arial"/>
                <w:sz w:val="20"/>
                <w:szCs w:val="20"/>
              </w:rPr>
            </w:pPr>
          </w:p>
        </w:tc>
        <w:tc>
          <w:tcPr>
            <w:tcW w:w="1795" w:type="dxa"/>
          </w:tcPr>
          <w:p w14:paraId="2449A002" w14:textId="77777777" w:rsidR="00352814" w:rsidRDefault="00352814" w:rsidP="005216E1">
            <w:pPr>
              <w:tabs>
                <w:tab w:val="left" w:pos="720"/>
              </w:tabs>
              <w:rPr>
                <w:rFonts w:ascii="Arial" w:hAnsi="Arial" w:cs="Arial"/>
                <w:b/>
                <w:sz w:val="20"/>
                <w:szCs w:val="20"/>
              </w:rPr>
            </w:pPr>
          </w:p>
          <w:p w14:paraId="1A008B6C" w14:textId="77777777" w:rsidR="008A193F" w:rsidRDefault="008A193F" w:rsidP="005216E1">
            <w:pPr>
              <w:tabs>
                <w:tab w:val="left" w:pos="720"/>
              </w:tabs>
              <w:rPr>
                <w:rFonts w:ascii="Arial" w:hAnsi="Arial" w:cs="Arial"/>
                <w:b/>
                <w:sz w:val="20"/>
                <w:szCs w:val="20"/>
              </w:rPr>
            </w:pPr>
          </w:p>
          <w:p w14:paraId="453589AB" w14:textId="77777777" w:rsidR="008A193F" w:rsidRDefault="008A193F" w:rsidP="005216E1">
            <w:pPr>
              <w:tabs>
                <w:tab w:val="left" w:pos="720"/>
              </w:tabs>
              <w:rPr>
                <w:rFonts w:ascii="Arial" w:hAnsi="Arial" w:cs="Arial"/>
                <w:b/>
                <w:sz w:val="20"/>
                <w:szCs w:val="20"/>
              </w:rPr>
            </w:pPr>
          </w:p>
          <w:p w14:paraId="1F580040" w14:textId="4050004D" w:rsidR="008A193F" w:rsidRDefault="008A193F" w:rsidP="005216E1">
            <w:pPr>
              <w:tabs>
                <w:tab w:val="left" w:pos="720"/>
              </w:tabs>
              <w:rPr>
                <w:rFonts w:ascii="Arial" w:hAnsi="Arial" w:cs="Arial"/>
                <w:b/>
                <w:sz w:val="20"/>
                <w:szCs w:val="20"/>
              </w:rPr>
            </w:pPr>
            <w:r>
              <w:rPr>
                <w:rFonts w:ascii="Arial" w:hAnsi="Arial" w:cs="Arial"/>
                <w:b/>
                <w:sz w:val="20"/>
                <w:szCs w:val="20"/>
              </w:rPr>
              <w:t>Cllrs</w:t>
            </w:r>
          </w:p>
        </w:tc>
      </w:tr>
      <w:tr w:rsidR="00352814" w:rsidRPr="0078099F" w14:paraId="5D69B681" w14:textId="77777777" w:rsidTr="006E3359">
        <w:tc>
          <w:tcPr>
            <w:tcW w:w="828" w:type="dxa"/>
          </w:tcPr>
          <w:p w14:paraId="38C9675C" w14:textId="566012BC" w:rsidR="00352814" w:rsidRDefault="005C07AB" w:rsidP="00352814">
            <w:pPr>
              <w:tabs>
                <w:tab w:val="left" w:pos="720"/>
              </w:tabs>
              <w:rPr>
                <w:rFonts w:ascii="Arial" w:hAnsi="Arial" w:cs="Arial"/>
                <w:b/>
                <w:sz w:val="20"/>
                <w:szCs w:val="20"/>
              </w:rPr>
            </w:pPr>
            <w:r>
              <w:rPr>
                <w:rFonts w:ascii="Arial" w:hAnsi="Arial" w:cs="Arial"/>
                <w:b/>
                <w:sz w:val="20"/>
                <w:szCs w:val="20"/>
              </w:rPr>
              <w:t>52/21</w:t>
            </w:r>
          </w:p>
        </w:tc>
        <w:tc>
          <w:tcPr>
            <w:tcW w:w="7531" w:type="dxa"/>
          </w:tcPr>
          <w:p w14:paraId="143E9F66" w14:textId="77777777" w:rsidR="00352814" w:rsidRPr="00352814" w:rsidRDefault="00352814" w:rsidP="00352814">
            <w:pPr>
              <w:tabs>
                <w:tab w:val="left" w:pos="720"/>
              </w:tabs>
              <w:rPr>
                <w:rFonts w:ascii="Arial" w:hAnsi="Arial" w:cs="Arial"/>
                <w:b/>
                <w:sz w:val="20"/>
                <w:szCs w:val="20"/>
              </w:rPr>
            </w:pPr>
            <w:r w:rsidRPr="00352814">
              <w:rPr>
                <w:rFonts w:ascii="Arial" w:hAnsi="Arial" w:cs="Arial"/>
                <w:b/>
                <w:sz w:val="20"/>
                <w:szCs w:val="20"/>
              </w:rPr>
              <w:t>Policies and procedures</w:t>
            </w:r>
          </w:p>
          <w:p w14:paraId="4175CAD8" w14:textId="77777777" w:rsidR="00352814" w:rsidRPr="00352814" w:rsidRDefault="00352814" w:rsidP="00352814">
            <w:pPr>
              <w:tabs>
                <w:tab w:val="left" w:pos="720"/>
              </w:tabs>
              <w:rPr>
                <w:rFonts w:ascii="Arial" w:hAnsi="Arial" w:cs="Arial"/>
                <w:b/>
                <w:sz w:val="20"/>
                <w:szCs w:val="20"/>
              </w:rPr>
            </w:pPr>
          </w:p>
          <w:p w14:paraId="5EF3A28C" w14:textId="10736161" w:rsidR="00352814" w:rsidRPr="00352814" w:rsidRDefault="00352814" w:rsidP="00352814">
            <w:pPr>
              <w:tabs>
                <w:tab w:val="left" w:pos="720"/>
              </w:tabs>
              <w:rPr>
                <w:rFonts w:ascii="Arial" w:hAnsi="Arial" w:cs="Arial"/>
                <w:sz w:val="20"/>
                <w:szCs w:val="20"/>
              </w:rPr>
            </w:pPr>
            <w:r w:rsidRPr="00352814">
              <w:rPr>
                <w:rFonts w:ascii="Arial" w:hAnsi="Arial" w:cs="Arial"/>
                <w:sz w:val="20"/>
                <w:szCs w:val="20"/>
              </w:rPr>
              <w:t>T</w:t>
            </w:r>
            <w:r>
              <w:rPr>
                <w:rFonts w:ascii="Arial" w:hAnsi="Arial" w:cs="Arial"/>
                <w:sz w:val="20"/>
                <w:szCs w:val="20"/>
              </w:rPr>
              <w:t>o</w:t>
            </w:r>
            <w:r w:rsidRPr="00352814">
              <w:rPr>
                <w:rFonts w:ascii="Arial" w:hAnsi="Arial" w:cs="Arial"/>
                <w:sz w:val="20"/>
                <w:szCs w:val="20"/>
              </w:rPr>
              <w:t xml:space="preserve"> consider, approve and adopt/readopt policies and procedures.</w:t>
            </w:r>
          </w:p>
          <w:p w14:paraId="43AFCC25" w14:textId="77777777" w:rsidR="00352814" w:rsidRPr="00352814" w:rsidRDefault="00352814" w:rsidP="00352814">
            <w:pPr>
              <w:tabs>
                <w:tab w:val="left" w:pos="720"/>
              </w:tabs>
              <w:rPr>
                <w:rFonts w:ascii="Arial" w:hAnsi="Arial" w:cs="Arial"/>
                <w:sz w:val="20"/>
                <w:szCs w:val="20"/>
              </w:rPr>
            </w:pPr>
          </w:p>
          <w:p w14:paraId="59EA2B93" w14:textId="77777777" w:rsidR="00124A7A" w:rsidRDefault="00FC797F" w:rsidP="00352814">
            <w:pPr>
              <w:tabs>
                <w:tab w:val="left" w:pos="720"/>
              </w:tabs>
              <w:rPr>
                <w:rFonts w:ascii="Arial" w:hAnsi="Arial" w:cs="Arial"/>
                <w:sz w:val="20"/>
                <w:szCs w:val="20"/>
              </w:rPr>
            </w:pPr>
            <w:r>
              <w:rPr>
                <w:rFonts w:ascii="Arial" w:hAnsi="Arial" w:cs="Arial"/>
                <w:sz w:val="20"/>
                <w:szCs w:val="20"/>
              </w:rPr>
              <w:t xml:space="preserve">The clerk explained </w:t>
            </w:r>
            <w:r w:rsidR="00124A7A">
              <w:rPr>
                <w:rFonts w:ascii="Arial" w:hAnsi="Arial" w:cs="Arial"/>
                <w:sz w:val="20"/>
                <w:szCs w:val="20"/>
              </w:rPr>
              <w:t>as follows:</w:t>
            </w:r>
          </w:p>
          <w:p w14:paraId="34D96FA7" w14:textId="77777777" w:rsidR="00124A7A" w:rsidRDefault="00124A7A" w:rsidP="00352814">
            <w:pPr>
              <w:tabs>
                <w:tab w:val="left" w:pos="720"/>
              </w:tabs>
              <w:rPr>
                <w:rFonts w:ascii="Arial" w:hAnsi="Arial" w:cs="Arial"/>
                <w:sz w:val="20"/>
                <w:szCs w:val="20"/>
              </w:rPr>
            </w:pPr>
          </w:p>
          <w:p w14:paraId="305A339A" w14:textId="0D0E7E80" w:rsidR="00FC797F" w:rsidRDefault="00124A7A" w:rsidP="00124A7A">
            <w:pPr>
              <w:pStyle w:val="ListParagraph"/>
              <w:numPr>
                <w:ilvl w:val="0"/>
                <w:numId w:val="37"/>
              </w:numPr>
              <w:tabs>
                <w:tab w:val="left" w:pos="720"/>
              </w:tabs>
              <w:rPr>
                <w:rFonts w:ascii="Arial" w:hAnsi="Arial" w:cs="Arial"/>
              </w:rPr>
            </w:pPr>
            <w:r>
              <w:rPr>
                <w:rFonts w:ascii="Arial" w:hAnsi="Arial" w:cs="Arial"/>
              </w:rPr>
              <w:t xml:space="preserve"> </w:t>
            </w:r>
            <w:r w:rsidR="00FC797F" w:rsidRPr="00124A7A">
              <w:rPr>
                <w:rFonts w:ascii="Arial" w:hAnsi="Arial" w:cs="Arial"/>
              </w:rPr>
              <w:t>Financial Regulations had been amended to allow for the Chair to act as independent reviewer and to accommodate the bank’s online payment approval process</w:t>
            </w:r>
            <w:r>
              <w:rPr>
                <w:rFonts w:ascii="Arial" w:hAnsi="Arial" w:cs="Arial"/>
              </w:rPr>
              <w:t>;</w:t>
            </w:r>
          </w:p>
          <w:p w14:paraId="0017A1FC" w14:textId="529FADBC" w:rsidR="00124A7A" w:rsidRDefault="00124A7A" w:rsidP="00124A7A">
            <w:pPr>
              <w:pStyle w:val="ListParagraph"/>
              <w:numPr>
                <w:ilvl w:val="0"/>
                <w:numId w:val="37"/>
              </w:numPr>
              <w:tabs>
                <w:tab w:val="left" w:pos="720"/>
              </w:tabs>
              <w:rPr>
                <w:rFonts w:ascii="Arial" w:hAnsi="Arial" w:cs="Arial"/>
              </w:rPr>
            </w:pPr>
            <w:r>
              <w:rPr>
                <w:rFonts w:ascii="Arial" w:hAnsi="Arial" w:cs="Arial"/>
              </w:rPr>
              <w:t xml:space="preserve"> Risk Assessment had been simplified in relation to </w:t>
            </w:r>
            <w:proofErr w:type="spellStart"/>
            <w:r>
              <w:rPr>
                <w:rFonts w:ascii="Arial" w:hAnsi="Arial" w:cs="Arial"/>
              </w:rPr>
              <w:t>Covid</w:t>
            </w:r>
            <w:proofErr w:type="spellEnd"/>
            <w:r>
              <w:rPr>
                <w:rFonts w:ascii="Arial" w:hAnsi="Arial" w:cs="Arial"/>
              </w:rPr>
              <w:t xml:space="preserve"> 19 to reflect the current rules; and</w:t>
            </w:r>
          </w:p>
          <w:p w14:paraId="6732D032" w14:textId="1D951CC2" w:rsidR="00124A7A" w:rsidRPr="00124A7A" w:rsidRDefault="00124A7A" w:rsidP="00124A7A">
            <w:pPr>
              <w:pStyle w:val="ListParagraph"/>
              <w:numPr>
                <w:ilvl w:val="0"/>
                <w:numId w:val="37"/>
              </w:numPr>
              <w:tabs>
                <w:tab w:val="left" w:pos="720"/>
              </w:tabs>
              <w:rPr>
                <w:rFonts w:ascii="Arial" w:hAnsi="Arial" w:cs="Arial"/>
              </w:rPr>
            </w:pPr>
            <w:r>
              <w:rPr>
                <w:rFonts w:ascii="Arial" w:hAnsi="Arial" w:cs="Arial"/>
              </w:rPr>
              <w:t xml:space="preserve"> Fixed Assets Register reflected the purchase of new streetlighting and decommissioning of the old lights.</w:t>
            </w:r>
          </w:p>
          <w:p w14:paraId="6380E6FF" w14:textId="77777777" w:rsidR="00FC797F" w:rsidRDefault="00FC797F" w:rsidP="00352814">
            <w:pPr>
              <w:tabs>
                <w:tab w:val="left" w:pos="720"/>
              </w:tabs>
              <w:rPr>
                <w:rFonts w:ascii="Arial" w:hAnsi="Arial" w:cs="Arial"/>
                <w:sz w:val="20"/>
                <w:szCs w:val="20"/>
              </w:rPr>
            </w:pPr>
          </w:p>
          <w:p w14:paraId="7B3285EC" w14:textId="51963C0D" w:rsidR="00124A7A" w:rsidRDefault="00124A7A" w:rsidP="00352814">
            <w:pPr>
              <w:tabs>
                <w:tab w:val="left" w:pos="720"/>
              </w:tabs>
              <w:rPr>
                <w:rFonts w:ascii="Arial" w:hAnsi="Arial" w:cs="Arial"/>
                <w:sz w:val="20"/>
                <w:szCs w:val="20"/>
              </w:rPr>
            </w:pPr>
            <w:r>
              <w:rPr>
                <w:rFonts w:ascii="Arial" w:hAnsi="Arial" w:cs="Arial"/>
                <w:sz w:val="20"/>
                <w:szCs w:val="20"/>
              </w:rPr>
              <w:t>The clerk also drew attention to an administrative error on the Fixed Assets Register, identified by the auditor, which should have included the cost of the Village Hall.  Next year’s Register would include the Village Hall and also its antic</w:t>
            </w:r>
            <w:r w:rsidR="005C07AB">
              <w:rPr>
                <w:rFonts w:ascii="Arial" w:hAnsi="Arial" w:cs="Arial"/>
                <w:sz w:val="20"/>
                <w:szCs w:val="20"/>
              </w:rPr>
              <w:t>i</w:t>
            </w:r>
            <w:r>
              <w:rPr>
                <w:rFonts w:ascii="Arial" w:hAnsi="Arial" w:cs="Arial"/>
                <w:sz w:val="20"/>
                <w:szCs w:val="20"/>
              </w:rPr>
              <w:t>pated transfer out to the new Village Hall CIO.</w:t>
            </w:r>
          </w:p>
          <w:p w14:paraId="6A130E73" w14:textId="77777777" w:rsidR="00124A7A" w:rsidRDefault="00124A7A" w:rsidP="00352814">
            <w:pPr>
              <w:tabs>
                <w:tab w:val="left" w:pos="720"/>
              </w:tabs>
              <w:rPr>
                <w:rFonts w:ascii="Arial" w:hAnsi="Arial" w:cs="Arial"/>
                <w:sz w:val="20"/>
                <w:szCs w:val="20"/>
              </w:rPr>
            </w:pPr>
          </w:p>
          <w:p w14:paraId="4A3787E0" w14:textId="2BE14CF1" w:rsidR="00352814" w:rsidRPr="00352814" w:rsidRDefault="00352814" w:rsidP="00352814">
            <w:pPr>
              <w:tabs>
                <w:tab w:val="left" w:pos="720"/>
              </w:tabs>
              <w:rPr>
                <w:rFonts w:ascii="Arial" w:hAnsi="Arial" w:cs="Arial"/>
                <w:sz w:val="20"/>
                <w:szCs w:val="20"/>
              </w:rPr>
            </w:pPr>
            <w:r w:rsidRPr="00352814">
              <w:rPr>
                <w:rFonts w:ascii="Arial" w:hAnsi="Arial" w:cs="Arial"/>
                <w:sz w:val="20"/>
                <w:szCs w:val="20"/>
              </w:rPr>
              <w:t>The Financial Regulations</w:t>
            </w:r>
            <w:r w:rsidR="00FC797F">
              <w:rPr>
                <w:rFonts w:ascii="Arial" w:hAnsi="Arial" w:cs="Arial"/>
                <w:sz w:val="20"/>
                <w:szCs w:val="20"/>
              </w:rPr>
              <w:t xml:space="preserve"> </w:t>
            </w:r>
            <w:r w:rsidR="00FC797F" w:rsidRPr="00352814">
              <w:rPr>
                <w:rFonts w:ascii="Arial" w:hAnsi="Arial" w:cs="Arial"/>
                <w:sz w:val="20"/>
                <w:szCs w:val="20"/>
              </w:rPr>
              <w:t>(incorporating the updates proposed by the clerk)</w:t>
            </w:r>
            <w:r w:rsidRPr="00352814">
              <w:rPr>
                <w:rFonts w:ascii="Arial" w:hAnsi="Arial" w:cs="Arial"/>
                <w:sz w:val="20"/>
                <w:szCs w:val="20"/>
              </w:rPr>
              <w:t>, Code of Conduct</w:t>
            </w:r>
            <w:r w:rsidR="00FC797F">
              <w:rPr>
                <w:rFonts w:ascii="Arial" w:hAnsi="Arial" w:cs="Arial"/>
                <w:sz w:val="20"/>
                <w:szCs w:val="20"/>
              </w:rPr>
              <w:t xml:space="preserve"> (as adopted by the new </w:t>
            </w:r>
            <w:r w:rsidR="00E87746">
              <w:rPr>
                <w:rFonts w:ascii="Arial" w:hAnsi="Arial" w:cs="Arial"/>
                <w:sz w:val="20"/>
                <w:szCs w:val="20"/>
              </w:rPr>
              <w:t>W</w:t>
            </w:r>
            <w:r w:rsidR="00FC797F">
              <w:rPr>
                <w:rFonts w:ascii="Arial" w:hAnsi="Arial" w:cs="Arial"/>
                <w:sz w:val="20"/>
                <w:szCs w:val="20"/>
              </w:rPr>
              <w:t>est Northamptonshire Council),</w:t>
            </w:r>
            <w:r w:rsidRPr="00352814">
              <w:rPr>
                <w:rFonts w:ascii="Arial" w:hAnsi="Arial" w:cs="Arial"/>
                <w:sz w:val="20"/>
                <w:szCs w:val="20"/>
              </w:rPr>
              <w:t xml:space="preserve"> Standing Orders</w:t>
            </w:r>
            <w:r w:rsidR="00FC797F">
              <w:rPr>
                <w:rFonts w:ascii="Arial" w:hAnsi="Arial" w:cs="Arial"/>
                <w:sz w:val="20"/>
                <w:szCs w:val="20"/>
              </w:rPr>
              <w:t>, Risk Assessment</w:t>
            </w:r>
            <w:r w:rsidRPr="00352814">
              <w:rPr>
                <w:rFonts w:ascii="Arial" w:hAnsi="Arial" w:cs="Arial"/>
                <w:sz w:val="20"/>
                <w:szCs w:val="20"/>
              </w:rPr>
              <w:t xml:space="preserve"> </w:t>
            </w:r>
            <w:r w:rsidR="00FC797F">
              <w:rPr>
                <w:rFonts w:ascii="Arial" w:hAnsi="Arial" w:cs="Arial"/>
                <w:sz w:val="20"/>
                <w:szCs w:val="20"/>
              </w:rPr>
              <w:t xml:space="preserve">and Fixed Assets Register </w:t>
            </w:r>
            <w:r w:rsidRPr="00352814">
              <w:rPr>
                <w:rFonts w:ascii="Arial" w:hAnsi="Arial" w:cs="Arial"/>
                <w:sz w:val="20"/>
                <w:szCs w:val="20"/>
              </w:rPr>
              <w:t xml:space="preserve">were </w:t>
            </w:r>
            <w:r w:rsidR="00FC797F">
              <w:rPr>
                <w:rFonts w:ascii="Arial" w:hAnsi="Arial" w:cs="Arial"/>
                <w:sz w:val="20"/>
                <w:szCs w:val="20"/>
              </w:rPr>
              <w:t xml:space="preserve">approved and </w:t>
            </w:r>
            <w:r w:rsidRPr="00352814">
              <w:rPr>
                <w:rFonts w:ascii="Arial" w:hAnsi="Arial" w:cs="Arial"/>
                <w:sz w:val="20"/>
                <w:szCs w:val="20"/>
              </w:rPr>
              <w:t>adopted/readopted.</w:t>
            </w:r>
          </w:p>
          <w:p w14:paraId="218F0605" w14:textId="77777777" w:rsidR="00352814" w:rsidRPr="00352814" w:rsidRDefault="00352814" w:rsidP="00124A7A">
            <w:pPr>
              <w:tabs>
                <w:tab w:val="left" w:pos="720"/>
              </w:tabs>
              <w:rPr>
                <w:rFonts w:ascii="Arial" w:hAnsi="Arial" w:cs="Arial"/>
                <w:b/>
                <w:sz w:val="20"/>
                <w:szCs w:val="20"/>
              </w:rPr>
            </w:pPr>
          </w:p>
        </w:tc>
        <w:tc>
          <w:tcPr>
            <w:tcW w:w="1795" w:type="dxa"/>
          </w:tcPr>
          <w:p w14:paraId="3E94F7D9" w14:textId="77777777" w:rsidR="00352814" w:rsidRDefault="00124A7A" w:rsidP="00352814">
            <w:pPr>
              <w:tabs>
                <w:tab w:val="left" w:pos="720"/>
              </w:tabs>
              <w:rPr>
                <w:rFonts w:ascii="Arial" w:hAnsi="Arial" w:cs="Arial"/>
                <w:b/>
                <w:sz w:val="20"/>
                <w:szCs w:val="20"/>
              </w:rPr>
            </w:pPr>
            <w:r>
              <w:rPr>
                <w:rFonts w:ascii="Arial" w:hAnsi="Arial" w:cs="Arial"/>
                <w:b/>
                <w:sz w:val="20"/>
                <w:szCs w:val="20"/>
              </w:rPr>
              <w:t xml:space="preserve"> </w:t>
            </w:r>
          </w:p>
          <w:p w14:paraId="1AF283A9" w14:textId="77777777" w:rsidR="00124A7A" w:rsidRDefault="00124A7A" w:rsidP="00352814">
            <w:pPr>
              <w:tabs>
                <w:tab w:val="left" w:pos="720"/>
              </w:tabs>
              <w:rPr>
                <w:rFonts w:ascii="Arial" w:hAnsi="Arial" w:cs="Arial"/>
                <w:b/>
                <w:sz w:val="20"/>
                <w:szCs w:val="20"/>
              </w:rPr>
            </w:pPr>
          </w:p>
          <w:p w14:paraId="10EA98AE" w14:textId="77777777" w:rsidR="00124A7A" w:rsidRDefault="00124A7A" w:rsidP="00352814">
            <w:pPr>
              <w:tabs>
                <w:tab w:val="left" w:pos="720"/>
              </w:tabs>
              <w:rPr>
                <w:rFonts w:ascii="Arial" w:hAnsi="Arial" w:cs="Arial"/>
                <w:b/>
                <w:sz w:val="20"/>
                <w:szCs w:val="20"/>
              </w:rPr>
            </w:pPr>
          </w:p>
          <w:p w14:paraId="1F858F85" w14:textId="77777777" w:rsidR="00124A7A" w:rsidRDefault="00124A7A" w:rsidP="00352814">
            <w:pPr>
              <w:tabs>
                <w:tab w:val="left" w:pos="720"/>
              </w:tabs>
              <w:rPr>
                <w:rFonts w:ascii="Arial" w:hAnsi="Arial" w:cs="Arial"/>
                <w:b/>
                <w:sz w:val="20"/>
                <w:szCs w:val="20"/>
              </w:rPr>
            </w:pPr>
          </w:p>
          <w:p w14:paraId="5D4FD3E5" w14:textId="77777777" w:rsidR="00124A7A" w:rsidRDefault="00124A7A" w:rsidP="00352814">
            <w:pPr>
              <w:tabs>
                <w:tab w:val="left" w:pos="720"/>
              </w:tabs>
              <w:rPr>
                <w:rFonts w:ascii="Arial" w:hAnsi="Arial" w:cs="Arial"/>
                <w:b/>
                <w:sz w:val="20"/>
                <w:szCs w:val="20"/>
              </w:rPr>
            </w:pPr>
          </w:p>
          <w:p w14:paraId="1C0902F1" w14:textId="77777777" w:rsidR="00124A7A" w:rsidRDefault="00124A7A" w:rsidP="00352814">
            <w:pPr>
              <w:tabs>
                <w:tab w:val="left" w:pos="720"/>
              </w:tabs>
              <w:rPr>
                <w:rFonts w:ascii="Arial" w:hAnsi="Arial" w:cs="Arial"/>
                <w:b/>
                <w:sz w:val="20"/>
                <w:szCs w:val="20"/>
              </w:rPr>
            </w:pPr>
          </w:p>
          <w:p w14:paraId="6433C801" w14:textId="77777777" w:rsidR="00124A7A" w:rsidRDefault="00124A7A" w:rsidP="00352814">
            <w:pPr>
              <w:tabs>
                <w:tab w:val="left" w:pos="720"/>
              </w:tabs>
              <w:rPr>
                <w:rFonts w:ascii="Arial" w:hAnsi="Arial" w:cs="Arial"/>
                <w:b/>
                <w:sz w:val="20"/>
                <w:szCs w:val="20"/>
              </w:rPr>
            </w:pPr>
          </w:p>
          <w:p w14:paraId="7E3FCBFD" w14:textId="77777777" w:rsidR="00124A7A" w:rsidRDefault="00124A7A" w:rsidP="00352814">
            <w:pPr>
              <w:tabs>
                <w:tab w:val="left" w:pos="720"/>
              </w:tabs>
              <w:rPr>
                <w:rFonts w:ascii="Arial" w:hAnsi="Arial" w:cs="Arial"/>
                <w:b/>
                <w:sz w:val="20"/>
                <w:szCs w:val="20"/>
              </w:rPr>
            </w:pPr>
          </w:p>
          <w:p w14:paraId="36D4AB38" w14:textId="77777777" w:rsidR="00124A7A" w:rsidRDefault="00124A7A" w:rsidP="00352814">
            <w:pPr>
              <w:tabs>
                <w:tab w:val="left" w:pos="720"/>
              </w:tabs>
              <w:rPr>
                <w:rFonts w:ascii="Arial" w:hAnsi="Arial" w:cs="Arial"/>
                <w:b/>
                <w:sz w:val="20"/>
                <w:szCs w:val="20"/>
              </w:rPr>
            </w:pPr>
          </w:p>
          <w:p w14:paraId="39A0CF22" w14:textId="77777777" w:rsidR="00124A7A" w:rsidRDefault="00124A7A" w:rsidP="00352814">
            <w:pPr>
              <w:tabs>
                <w:tab w:val="left" w:pos="720"/>
              </w:tabs>
              <w:rPr>
                <w:rFonts w:ascii="Arial" w:hAnsi="Arial" w:cs="Arial"/>
                <w:b/>
                <w:sz w:val="20"/>
                <w:szCs w:val="20"/>
              </w:rPr>
            </w:pPr>
          </w:p>
          <w:p w14:paraId="7FF184A1" w14:textId="77777777" w:rsidR="00124A7A" w:rsidRDefault="00124A7A" w:rsidP="00352814">
            <w:pPr>
              <w:tabs>
                <w:tab w:val="left" w:pos="720"/>
              </w:tabs>
              <w:rPr>
                <w:rFonts w:ascii="Arial" w:hAnsi="Arial" w:cs="Arial"/>
                <w:b/>
                <w:sz w:val="20"/>
                <w:szCs w:val="20"/>
              </w:rPr>
            </w:pPr>
          </w:p>
          <w:p w14:paraId="39841B88" w14:textId="77777777" w:rsidR="00124A7A" w:rsidRDefault="00124A7A" w:rsidP="00352814">
            <w:pPr>
              <w:tabs>
                <w:tab w:val="left" w:pos="720"/>
              </w:tabs>
              <w:rPr>
                <w:rFonts w:ascii="Arial" w:hAnsi="Arial" w:cs="Arial"/>
                <w:b/>
                <w:sz w:val="20"/>
                <w:szCs w:val="20"/>
              </w:rPr>
            </w:pPr>
          </w:p>
          <w:p w14:paraId="391775A1" w14:textId="77777777" w:rsidR="00124A7A" w:rsidRDefault="00124A7A" w:rsidP="00352814">
            <w:pPr>
              <w:tabs>
                <w:tab w:val="left" w:pos="720"/>
              </w:tabs>
              <w:rPr>
                <w:rFonts w:ascii="Arial" w:hAnsi="Arial" w:cs="Arial"/>
                <w:b/>
                <w:sz w:val="20"/>
                <w:szCs w:val="20"/>
              </w:rPr>
            </w:pPr>
          </w:p>
          <w:p w14:paraId="65674C10" w14:textId="77777777" w:rsidR="00124A7A" w:rsidRDefault="00124A7A" w:rsidP="00352814">
            <w:pPr>
              <w:tabs>
                <w:tab w:val="left" w:pos="720"/>
              </w:tabs>
              <w:rPr>
                <w:rFonts w:ascii="Arial" w:hAnsi="Arial" w:cs="Arial"/>
                <w:b/>
                <w:sz w:val="20"/>
                <w:szCs w:val="20"/>
              </w:rPr>
            </w:pPr>
          </w:p>
          <w:p w14:paraId="4C9035AE" w14:textId="77777777" w:rsidR="00124A7A" w:rsidRDefault="00124A7A" w:rsidP="00352814">
            <w:pPr>
              <w:tabs>
                <w:tab w:val="left" w:pos="720"/>
              </w:tabs>
              <w:rPr>
                <w:rFonts w:ascii="Arial" w:hAnsi="Arial" w:cs="Arial"/>
                <w:b/>
                <w:sz w:val="20"/>
                <w:szCs w:val="20"/>
              </w:rPr>
            </w:pPr>
          </w:p>
          <w:p w14:paraId="5D3A4BB9" w14:textId="77777777" w:rsidR="00124A7A" w:rsidRDefault="00124A7A" w:rsidP="00352814">
            <w:pPr>
              <w:tabs>
                <w:tab w:val="left" w:pos="720"/>
              </w:tabs>
              <w:rPr>
                <w:rFonts w:ascii="Arial" w:hAnsi="Arial" w:cs="Arial"/>
                <w:b/>
                <w:sz w:val="20"/>
                <w:szCs w:val="20"/>
              </w:rPr>
            </w:pPr>
          </w:p>
          <w:p w14:paraId="31F54EAF" w14:textId="77777777" w:rsidR="00124A7A" w:rsidRDefault="00124A7A" w:rsidP="00352814">
            <w:pPr>
              <w:tabs>
                <w:tab w:val="left" w:pos="720"/>
              </w:tabs>
              <w:rPr>
                <w:rFonts w:ascii="Arial" w:hAnsi="Arial" w:cs="Arial"/>
                <w:b/>
                <w:sz w:val="20"/>
                <w:szCs w:val="20"/>
              </w:rPr>
            </w:pPr>
          </w:p>
          <w:p w14:paraId="4AEF1D94" w14:textId="77777777" w:rsidR="00124A7A" w:rsidRDefault="00124A7A" w:rsidP="00352814">
            <w:pPr>
              <w:tabs>
                <w:tab w:val="left" w:pos="720"/>
              </w:tabs>
              <w:rPr>
                <w:rFonts w:ascii="Arial" w:hAnsi="Arial" w:cs="Arial"/>
                <w:b/>
                <w:sz w:val="20"/>
                <w:szCs w:val="20"/>
              </w:rPr>
            </w:pPr>
          </w:p>
          <w:p w14:paraId="28FD73C7" w14:textId="77777777" w:rsidR="00124A7A" w:rsidRDefault="00124A7A" w:rsidP="00352814">
            <w:pPr>
              <w:tabs>
                <w:tab w:val="left" w:pos="720"/>
              </w:tabs>
              <w:rPr>
                <w:rFonts w:ascii="Arial" w:hAnsi="Arial" w:cs="Arial"/>
                <w:b/>
                <w:sz w:val="20"/>
                <w:szCs w:val="20"/>
              </w:rPr>
            </w:pPr>
          </w:p>
          <w:p w14:paraId="67968151" w14:textId="77777777" w:rsidR="00124A7A" w:rsidRDefault="00124A7A" w:rsidP="00352814">
            <w:pPr>
              <w:tabs>
                <w:tab w:val="left" w:pos="720"/>
              </w:tabs>
              <w:rPr>
                <w:rFonts w:ascii="Arial" w:hAnsi="Arial" w:cs="Arial"/>
                <w:b/>
                <w:sz w:val="20"/>
                <w:szCs w:val="20"/>
              </w:rPr>
            </w:pPr>
          </w:p>
          <w:p w14:paraId="06E6C03E" w14:textId="5F0D1873" w:rsidR="00124A7A" w:rsidRDefault="00124A7A" w:rsidP="00352814">
            <w:pPr>
              <w:tabs>
                <w:tab w:val="left" w:pos="720"/>
              </w:tabs>
              <w:rPr>
                <w:rFonts w:ascii="Arial" w:hAnsi="Arial" w:cs="Arial"/>
                <w:b/>
                <w:sz w:val="20"/>
                <w:szCs w:val="20"/>
              </w:rPr>
            </w:pPr>
            <w:r>
              <w:rPr>
                <w:rFonts w:ascii="Arial" w:hAnsi="Arial" w:cs="Arial"/>
                <w:b/>
                <w:sz w:val="20"/>
                <w:szCs w:val="20"/>
              </w:rPr>
              <w:t>Resolved</w:t>
            </w:r>
          </w:p>
        </w:tc>
      </w:tr>
      <w:tr w:rsidR="00124A7A" w:rsidRPr="0078099F" w14:paraId="563D5803" w14:textId="77777777" w:rsidTr="006E3359">
        <w:tc>
          <w:tcPr>
            <w:tcW w:w="828" w:type="dxa"/>
          </w:tcPr>
          <w:p w14:paraId="3DFD2394" w14:textId="4327312C" w:rsidR="00124A7A" w:rsidRDefault="005C07AB" w:rsidP="00352814">
            <w:pPr>
              <w:tabs>
                <w:tab w:val="left" w:pos="720"/>
              </w:tabs>
              <w:rPr>
                <w:rFonts w:ascii="Arial" w:hAnsi="Arial" w:cs="Arial"/>
                <w:b/>
                <w:sz w:val="20"/>
                <w:szCs w:val="20"/>
              </w:rPr>
            </w:pPr>
            <w:r>
              <w:rPr>
                <w:rFonts w:ascii="Arial" w:hAnsi="Arial" w:cs="Arial"/>
                <w:b/>
                <w:sz w:val="20"/>
                <w:szCs w:val="20"/>
              </w:rPr>
              <w:t>53/21</w:t>
            </w:r>
          </w:p>
        </w:tc>
        <w:tc>
          <w:tcPr>
            <w:tcW w:w="7531" w:type="dxa"/>
          </w:tcPr>
          <w:p w14:paraId="2DEA13CC" w14:textId="77777777" w:rsidR="005C07AB" w:rsidRPr="005C07AB" w:rsidRDefault="005C07AB" w:rsidP="005C07AB">
            <w:pPr>
              <w:tabs>
                <w:tab w:val="left" w:pos="720"/>
              </w:tabs>
              <w:rPr>
                <w:rFonts w:ascii="Arial" w:hAnsi="Arial" w:cs="Arial"/>
                <w:b/>
                <w:sz w:val="20"/>
                <w:szCs w:val="20"/>
              </w:rPr>
            </w:pPr>
            <w:r w:rsidRPr="005C07AB">
              <w:rPr>
                <w:rFonts w:ascii="Arial" w:hAnsi="Arial" w:cs="Arial"/>
                <w:b/>
                <w:sz w:val="20"/>
                <w:szCs w:val="20"/>
              </w:rPr>
              <w:t>Internal audit report</w:t>
            </w:r>
          </w:p>
          <w:p w14:paraId="08063D13" w14:textId="77777777" w:rsidR="005C07AB" w:rsidRPr="005C07AB" w:rsidRDefault="005C07AB" w:rsidP="005C07AB">
            <w:pPr>
              <w:tabs>
                <w:tab w:val="left" w:pos="720"/>
              </w:tabs>
              <w:rPr>
                <w:rFonts w:ascii="Arial" w:hAnsi="Arial" w:cs="Arial"/>
                <w:b/>
                <w:sz w:val="20"/>
                <w:szCs w:val="20"/>
              </w:rPr>
            </w:pPr>
          </w:p>
          <w:p w14:paraId="7261ABB6" w14:textId="0B8A9B1D" w:rsidR="005C07AB" w:rsidRDefault="005C07AB" w:rsidP="005C07AB">
            <w:pPr>
              <w:tabs>
                <w:tab w:val="left" w:pos="720"/>
              </w:tabs>
              <w:rPr>
                <w:rFonts w:ascii="Arial" w:hAnsi="Arial" w:cs="Arial"/>
                <w:sz w:val="20"/>
                <w:szCs w:val="20"/>
              </w:rPr>
            </w:pPr>
            <w:r w:rsidRPr="005C07AB">
              <w:rPr>
                <w:rFonts w:ascii="Arial" w:hAnsi="Arial" w:cs="Arial"/>
                <w:sz w:val="20"/>
                <w:szCs w:val="20"/>
              </w:rPr>
              <w:t>To review the internal audit report and agree any actions necessary.</w:t>
            </w:r>
          </w:p>
          <w:p w14:paraId="5F6D5996" w14:textId="0112B639" w:rsidR="005C07AB" w:rsidRDefault="005C07AB" w:rsidP="005C07AB">
            <w:pPr>
              <w:tabs>
                <w:tab w:val="left" w:pos="720"/>
              </w:tabs>
              <w:rPr>
                <w:rFonts w:ascii="Arial" w:hAnsi="Arial" w:cs="Arial"/>
                <w:sz w:val="20"/>
                <w:szCs w:val="20"/>
              </w:rPr>
            </w:pPr>
          </w:p>
          <w:p w14:paraId="45E55D4F" w14:textId="0E9D4E82" w:rsidR="005C07AB" w:rsidRPr="005C07AB" w:rsidRDefault="005C07AB" w:rsidP="005C07AB">
            <w:pPr>
              <w:tabs>
                <w:tab w:val="left" w:pos="720"/>
              </w:tabs>
              <w:rPr>
                <w:rFonts w:ascii="Arial" w:hAnsi="Arial" w:cs="Arial"/>
                <w:sz w:val="20"/>
                <w:szCs w:val="20"/>
              </w:rPr>
            </w:pPr>
            <w:r>
              <w:rPr>
                <w:rFonts w:ascii="Arial" w:hAnsi="Arial" w:cs="Arial"/>
                <w:sz w:val="20"/>
                <w:szCs w:val="20"/>
              </w:rPr>
              <w:t xml:space="preserve">The clerk was pleased to report that </w:t>
            </w:r>
            <w:r w:rsidR="00642D2A">
              <w:rPr>
                <w:rFonts w:ascii="Arial" w:hAnsi="Arial" w:cs="Arial"/>
                <w:sz w:val="20"/>
                <w:szCs w:val="20"/>
              </w:rPr>
              <w:t>the auditor had not identified any issues requiring attention this year.</w:t>
            </w:r>
          </w:p>
          <w:p w14:paraId="334AA701" w14:textId="77777777" w:rsidR="00124A7A" w:rsidRPr="00352814" w:rsidRDefault="00124A7A" w:rsidP="00352814">
            <w:pPr>
              <w:tabs>
                <w:tab w:val="left" w:pos="720"/>
              </w:tabs>
              <w:rPr>
                <w:rFonts w:ascii="Arial" w:hAnsi="Arial" w:cs="Arial"/>
                <w:b/>
                <w:sz w:val="20"/>
                <w:szCs w:val="20"/>
              </w:rPr>
            </w:pPr>
          </w:p>
        </w:tc>
        <w:tc>
          <w:tcPr>
            <w:tcW w:w="1795" w:type="dxa"/>
          </w:tcPr>
          <w:p w14:paraId="51F59AB8" w14:textId="77777777" w:rsidR="00124A7A" w:rsidRDefault="00124A7A" w:rsidP="00352814">
            <w:pPr>
              <w:tabs>
                <w:tab w:val="left" w:pos="720"/>
              </w:tabs>
              <w:rPr>
                <w:rFonts w:ascii="Arial" w:hAnsi="Arial" w:cs="Arial"/>
                <w:b/>
                <w:sz w:val="20"/>
                <w:szCs w:val="20"/>
              </w:rPr>
            </w:pPr>
          </w:p>
        </w:tc>
      </w:tr>
      <w:tr w:rsidR="00352814" w:rsidRPr="0078099F" w14:paraId="531F3718" w14:textId="77777777" w:rsidTr="006E3359">
        <w:tc>
          <w:tcPr>
            <w:tcW w:w="828" w:type="dxa"/>
          </w:tcPr>
          <w:p w14:paraId="18464BCD" w14:textId="42F9F0C0" w:rsidR="00352814" w:rsidRDefault="00642D2A" w:rsidP="00352814">
            <w:pPr>
              <w:tabs>
                <w:tab w:val="left" w:pos="720"/>
              </w:tabs>
              <w:rPr>
                <w:rFonts w:ascii="Arial" w:hAnsi="Arial" w:cs="Arial"/>
                <w:b/>
                <w:sz w:val="20"/>
                <w:szCs w:val="20"/>
              </w:rPr>
            </w:pPr>
            <w:r>
              <w:rPr>
                <w:rFonts w:ascii="Arial" w:hAnsi="Arial" w:cs="Arial"/>
                <w:b/>
                <w:sz w:val="20"/>
                <w:szCs w:val="20"/>
              </w:rPr>
              <w:t>54/21</w:t>
            </w:r>
          </w:p>
        </w:tc>
        <w:tc>
          <w:tcPr>
            <w:tcW w:w="7531" w:type="dxa"/>
          </w:tcPr>
          <w:p w14:paraId="5FC6846D" w14:textId="77777777" w:rsidR="00352814" w:rsidRPr="00352814" w:rsidRDefault="00352814" w:rsidP="00352814">
            <w:pPr>
              <w:tabs>
                <w:tab w:val="left" w:pos="720"/>
              </w:tabs>
              <w:rPr>
                <w:rFonts w:ascii="Arial" w:hAnsi="Arial" w:cs="Arial"/>
                <w:b/>
                <w:sz w:val="20"/>
                <w:szCs w:val="20"/>
              </w:rPr>
            </w:pPr>
            <w:r w:rsidRPr="00352814">
              <w:rPr>
                <w:rFonts w:ascii="Arial" w:hAnsi="Arial" w:cs="Arial"/>
                <w:b/>
                <w:sz w:val="20"/>
                <w:szCs w:val="20"/>
              </w:rPr>
              <w:t>Governance and accounting</w:t>
            </w:r>
          </w:p>
          <w:p w14:paraId="5DD335DE" w14:textId="77777777" w:rsidR="00352814" w:rsidRPr="00352814" w:rsidRDefault="00352814" w:rsidP="00352814">
            <w:pPr>
              <w:tabs>
                <w:tab w:val="left" w:pos="720"/>
              </w:tabs>
              <w:rPr>
                <w:rFonts w:ascii="Arial" w:hAnsi="Arial" w:cs="Arial"/>
                <w:b/>
                <w:sz w:val="20"/>
                <w:szCs w:val="20"/>
              </w:rPr>
            </w:pPr>
          </w:p>
          <w:p w14:paraId="0AC6718C" w14:textId="36CD10AB" w:rsidR="00352814" w:rsidRPr="00352814" w:rsidRDefault="00352814" w:rsidP="00352814">
            <w:pPr>
              <w:tabs>
                <w:tab w:val="left" w:pos="720"/>
              </w:tabs>
              <w:rPr>
                <w:rFonts w:ascii="Arial" w:hAnsi="Arial" w:cs="Arial"/>
                <w:sz w:val="20"/>
                <w:szCs w:val="20"/>
              </w:rPr>
            </w:pPr>
            <w:r w:rsidRPr="00352814">
              <w:rPr>
                <w:rFonts w:ascii="Arial" w:hAnsi="Arial" w:cs="Arial"/>
                <w:sz w:val="20"/>
                <w:szCs w:val="20"/>
              </w:rPr>
              <w:t xml:space="preserve">To approve the Annual Governance Statement </w:t>
            </w:r>
            <w:r w:rsidR="00642D2A">
              <w:rPr>
                <w:rFonts w:ascii="Arial" w:hAnsi="Arial" w:cs="Arial"/>
                <w:sz w:val="20"/>
                <w:szCs w:val="20"/>
              </w:rPr>
              <w:t>2020/21</w:t>
            </w:r>
            <w:r w:rsidRPr="00352814">
              <w:rPr>
                <w:rFonts w:ascii="Arial" w:hAnsi="Arial" w:cs="Arial"/>
                <w:sz w:val="20"/>
                <w:szCs w:val="20"/>
              </w:rPr>
              <w:t>, the Accounting Statements 20</w:t>
            </w:r>
            <w:r w:rsidR="00642D2A">
              <w:rPr>
                <w:rFonts w:ascii="Arial" w:hAnsi="Arial" w:cs="Arial"/>
                <w:sz w:val="20"/>
                <w:szCs w:val="20"/>
              </w:rPr>
              <w:t xml:space="preserve">20/21 </w:t>
            </w:r>
            <w:r w:rsidRPr="00352814">
              <w:rPr>
                <w:rFonts w:ascii="Arial" w:hAnsi="Arial" w:cs="Arial"/>
                <w:sz w:val="20"/>
                <w:szCs w:val="20"/>
              </w:rPr>
              <w:t>and the Certificate of Exemption from external audit (both income and expenditure being below £25k for the year).</w:t>
            </w:r>
          </w:p>
          <w:p w14:paraId="79FED0E9" w14:textId="77777777" w:rsidR="00352814" w:rsidRPr="00352814" w:rsidRDefault="00352814" w:rsidP="00352814">
            <w:pPr>
              <w:tabs>
                <w:tab w:val="left" w:pos="720"/>
              </w:tabs>
              <w:rPr>
                <w:rFonts w:ascii="Arial" w:hAnsi="Arial" w:cs="Arial"/>
                <w:sz w:val="20"/>
                <w:szCs w:val="20"/>
              </w:rPr>
            </w:pPr>
          </w:p>
          <w:p w14:paraId="3FA17EAB" w14:textId="0995DD01" w:rsidR="00352814" w:rsidRPr="00352814" w:rsidRDefault="00352814" w:rsidP="00352814">
            <w:pPr>
              <w:tabs>
                <w:tab w:val="left" w:pos="720"/>
              </w:tabs>
              <w:rPr>
                <w:rFonts w:ascii="Arial" w:hAnsi="Arial" w:cs="Arial"/>
                <w:sz w:val="20"/>
                <w:szCs w:val="20"/>
              </w:rPr>
            </w:pPr>
            <w:r w:rsidRPr="00352814">
              <w:rPr>
                <w:rFonts w:ascii="Arial" w:hAnsi="Arial" w:cs="Arial"/>
                <w:sz w:val="20"/>
                <w:szCs w:val="20"/>
              </w:rPr>
              <w:t>The clerk introduced the documents and explained that the Chair had reviewed and confirmed their accuracy.</w:t>
            </w:r>
          </w:p>
          <w:p w14:paraId="3185420F" w14:textId="77777777" w:rsidR="00352814" w:rsidRPr="00352814" w:rsidRDefault="00352814" w:rsidP="00352814">
            <w:pPr>
              <w:tabs>
                <w:tab w:val="left" w:pos="720"/>
              </w:tabs>
              <w:rPr>
                <w:rFonts w:ascii="Arial" w:hAnsi="Arial" w:cs="Arial"/>
                <w:sz w:val="20"/>
                <w:szCs w:val="20"/>
              </w:rPr>
            </w:pPr>
          </w:p>
          <w:p w14:paraId="60440E6B" w14:textId="0C1955D9" w:rsidR="00352814" w:rsidRPr="00352814" w:rsidRDefault="00352814" w:rsidP="00352814">
            <w:pPr>
              <w:tabs>
                <w:tab w:val="left" w:pos="720"/>
              </w:tabs>
              <w:rPr>
                <w:rFonts w:ascii="Arial" w:hAnsi="Arial" w:cs="Arial"/>
                <w:sz w:val="20"/>
                <w:szCs w:val="20"/>
              </w:rPr>
            </w:pPr>
            <w:r w:rsidRPr="00352814">
              <w:rPr>
                <w:rFonts w:ascii="Arial" w:hAnsi="Arial" w:cs="Arial"/>
                <w:sz w:val="20"/>
                <w:szCs w:val="20"/>
              </w:rPr>
              <w:t>All three documents were approved for signature by the Chair and clerk as necessary.</w:t>
            </w:r>
          </w:p>
          <w:p w14:paraId="5BD6B85C" w14:textId="77777777" w:rsidR="00352814" w:rsidRPr="00352814" w:rsidRDefault="00352814" w:rsidP="00352814">
            <w:pPr>
              <w:tabs>
                <w:tab w:val="left" w:pos="720"/>
              </w:tabs>
              <w:rPr>
                <w:rFonts w:ascii="Arial" w:hAnsi="Arial" w:cs="Arial"/>
                <w:b/>
                <w:sz w:val="20"/>
                <w:szCs w:val="20"/>
              </w:rPr>
            </w:pPr>
          </w:p>
        </w:tc>
        <w:tc>
          <w:tcPr>
            <w:tcW w:w="1795" w:type="dxa"/>
          </w:tcPr>
          <w:p w14:paraId="08AE62A8" w14:textId="77777777" w:rsidR="00352814" w:rsidRDefault="00352814" w:rsidP="00352814">
            <w:pPr>
              <w:tabs>
                <w:tab w:val="left" w:pos="720"/>
              </w:tabs>
              <w:rPr>
                <w:rFonts w:ascii="Arial" w:hAnsi="Arial" w:cs="Arial"/>
                <w:b/>
                <w:sz w:val="20"/>
                <w:szCs w:val="20"/>
              </w:rPr>
            </w:pPr>
          </w:p>
          <w:p w14:paraId="4525565D" w14:textId="77777777" w:rsidR="00642D2A" w:rsidRDefault="00642D2A" w:rsidP="00352814">
            <w:pPr>
              <w:tabs>
                <w:tab w:val="left" w:pos="720"/>
              </w:tabs>
              <w:rPr>
                <w:rFonts w:ascii="Arial" w:hAnsi="Arial" w:cs="Arial"/>
                <w:b/>
                <w:sz w:val="20"/>
                <w:szCs w:val="20"/>
              </w:rPr>
            </w:pPr>
          </w:p>
          <w:p w14:paraId="71EEDD85" w14:textId="77777777" w:rsidR="00642D2A" w:rsidRDefault="00642D2A" w:rsidP="00352814">
            <w:pPr>
              <w:tabs>
                <w:tab w:val="left" w:pos="720"/>
              </w:tabs>
              <w:rPr>
                <w:rFonts w:ascii="Arial" w:hAnsi="Arial" w:cs="Arial"/>
                <w:b/>
                <w:sz w:val="20"/>
                <w:szCs w:val="20"/>
              </w:rPr>
            </w:pPr>
          </w:p>
          <w:p w14:paraId="07AD1743" w14:textId="77777777" w:rsidR="00642D2A" w:rsidRDefault="00642D2A" w:rsidP="00352814">
            <w:pPr>
              <w:tabs>
                <w:tab w:val="left" w:pos="720"/>
              </w:tabs>
              <w:rPr>
                <w:rFonts w:ascii="Arial" w:hAnsi="Arial" w:cs="Arial"/>
                <w:b/>
                <w:sz w:val="20"/>
                <w:szCs w:val="20"/>
              </w:rPr>
            </w:pPr>
          </w:p>
          <w:p w14:paraId="4A0336C1" w14:textId="77777777" w:rsidR="00642D2A" w:rsidRDefault="00642D2A" w:rsidP="00352814">
            <w:pPr>
              <w:tabs>
                <w:tab w:val="left" w:pos="720"/>
              </w:tabs>
              <w:rPr>
                <w:rFonts w:ascii="Arial" w:hAnsi="Arial" w:cs="Arial"/>
                <w:b/>
                <w:sz w:val="20"/>
                <w:szCs w:val="20"/>
              </w:rPr>
            </w:pPr>
          </w:p>
          <w:p w14:paraId="75243519" w14:textId="77777777" w:rsidR="00642D2A" w:rsidRDefault="00642D2A" w:rsidP="00352814">
            <w:pPr>
              <w:tabs>
                <w:tab w:val="left" w:pos="720"/>
              </w:tabs>
              <w:rPr>
                <w:rFonts w:ascii="Arial" w:hAnsi="Arial" w:cs="Arial"/>
                <w:b/>
                <w:sz w:val="20"/>
                <w:szCs w:val="20"/>
              </w:rPr>
            </w:pPr>
          </w:p>
          <w:p w14:paraId="2B9747F5" w14:textId="77777777" w:rsidR="00642D2A" w:rsidRDefault="00642D2A" w:rsidP="00352814">
            <w:pPr>
              <w:tabs>
                <w:tab w:val="left" w:pos="720"/>
              </w:tabs>
              <w:rPr>
                <w:rFonts w:ascii="Arial" w:hAnsi="Arial" w:cs="Arial"/>
                <w:b/>
                <w:sz w:val="20"/>
                <w:szCs w:val="20"/>
              </w:rPr>
            </w:pPr>
          </w:p>
          <w:p w14:paraId="3927E5FF" w14:textId="77777777" w:rsidR="00642D2A" w:rsidRDefault="00642D2A" w:rsidP="00352814">
            <w:pPr>
              <w:tabs>
                <w:tab w:val="left" w:pos="720"/>
              </w:tabs>
              <w:rPr>
                <w:rFonts w:ascii="Arial" w:hAnsi="Arial" w:cs="Arial"/>
                <w:b/>
                <w:sz w:val="20"/>
                <w:szCs w:val="20"/>
              </w:rPr>
            </w:pPr>
          </w:p>
          <w:p w14:paraId="3E9B2C13" w14:textId="77777777" w:rsidR="00642D2A" w:rsidRDefault="00642D2A" w:rsidP="00352814">
            <w:pPr>
              <w:tabs>
                <w:tab w:val="left" w:pos="720"/>
              </w:tabs>
              <w:rPr>
                <w:rFonts w:ascii="Arial" w:hAnsi="Arial" w:cs="Arial"/>
                <w:b/>
                <w:sz w:val="20"/>
                <w:szCs w:val="20"/>
              </w:rPr>
            </w:pPr>
          </w:p>
          <w:p w14:paraId="576B86CC" w14:textId="7D09909B" w:rsidR="00642D2A" w:rsidRDefault="00642D2A" w:rsidP="00352814">
            <w:pPr>
              <w:tabs>
                <w:tab w:val="left" w:pos="720"/>
              </w:tabs>
              <w:rPr>
                <w:rFonts w:ascii="Arial" w:hAnsi="Arial" w:cs="Arial"/>
                <w:b/>
                <w:sz w:val="20"/>
                <w:szCs w:val="20"/>
              </w:rPr>
            </w:pPr>
            <w:r>
              <w:rPr>
                <w:rFonts w:ascii="Arial" w:hAnsi="Arial" w:cs="Arial"/>
                <w:b/>
                <w:sz w:val="20"/>
                <w:szCs w:val="20"/>
              </w:rPr>
              <w:t>Resolved</w:t>
            </w:r>
          </w:p>
        </w:tc>
      </w:tr>
      <w:tr w:rsidR="00352814" w:rsidRPr="0078099F" w14:paraId="4512BD2A" w14:textId="77777777" w:rsidTr="006E3359">
        <w:tc>
          <w:tcPr>
            <w:tcW w:w="828" w:type="dxa"/>
          </w:tcPr>
          <w:p w14:paraId="1276455E" w14:textId="7ED4811B" w:rsidR="00352814" w:rsidRDefault="00B52578" w:rsidP="005216E1">
            <w:pPr>
              <w:tabs>
                <w:tab w:val="left" w:pos="720"/>
              </w:tabs>
              <w:rPr>
                <w:rFonts w:ascii="Arial" w:hAnsi="Arial" w:cs="Arial"/>
                <w:b/>
                <w:sz w:val="20"/>
                <w:szCs w:val="20"/>
              </w:rPr>
            </w:pPr>
            <w:r>
              <w:rPr>
                <w:rFonts w:ascii="Arial" w:hAnsi="Arial" w:cs="Arial"/>
                <w:b/>
                <w:sz w:val="20"/>
                <w:szCs w:val="20"/>
              </w:rPr>
              <w:t>55/21</w:t>
            </w:r>
          </w:p>
        </w:tc>
        <w:tc>
          <w:tcPr>
            <w:tcW w:w="7531" w:type="dxa"/>
          </w:tcPr>
          <w:p w14:paraId="76E40554" w14:textId="77777777" w:rsidR="00352814" w:rsidRDefault="00B52578" w:rsidP="005216E1">
            <w:pPr>
              <w:tabs>
                <w:tab w:val="left" w:pos="720"/>
              </w:tabs>
              <w:rPr>
                <w:rFonts w:ascii="Arial" w:hAnsi="Arial" w:cs="Arial"/>
                <w:b/>
                <w:sz w:val="20"/>
                <w:szCs w:val="20"/>
              </w:rPr>
            </w:pPr>
            <w:r>
              <w:rPr>
                <w:rFonts w:ascii="Arial" w:hAnsi="Arial" w:cs="Arial"/>
                <w:b/>
                <w:sz w:val="20"/>
                <w:szCs w:val="20"/>
              </w:rPr>
              <w:t>To consider and approve documents for publication recommended by the Transparency working party</w:t>
            </w:r>
          </w:p>
          <w:p w14:paraId="284ED399" w14:textId="77777777" w:rsidR="00B52578" w:rsidRDefault="00B52578" w:rsidP="005216E1">
            <w:pPr>
              <w:tabs>
                <w:tab w:val="left" w:pos="720"/>
              </w:tabs>
              <w:rPr>
                <w:rFonts w:ascii="Arial" w:hAnsi="Arial" w:cs="Arial"/>
                <w:b/>
                <w:sz w:val="20"/>
                <w:szCs w:val="20"/>
              </w:rPr>
            </w:pPr>
          </w:p>
          <w:p w14:paraId="582872F6" w14:textId="77777777" w:rsidR="00B52578" w:rsidRDefault="00476CBC" w:rsidP="005216E1">
            <w:pPr>
              <w:tabs>
                <w:tab w:val="left" w:pos="720"/>
              </w:tabs>
              <w:rPr>
                <w:rFonts w:ascii="Arial" w:hAnsi="Arial" w:cs="Arial"/>
                <w:sz w:val="20"/>
                <w:szCs w:val="20"/>
              </w:rPr>
            </w:pPr>
            <w:r w:rsidRPr="00476CBC">
              <w:rPr>
                <w:rFonts w:ascii="Arial" w:hAnsi="Arial" w:cs="Arial"/>
                <w:sz w:val="20"/>
                <w:szCs w:val="20"/>
              </w:rPr>
              <w:t>The Chair</w:t>
            </w:r>
            <w:r>
              <w:rPr>
                <w:rFonts w:ascii="Arial" w:hAnsi="Arial" w:cs="Arial"/>
                <w:sz w:val="20"/>
                <w:szCs w:val="20"/>
              </w:rPr>
              <w:t xml:space="preserve"> </w:t>
            </w:r>
            <w:r w:rsidR="001436C5">
              <w:rPr>
                <w:rFonts w:ascii="Arial" w:hAnsi="Arial" w:cs="Arial"/>
                <w:sz w:val="20"/>
                <w:szCs w:val="20"/>
              </w:rPr>
              <w:t xml:space="preserve">reiterated the Council’s aim of full transparency, allowing anyone to see the Council’s policies and procedures.  He </w:t>
            </w:r>
            <w:r>
              <w:rPr>
                <w:rFonts w:ascii="Arial" w:hAnsi="Arial" w:cs="Arial"/>
                <w:sz w:val="20"/>
                <w:szCs w:val="20"/>
              </w:rPr>
              <w:t xml:space="preserve">explained that the working </w:t>
            </w:r>
            <w:r w:rsidR="001436C5">
              <w:rPr>
                <w:rFonts w:ascii="Arial" w:hAnsi="Arial" w:cs="Arial"/>
                <w:sz w:val="20"/>
                <w:szCs w:val="20"/>
              </w:rPr>
              <w:t>party had taken advice from NCALC and focused first on those documents viewed as essential, which were listed in the agenda.  Some of those were now ready for publication and had been circulated to Cllrs.</w:t>
            </w:r>
          </w:p>
          <w:p w14:paraId="405C2DAC" w14:textId="6957E19D" w:rsidR="001436C5" w:rsidRDefault="001436C5" w:rsidP="005216E1">
            <w:pPr>
              <w:tabs>
                <w:tab w:val="left" w:pos="720"/>
              </w:tabs>
              <w:rPr>
                <w:rFonts w:ascii="Arial" w:hAnsi="Arial" w:cs="Arial"/>
                <w:sz w:val="20"/>
                <w:szCs w:val="20"/>
              </w:rPr>
            </w:pPr>
            <w:r>
              <w:rPr>
                <w:rFonts w:ascii="Arial" w:hAnsi="Arial" w:cs="Arial"/>
                <w:sz w:val="20"/>
                <w:szCs w:val="20"/>
              </w:rPr>
              <w:lastRenderedPageBreak/>
              <w:t>The Chair appreciated that Cllrs had not necessarily had tim</w:t>
            </w:r>
            <w:r w:rsidR="00323618">
              <w:rPr>
                <w:rFonts w:ascii="Arial" w:hAnsi="Arial" w:cs="Arial"/>
                <w:sz w:val="20"/>
                <w:szCs w:val="20"/>
              </w:rPr>
              <w:t>e to read</w:t>
            </w:r>
            <w:r>
              <w:rPr>
                <w:rFonts w:ascii="Arial" w:hAnsi="Arial" w:cs="Arial"/>
                <w:sz w:val="20"/>
                <w:szCs w:val="20"/>
              </w:rPr>
              <w:t xml:space="preserve"> the d</w:t>
            </w:r>
            <w:r w:rsidR="00323618">
              <w:rPr>
                <w:rFonts w:ascii="Arial" w:hAnsi="Arial" w:cs="Arial"/>
                <w:sz w:val="20"/>
                <w:szCs w:val="20"/>
              </w:rPr>
              <w:t xml:space="preserve">etail </w:t>
            </w:r>
            <w:r>
              <w:rPr>
                <w:rFonts w:ascii="Arial" w:hAnsi="Arial" w:cs="Arial"/>
                <w:sz w:val="20"/>
                <w:szCs w:val="20"/>
              </w:rPr>
              <w:t xml:space="preserve">prior to the meeting and invited them to </w:t>
            </w:r>
            <w:r w:rsidR="00323618">
              <w:rPr>
                <w:rFonts w:ascii="Arial" w:hAnsi="Arial" w:cs="Arial"/>
                <w:sz w:val="20"/>
                <w:szCs w:val="20"/>
              </w:rPr>
              <w:t>review the documents and raise any concerns prior to or at the next meeting.  Meanwhile he proposed that the documents be published on the website, accepting that they could be revisited if necessary and would in any case need to be reviewed from time to time.</w:t>
            </w:r>
          </w:p>
          <w:p w14:paraId="6B77345A" w14:textId="5720453F" w:rsidR="000D213A" w:rsidRDefault="000D213A" w:rsidP="005216E1">
            <w:pPr>
              <w:tabs>
                <w:tab w:val="left" w:pos="720"/>
              </w:tabs>
              <w:rPr>
                <w:rFonts w:ascii="Arial" w:hAnsi="Arial" w:cs="Arial"/>
                <w:sz w:val="20"/>
                <w:szCs w:val="20"/>
              </w:rPr>
            </w:pPr>
          </w:p>
          <w:p w14:paraId="0C0D791A" w14:textId="39E8A545" w:rsidR="000D213A" w:rsidRDefault="000D213A" w:rsidP="005216E1">
            <w:pPr>
              <w:tabs>
                <w:tab w:val="left" w:pos="720"/>
              </w:tabs>
              <w:rPr>
                <w:rFonts w:ascii="Arial" w:hAnsi="Arial" w:cs="Arial"/>
                <w:sz w:val="20"/>
                <w:szCs w:val="20"/>
              </w:rPr>
            </w:pPr>
            <w:r>
              <w:rPr>
                <w:rFonts w:ascii="Arial" w:hAnsi="Arial" w:cs="Arial"/>
                <w:sz w:val="20"/>
                <w:szCs w:val="20"/>
              </w:rPr>
              <w:t>He particularly drew attention to the Solar Farm subcommittee terms of reference as useful clarification where there had been some opacity before and which had been agreed with the chair of that subcommittee.</w:t>
            </w:r>
          </w:p>
          <w:p w14:paraId="5E9EBE1F" w14:textId="77777777" w:rsidR="00427B47" w:rsidRDefault="00427B47" w:rsidP="005216E1">
            <w:pPr>
              <w:tabs>
                <w:tab w:val="left" w:pos="720"/>
              </w:tabs>
              <w:rPr>
                <w:rFonts w:ascii="Arial" w:hAnsi="Arial" w:cs="Arial"/>
                <w:sz w:val="20"/>
                <w:szCs w:val="20"/>
              </w:rPr>
            </w:pPr>
          </w:p>
          <w:p w14:paraId="77E8E954" w14:textId="77777777" w:rsidR="00427B47" w:rsidRDefault="000D213A" w:rsidP="005216E1">
            <w:pPr>
              <w:tabs>
                <w:tab w:val="left" w:pos="720"/>
              </w:tabs>
              <w:rPr>
                <w:rFonts w:ascii="Arial" w:hAnsi="Arial" w:cs="Arial"/>
                <w:sz w:val="20"/>
                <w:szCs w:val="20"/>
              </w:rPr>
            </w:pPr>
            <w:r>
              <w:rPr>
                <w:rFonts w:ascii="Arial" w:hAnsi="Arial" w:cs="Arial"/>
                <w:sz w:val="20"/>
                <w:szCs w:val="20"/>
              </w:rPr>
              <w:t>Cllr approved publication of the documents as proposed.</w:t>
            </w:r>
          </w:p>
          <w:p w14:paraId="2E34AF45" w14:textId="77777777" w:rsidR="000D213A" w:rsidRDefault="000D213A" w:rsidP="005216E1">
            <w:pPr>
              <w:tabs>
                <w:tab w:val="left" w:pos="720"/>
              </w:tabs>
              <w:rPr>
                <w:rFonts w:ascii="Arial" w:hAnsi="Arial" w:cs="Arial"/>
                <w:sz w:val="20"/>
                <w:szCs w:val="20"/>
              </w:rPr>
            </w:pPr>
          </w:p>
          <w:p w14:paraId="4F7390B8" w14:textId="77777777" w:rsidR="000D213A" w:rsidRDefault="000D213A" w:rsidP="005216E1">
            <w:pPr>
              <w:tabs>
                <w:tab w:val="left" w:pos="720"/>
              </w:tabs>
              <w:rPr>
                <w:rFonts w:ascii="Arial" w:hAnsi="Arial" w:cs="Arial"/>
                <w:sz w:val="20"/>
                <w:szCs w:val="20"/>
              </w:rPr>
            </w:pPr>
            <w:r>
              <w:rPr>
                <w:rFonts w:ascii="Arial" w:hAnsi="Arial" w:cs="Arial"/>
                <w:sz w:val="20"/>
                <w:szCs w:val="20"/>
              </w:rPr>
              <w:t xml:space="preserve">The Chair reported that the website had been updated both to accommodate the policy documents and to provide a form on which residents could raise any concerns.  Cllr </w:t>
            </w:r>
            <w:proofErr w:type="spellStart"/>
            <w:r>
              <w:rPr>
                <w:rFonts w:ascii="Arial" w:hAnsi="Arial" w:cs="Arial"/>
                <w:sz w:val="20"/>
                <w:szCs w:val="20"/>
              </w:rPr>
              <w:t>Kime</w:t>
            </w:r>
            <w:proofErr w:type="spellEnd"/>
            <w:r>
              <w:rPr>
                <w:rFonts w:ascii="Arial" w:hAnsi="Arial" w:cs="Arial"/>
                <w:sz w:val="20"/>
                <w:szCs w:val="20"/>
              </w:rPr>
              <w:t xml:space="preserve"> thought that a suggestion box in the pub </w:t>
            </w:r>
            <w:r w:rsidR="008709BC">
              <w:rPr>
                <w:rFonts w:ascii="Arial" w:hAnsi="Arial" w:cs="Arial"/>
                <w:sz w:val="20"/>
                <w:szCs w:val="20"/>
              </w:rPr>
              <w:t>would provide an easy way for residents to raise issues, and that posting the minutes of meetings on the noticeboard as well as on the website might also improve the level of engagement.  Ideally issues and suggestions should not be anonymous in order that they could be properly followed up.  Council agreed both these proposals.</w:t>
            </w:r>
          </w:p>
          <w:p w14:paraId="5E4FED5B" w14:textId="56B74233" w:rsidR="008709BC" w:rsidRPr="00476CBC" w:rsidRDefault="008709BC" w:rsidP="005216E1">
            <w:pPr>
              <w:tabs>
                <w:tab w:val="left" w:pos="720"/>
              </w:tabs>
              <w:rPr>
                <w:rFonts w:ascii="Arial" w:hAnsi="Arial" w:cs="Arial"/>
                <w:sz w:val="20"/>
                <w:szCs w:val="20"/>
              </w:rPr>
            </w:pPr>
          </w:p>
        </w:tc>
        <w:tc>
          <w:tcPr>
            <w:tcW w:w="1795" w:type="dxa"/>
          </w:tcPr>
          <w:p w14:paraId="1B4C47F0" w14:textId="77777777" w:rsidR="00352814" w:rsidRDefault="00352814" w:rsidP="005216E1">
            <w:pPr>
              <w:tabs>
                <w:tab w:val="left" w:pos="720"/>
              </w:tabs>
              <w:rPr>
                <w:rFonts w:ascii="Arial" w:hAnsi="Arial" w:cs="Arial"/>
                <w:b/>
                <w:sz w:val="20"/>
                <w:szCs w:val="20"/>
              </w:rPr>
            </w:pPr>
          </w:p>
          <w:p w14:paraId="712D4096" w14:textId="77777777" w:rsidR="008709BC" w:rsidRDefault="008709BC" w:rsidP="005216E1">
            <w:pPr>
              <w:tabs>
                <w:tab w:val="left" w:pos="720"/>
              </w:tabs>
              <w:rPr>
                <w:rFonts w:ascii="Arial" w:hAnsi="Arial" w:cs="Arial"/>
                <w:b/>
                <w:sz w:val="20"/>
                <w:szCs w:val="20"/>
              </w:rPr>
            </w:pPr>
          </w:p>
          <w:p w14:paraId="3D788CA9" w14:textId="77777777" w:rsidR="008709BC" w:rsidRDefault="008709BC" w:rsidP="005216E1">
            <w:pPr>
              <w:tabs>
                <w:tab w:val="left" w:pos="720"/>
              </w:tabs>
              <w:rPr>
                <w:rFonts w:ascii="Arial" w:hAnsi="Arial" w:cs="Arial"/>
                <w:b/>
                <w:sz w:val="20"/>
                <w:szCs w:val="20"/>
              </w:rPr>
            </w:pPr>
          </w:p>
          <w:p w14:paraId="56DB348A" w14:textId="77777777" w:rsidR="008709BC" w:rsidRDefault="008709BC" w:rsidP="005216E1">
            <w:pPr>
              <w:tabs>
                <w:tab w:val="left" w:pos="720"/>
              </w:tabs>
              <w:rPr>
                <w:rFonts w:ascii="Arial" w:hAnsi="Arial" w:cs="Arial"/>
                <w:b/>
                <w:sz w:val="20"/>
                <w:szCs w:val="20"/>
              </w:rPr>
            </w:pPr>
          </w:p>
          <w:p w14:paraId="4787977C" w14:textId="77777777" w:rsidR="008709BC" w:rsidRDefault="008709BC" w:rsidP="005216E1">
            <w:pPr>
              <w:tabs>
                <w:tab w:val="left" w:pos="720"/>
              </w:tabs>
              <w:rPr>
                <w:rFonts w:ascii="Arial" w:hAnsi="Arial" w:cs="Arial"/>
                <w:b/>
                <w:sz w:val="20"/>
                <w:szCs w:val="20"/>
              </w:rPr>
            </w:pPr>
          </w:p>
          <w:p w14:paraId="0F28C0C2" w14:textId="77777777" w:rsidR="008709BC" w:rsidRDefault="008709BC" w:rsidP="005216E1">
            <w:pPr>
              <w:tabs>
                <w:tab w:val="left" w:pos="720"/>
              </w:tabs>
              <w:rPr>
                <w:rFonts w:ascii="Arial" w:hAnsi="Arial" w:cs="Arial"/>
                <w:b/>
                <w:sz w:val="20"/>
                <w:szCs w:val="20"/>
              </w:rPr>
            </w:pPr>
          </w:p>
          <w:p w14:paraId="69C7EE65" w14:textId="77777777" w:rsidR="008709BC" w:rsidRDefault="008709BC" w:rsidP="005216E1">
            <w:pPr>
              <w:tabs>
                <w:tab w:val="left" w:pos="720"/>
              </w:tabs>
              <w:rPr>
                <w:rFonts w:ascii="Arial" w:hAnsi="Arial" w:cs="Arial"/>
                <w:b/>
                <w:sz w:val="20"/>
                <w:szCs w:val="20"/>
              </w:rPr>
            </w:pPr>
          </w:p>
          <w:p w14:paraId="5B996112" w14:textId="77777777" w:rsidR="008709BC" w:rsidRDefault="008709BC" w:rsidP="005216E1">
            <w:pPr>
              <w:tabs>
                <w:tab w:val="left" w:pos="720"/>
              </w:tabs>
              <w:rPr>
                <w:rFonts w:ascii="Arial" w:hAnsi="Arial" w:cs="Arial"/>
                <w:b/>
                <w:sz w:val="20"/>
                <w:szCs w:val="20"/>
              </w:rPr>
            </w:pPr>
          </w:p>
          <w:p w14:paraId="46681657" w14:textId="77777777" w:rsidR="008709BC" w:rsidRDefault="008709BC" w:rsidP="005216E1">
            <w:pPr>
              <w:tabs>
                <w:tab w:val="left" w:pos="720"/>
              </w:tabs>
              <w:rPr>
                <w:rFonts w:ascii="Arial" w:hAnsi="Arial" w:cs="Arial"/>
                <w:b/>
                <w:sz w:val="20"/>
                <w:szCs w:val="20"/>
              </w:rPr>
            </w:pPr>
          </w:p>
          <w:p w14:paraId="55682180" w14:textId="77777777" w:rsidR="008709BC" w:rsidRDefault="008709BC" w:rsidP="005216E1">
            <w:pPr>
              <w:tabs>
                <w:tab w:val="left" w:pos="720"/>
              </w:tabs>
              <w:rPr>
                <w:rFonts w:ascii="Arial" w:hAnsi="Arial" w:cs="Arial"/>
                <w:b/>
                <w:sz w:val="20"/>
                <w:szCs w:val="20"/>
              </w:rPr>
            </w:pPr>
          </w:p>
          <w:p w14:paraId="441FF6E2" w14:textId="77777777" w:rsidR="008709BC" w:rsidRDefault="008709BC" w:rsidP="005216E1">
            <w:pPr>
              <w:tabs>
                <w:tab w:val="left" w:pos="720"/>
              </w:tabs>
              <w:rPr>
                <w:rFonts w:ascii="Arial" w:hAnsi="Arial" w:cs="Arial"/>
                <w:b/>
                <w:sz w:val="20"/>
                <w:szCs w:val="20"/>
              </w:rPr>
            </w:pPr>
          </w:p>
          <w:p w14:paraId="08DE9DAD" w14:textId="77777777" w:rsidR="008709BC" w:rsidRDefault="008709BC" w:rsidP="005216E1">
            <w:pPr>
              <w:tabs>
                <w:tab w:val="left" w:pos="720"/>
              </w:tabs>
              <w:rPr>
                <w:rFonts w:ascii="Arial" w:hAnsi="Arial" w:cs="Arial"/>
                <w:b/>
                <w:sz w:val="20"/>
                <w:szCs w:val="20"/>
              </w:rPr>
            </w:pPr>
          </w:p>
          <w:p w14:paraId="287F5C39" w14:textId="77777777" w:rsidR="008709BC" w:rsidRDefault="008709BC" w:rsidP="005216E1">
            <w:pPr>
              <w:tabs>
                <w:tab w:val="left" w:pos="720"/>
              </w:tabs>
              <w:rPr>
                <w:rFonts w:ascii="Arial" w:hAnsi="Arial" w:cs="Arial"/>
                <w:b/>
                <w:sz w:val="20"/>
                <w:szCs w:val="20"/>
              </w:rPr>
            </w:pPr>
          </w:p>
          <w:p w14:paraId="10F312DA" w14:textId="77777777" w:rsidR="008709BC" w:rsidRDefault="008709BC" w:rsidP="005216E1">
            <w:pPr>
              <w:tabs>
                <w:tab w:val="left" w:pos="720"/>
              </w:tabs>
              <w:rPr>
                <w:rFonts w:ascii="Arial" w:hAnsi="Arial" w:cs="Arial"/>
                <w:b/>
                <w:sz w:val="20"/>
                <w:szCs w:val="20"/>
              </w:rPr>
            </w:pPr>
          </w:p>
          <w:p w14:paraId="6854192C" w14:textId="77777777" w:rsidR="008709BC" w:rsidRDefault="008709BC" w:rsidP="005216E1">
            <w:pPr>
              <w:tabs>
                <w:tab w:val="left" w:pos="720"/>
              </w:tabs>
              <w:rPr>
                <w:rFonts w:ascii="Arial" w:hAnsi="Arial" w:cs="Arial"/>
                <w:b/>
                <w:sz w:val="20"/>
                <w:szCs w:val="20"/>
              </w:rPr>
            </w:pPr>
          </w:p>
          <w:p w14:paraId="7C9311E8" w14:textId="77777777" w:rsidR="008709BC" w:rsidRDefault="008709BC" w:rsidP="005216E1">
            <w:pPr>
              <w:tabs>
                <w:tab w:val="left" w:pos="720"/>
              </w:tabs>
              <w:rPr>
                <w:rFonts w:ascii="Arial" w:hAnsi="Arial" w:cs="Arial"/>
                <w:b/>
                <w:sz w:val="20"/>
                <w:szCs w:val="20"/>
              </w:rPr>
            </w:pPr>
          </w:p>
          <w:p w14:paraId="22BF8901" w14:textId="77777777" w:rsidR="008709BC" w:rsidRDefault="008709BC" w:rsidP="005216E1">
            <w:pPr>
              <w:tabs>
                <w:tab w:val="left" w:pos="720"/>
              </w:tabs>
              <w:rPr>
                <w:rFonts w:ascii="Arial" w:hAnsi="Arial" w:cs="Arial"/>
                <w:b/>
                <w:sz w:val="20"/>
                <w:szCs w:val="20"/>
              </w:rPr>
            </w:pPr>
          </w:p>
          <w:p w14:paraId="431BDBA9" w14:textId="77777777" w:rsidR="008709BC" w:rsidRDefault="008709BC" w:rsidP="005216E1">
            <w:pPr>
              <w:tabs>
                <w:tab w:val="left" w:pos="720"/>
              </w:tabs>
              <w:rPr>
                <w:rFonts w:ascii="Arial" w:hAnsi="Arial" w:cs="Arial"/>
                <w:b/>
                <w:sz w:val="20"/>
                <w:szCs w:val="20"/>
              </w:rPr>
            </w:pPr>
          </w:p>
          <w:p w14:paraId="22C8DA5F" w14:textId="77777777" w:rsidR="008709BC" w:rsidRDefault="008709BC" w:rsidP="005216E1">
            <w:pPr>
              <w:tabs>
                <w:tab w:val="left" w:pos="720"/>
              </w:tabs>
              <w:rPr>
                <w:rFonts w:ascii="Arial" w:hAnsi="Arial" w:cs="Arial"/>
                <w:b/>
                <w:sz w:val="20"/>
                <w:szCs w:val="20"/>
              </w:rPr>
            </w:pPr>
            <w:r>
              <w:rPr>
                <w:rFonts w:ascii="Arial" w:hAnsi="Arial" w:cs="Arial"/>
                <w:b/>
                <w:sz w:val="20"/>
                <w:szCs w:val="20"/>
              </w:rPr>
              <w:t>Resolved</w:t>
            </w:r>
          </w:p>
          <w:p w14:paraId="35005738" w14:textId="77777777" w:rsidR="008A193F" w:rsidRDefault="008A193F" w:rsidP="005216E1">
            <w:pPr>
              <w:tabs>
                <w:tab w:val="left" w:pos="720"/>
              </w:tabs>
              <w:rPr>
                <w:rFonts w:ascii="Arial" w:hAnsi="Arial" w:cs="Arial"/>
                <w:b/>
                <w:sz w:val="20"/>
                <w:szCs w:val="20"/>
              </w:rPr>
            </w:pPr>
          </w:p>
          <w:p w14:paraId="5B5161DB" w14:textId="77777777" w:rsidR="008A193F" w:rsidRDefault="008A193F" w:rsidP="005216E1">
            <w:pPr>
              <w:tabs>
                <w:tab w:val="left" w:pos="720"/>
              </w:tabs>
              <w:rPr>
                <w:rFonts w:ascii="Arial" w:hAnsi="Arial" w:cs="Arial"/>
                <w:b/>
                <w:sz w:val="20"/>
                <w:szCs w:val="20"/>
              </w:rPr>
            </w:pPr>
          </w:p>
          <w:p w14:paraId="684CA616" w14:textId="77777777" w:rsidR="008A193F" w:rsidRDefault="008A193F" w:rsidP="005216E1">
            <w:pPr>
              <w:tabs>
                <w:tab w:val="left" w:pos="720"/>
              </w:tabs>
              <w:rPr>
                <w:rFonts w:ascii="Arial" w:hAnsi="Arial" w:cs="Arial"/>
                <w:b/>
                <w:sz w:val="20"/>
                <w:szCs w:val="20"/>
              </w:rPr>
            </w:pPr>
          </w:p>
          <w:p w14:paraId="2EC25052" w14:textId="77777777" w:rsidR="008A193F" w:rsidRDefault="008A193F" w:rsidP="005216E1">
            <w:pPr>
              <w:tabs>
                <w:tab w:val="left" w:pos="720"/>
              </w:tabs>
              <w:rPr>
                <w:rFonts w:ascii="Arial" w:hAnsi="Arial" w:cs="Arial"/>
                <w:b/>
                <w:sz w:val="20"/>
                <w:szCs w:val="20"/>
              </w:rPr>
            </w:pPr>
          </w:p>
          <w:p w14:paraId="0A3637DF" w14:textId="77777777" w:rsidR="008A193F" w:rsidRDefault="008A193F" w:rsidP="005216E1">
            <w:pPr>
              <w:tabs>
                <w:tab w:val="left" w:pos="720"/>
              </w:tabs>
              <w:rPr>
                <w:rFonts w:ascii="Arial" w:hAnsi="Arial" w:cs="Arial"/>
                <w:b/>
                <w:sz w:val="20"/>
                <w:szCs w:val="20"/>
              </w:rPr>
            </w:pPr>
          </w:p>
          <w:p w14:paraId="670227C5" w14:textId="77777777" w:rsidR="008A193F" w:rsidRDefault="008A193F" w:rsidP="005216E1">
            <w:pPr>
              <w:tabs>
                <w:tab w:val="left" w:pos="720"/>
              </w:tabs>
              <w:rPr>
                <w:rFonts w:ascii="Arial" w:hAnsi="Arial" w:cs="Arial"/>
                <w:b/>
                <w:sz w:val="20"/>
                <w:szCs w:val="20"/>
              </w:rPr>
            </w:pPr>
          </w:p>
          <w:p w14:paraId="4DD417AF" w14:textId="77777777" w:rsidR="008A193F" w:rsidRDefault="008A193F" w:rsidP="005216E1">
            <w:pPr>
              <w:tabs>
                <w:tab w:val="left" w:pos="720"/>
              </w:tabs>
              <w:rPr>
                <w:rFonts w:ascii="Arial" w:hAnsi="Arial" w:cs="Arial"/>
                <w:b/>
                <w:sz w:val="20"/>
                <w:szCs w:val="20"/>
              </w:rPr>
            </w:pPr>
            <w:r>
              <w:rPr>
                <w:rFonts w:ascii="Arial" w:hAnsi="Arial" w:cs="Arial"/>
                <w:b/>
                <w:sz w:val="20"/>
                <w:szCs w:val="20"/>
              </w:rPr>
              <w:t xml:space="preserve">Cllr </w:t>
            </w:r>
            <w:proofErr w:type="spellStart"/>
            <w:r>
              <w:rPr>
                <w:rFonts w:ascii="Arial" w:hAnsi="Arial" w:cs="Arial"/>
                <w:b/>
                <w:sz w:val="20"/>
                <w:szCs w:val="20"/>
              </w:rPr>
              <w:t>Kime</w:t>
            </w:r>
            <w:proofErr w:type="spellEnd"/>
          </w:p>
          <w:p w14:paraId="3B519D77" w14:textId="68C64A96" w:rsidR="008A193F" w:rsidRDefault="008A193F" w:rsidP="005216E1">
            <w:pPr>
              <w:tabs>
                <w:tab w:val="left" w:pos="720"/>
              </w:tabs>
              <w:rPr>
                <w:rFonts w:ascii="Arial" w:hAnsi="Arial" w:cs="Arial"/>
                <w:b/>
                <w:sz w:val="20"/>
                <w:szCs w:val="20"/>
              </w:rPr>
            </w:pPr>
            <w:r>
              <w:rPr>
                <w:rFonts w:ascii="Arial" w:hAnsi="Arial" w:cs="Arial"/>
                <w:b/>
                <w:sz w:val="20"/>
                <w:szCs w:val="20"/>
              </w:rPr>
              <w:t>Clerk</w:t>
            </w:r>
          </w:p>
        </w:tc>
      </w:tr>
      <w:tr w:rsidR="00534CB8" w:rsidRPr="0078099F" w14:paraId="2CAA33DB" w14:textId="77777777" w:rsidTr="006E3359">
        <w:tc>
          <w:tcPr>
            <w:tcW w:w="828" w:type="dxa"/>
          </w:tcPr>
          <w:p w14:paraId="4FC01761" w14:textId="5D4161B1" w:rsidR="00534CB8" w:rsidRPr="0078099F" w:rsidRDefault="003517B5" w:rsidP="005216E1">
            <w:pPr>
              <w:tabs>
                <w:tab w:val="left" w:pos="720"/>
              </w:tabs>
              <w:rPr>
                <w:rFonts w:ascii="Arial" w:hAnsi="Arial" w:cs="Arial"/>
                <w:b/>
                <w:sz w:val="20"/>
                <w:szCs w:val="20"/>
              </w:rPr>
            </w:pPr>
            <w:r>
              <w:rPr>
                <w:rFonts w:ascii="Arial" w:hAnsi="Arial" w:cs="Arial"/>
                <w:b/>
                <w:sz w:val="20"/>
                <w:szCs w:val="20"/>
              </w:rPr>
              <w:t>56</w:t>
            </w:r>
            <w:r w:rsidR="00A50A88">
              <w:rPr>
                <w:rFonts w:ascii="Arial" w:hAnsi="Arial" w:cs="Arial"/>
                <w:b/>
                <w:sz w:val="20"/>
                <w:szCs w:val="20"/>
              </w:rPr>
              <w:t>/21</w:t>
            </w:r>
            <w:r w:rsidR="00752F2A" w:rsidRPr="0078099F">
              <w:rPr>
                <w:rFonts w:ascii="Arial" w:hAnsi="Arial" w:cs="Arial"/>
                <w:b/>
                <w:sz w:val="20"/>
                <w:szCs w:val="20"/>
              </w:rPr>
              <w:t xml:space="preserve">   </w:t>
            </w:r>
          </w:p>
        </w:tc>
        <w:tc>
          <w:tcPr>
            <w:tcW w:w="7531" w:type="dxa"/>
          </w:tcPr>
          <w:p w14:paraId="3FFFF005" w14:textId="77777777" w:rsidR="00A50A88" w:rsidRPr="0078099F" w:rsidRDefault="00A50A88" w:rsidP="00A50A88">
            <w:pPr>
              <w:tabs>
                <w:tab w:val="left" w:pos="720"/>
              </w:tabs>
              <w:rPr>
                <w:rFonts w:ascii="Arial" w:hAnsi="Arial" w:cs="Arial"/>
                <w:b/>
                <w:sz w:val="20"/>
                <w:szCs w:val="20"/>
              </w:rPr>
            </w:pPr>
            <w:r w:rsidRPr="0078099F">
              <w:rPr>
                <w:rFonts w:ascii="Arial" w:hAnsi="Arial" w:cs="Arial"/>
                <w:b/>
                <w:sz w:val="20"/>
                <w:szCs w:val="20"/>
              </w:rPr>
              <w:t>Finance</w:t>
            </w:r>
          </w:p>
          <w:p w14:paraId="58A7B38D" w14:textId="77777777" w:rsidR="00A50A88" w:rsidRPr="0078099F" w:rsidRDefault="00A50A88" w:rsidP="00A50A88">
            <w:pPr>
              <w:tabs>
                <w:tab w:val="left" w:pos="720"/>
              </w:tabs>
              <w:rPr>
                <w:rFonts w:ascii="Arial" w:hAnsi="Arial" w:cs="Arial"/>
                <w:b/>
                <w:sz w:val="20"/>
                <w:szCs w:val="20"/>
              </w:rPr>
            </w:pPr>
          </w:p>
          <w:p w14:paraId="34A009DB" w14:textId="721A851A" w:rsidR="00A50A88" w:rsidRPr="0078099F" w:rsidRDefault="00A50A88" w:rsidP="00A50A88">
            <w:pPr>
              <w:tabs>
                <w:tab w:val="left" w:pos="720"/>
              </w:tabs>
              <w:rPr>
                <w:rFonts w:ascii="Arial" w:hAnsi="Arial" w:cs="Arial"/>
                <w:sz w:val="20"/>
                <w:szCs w:val="20"/>
              </w:rPr>
            </w:pPr>
            <w:r w:rsidRPr="0078099F">
              <w:rPr>
                <w:rFonts w:ascii="Arial" w:hAnsi="Arial" w:cs="Arial"/>
                <w:sz w:val="20"/>
                <w:szCs w:val="20"/>
              </w:rPr>
              <w:t>To receive and approve accounts</w:t>
            </w:r>
            <w:r w:rsidR="00316B4B">
              <w:rPr>
                <w:rFonts w:ascii="Arial" w:hAnsi="Arial" w:cs="Arial"/>
                <w:sz w:val="20"/>
                <w:szCs w:val="20"/>
              </w:rPr>
              <w:t>, assess actual expenditure against budget and agree annual contributions to village organisations.</w:t>
            </w:r>
          </w:p>
          <w:p w14:paraId="7AA6E408" w14:textId="77777777" w:rsidR="00A50A88" w:rsidRPr="0078099F" w:rsidRDefault="00A50A88" w:rsidP="00A50A88">
            <w:pPr>
              <w:tabs>
                <w:tab w:val="left" w:pos="720"/>
              </w:tabs>
              <w:rPr>
                <w:rFonts w:ascii="Arial" w:hAnsi="Arial" w:cs="Arial"/>
                <w:sz w:val="20"/>
                <w:szCs w:val="20"/>
              </w:rPr>
            </w:pPr>
          </w:p>
          <w:p w14:paraId="6F870010" w14:textId="77777777" w:rsidR="00A50A88" w:rsidRDefault="00A50A88" w:rsidP="00A50A88">
            <w:pPr>
              <w:tabs>
                <w:tab w:val="left" w:pos="720"/>
              </w:tabs>
              <w:rPr>
                <w:rFonts w:ascii="Arial" w:hAnsi="Arial" w:cs="Arial"/>
                <w:sz w:val="20"/>
                <w:szCs w:val="20"/>
              </w:rPr>
            </w:pPr>
            <w:r w:rsidRPr="0078099F">
              <w:rPr>
                <w:rFonts w:ascii="Arial" w:hAnsi="Arial" w:cs="Arial"/>
                <w:sz w:val="20"/>
                <w:szCs w:val="20"/>
              </w:rPr>
              <w:t>The Council approved payments since the previous meeting, as follows:</w:t>
            </w:r>
          </w:p>
          <w:p w14:paraId="291A5B14" w14:textId="77777777" w:rsidR="00A50A88" w:rsidRDefault="00A50A88" w:rsidP="00A50A88">
            <w:pPr>
              <w:tabs>
                <w:tab w:val="left" w:pos="720"/>
              </w:tabs>
              <w:rPr>
                <w:rFonts w:ascii="Arial" w:hAnsi="Arial" w:cs="Arial"/>
                <w:sz w:val="20"/>
                <w:szCs w:val="20"/>
              </w:rPr>
            </w:pPr>
          </w:p>
          <w:tbl>
            <w:tblPr>
              <w:tblW w:w="6020" w:type="dxa"/>
              <w:tblLook w:val="04A0" w:firstRow="1" w:lastRow="0" w:firstColumn="1" w:lastColumn="0" w:noHBand="0" w:noVBand="1"/>
            </w:tblPr>
            <w:tblGrid>
              <w:gridCol w:w="1184"/>
              <w:gridCol w:w="1417"/>
              <w:gridCol w:w="2261"/>
              <w:gridCol w:w="1158"/>
            </w:tblGrid>
            <w:tr w:rsidR="006F0659" w14:paraId="691EF775" w14:textId="77777777" w:rsidTr="00316B4B">
              <w:trPr>
                <w:trHeight w:val="720"/>
              </w:trPr>
              <w:tc>
                <w:tcPr>
                  <w:tcW w:w="1184" w:type="dxa"/>
                  <w:tcBorders>
                    <w:top w:val="nil"/>
                    <w:left w:val="nil"/>
                    <w:bottom w:val="nil"/>
                    <w:right w:val="nil"/>
                  </w:tcBorders>
                  <w:shd w:val="clear" w:color="auto" w:fill="auto"/>
                  <w:vAlign w:val="bottom"/>
                </w:tcPr>
                <w:p w14:paraId="52240D4D" w14:textId="77777777" w:rsidR="006F0659" w:rsidRDefault="006F0659" w:rsidP="006F0659">
                  <w:pPr>
                    <w:rPr>
                      <w:rFonts w:ascii="Arial" w:hAnsi="Arial" w:cs="Arial"/>
                      <w:sz w:val="20"/>
                      <w:szCs w:val="20"/>
                    </w:rPr>
                  </w:pPr>
                </w:p>
              </w:tc>
              <w:tc>
                <w:tcPr>
                  <w:tcW w:w="1417" w:type="dxa"/>
                  <w:tcBorders>
                    <w:top w:val="nil"/>
                    <w:left w:val="nil"/>
                    <w:bottom w:val="nil"/>
                    <w:right w:val="nil"/>
                  </w:tcBorders>
                  <w:shd w:val="clear" w:color="auto" w:fill="auto"/>
                  <w:vAlign w:val="bottom"/>
                </w:tcPr>
                <w:p w14:paraId="4C1F2CFF" w14:textId="77777777" w:rsidR="006F0659" w:rsidRDefault="006F0659" w:rsidP="006F0659">
                  <w:pPr>
                    <w:rPr>
                      <w:rFonts w:ascii="Arial" w:hAnsi="Arial" w:cs="Arial"/>
                      <w:sz w:val="20"/>
                      <w:szCs w:val="20"/>
                    </w:rPr>
                  </w:pPr>
                </w:p>
              </w:tc>
              <w:tc>
                <w:tcPr>
                  <w:tcW w:w="2261" w:type="dxa"/>
                  <w:tcBorders>
                    <w:top w:val="nil"/>
                    <w:left w:val="nil"/>
                    <w:bottom w:val="nil"/>
                    <w:right w:val="nil"/>
                  </w:tcBorders>
                  <w:shd w:val="clear" w:color="auto" w:fill="auto"/>
                  <w:vAlign w:val="bottom"/>
                </w:tcPr>
                <w:p w14:paraId="630E0D4C" w14:textId="77777777" w:rsidR="006F0659" w:rsidRDefault="006F0659" w:rsidP="006F0659">
                  <w:pPr>
                    <w:rPr>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14:paraId="2D211492" w14:textId="3CCF6CED" w:rsidR="006F0659" w:rsidRDefault="006F0659" w:rsidP="006F0659">
                  <w:pPr>
                    <w:jc w:val="right"/>
                    <w:rPr>
                      <w:rFonts w:ascii="Arial" w:hAnsi="Arial" w:cs="Arial"/>
                      <w:b/>
                      <w:bCs/>
                      <w:sz w:val="20"/>
                      <w:szCs w:val="20"/>
                    </w:rPr>
                  </w:pPr>
                  <w:r>
                    <w:rPr>
                      <w:rFonts w:ascii="Arial" w:hAnsi="Arial" w:cs="Arial"/>
                      <w:b/>
                      <w:bCs/>
                      <w:sz w:val="20"/>
                      <w:szCs w:val="20"/>
                    </w:rPr>
                    <w:t>Amount</w:t>
                  </w:r>
                </w:p>
              </w:tc>
            </w:tr>
            <w:tr w:rsidR="00316B4B" w14:paraId="0C176C5A" w14:textId="77777777" w:rsidTr="00316B4B">
              <w:trPr>
                <w:trHeight w:val="720"/>
              </w:trPr>
              <w:tc>
                <w:tcPr>
                  <w:tcW w:w="1184" w:type="dxa"/>
                  <w:tcBorders>
                    <w:top w:val="nil"/>
                    <w:left w:val="nil"/>
                    <w:bottom w:val="nil"/>
                    <w:right w:val="nil"/>
                  </w:tcBorders>
                  <w:shd w:val="clear" w:color="auto" w:fill="auto"/>
                  <w:vAlign w:val="bottom"/>
                  <w:hideMark/>
                </w:tcPr>
                <w:p w14:paraId="575435CD" w14:textId="32B39842" w:rsidR="00316B4B" w:rsidRDefault="00316B4B" w:rsidP="00316B4B">
                  <w:pPr>
                    <w:rPr>
                      <w:rFonts w:ascii="Arial" w:hAnsi="Arial" w:cs="Arial"/>
                      <w:sz w:val="20"/>
                      <w:szCs w:val="20"/>
                    </w:rPr>
                  </w:pPr>
                  <w:r w:rsidRPr="00366CD9">
                    <w:rPr>
                      <w:rFonts w:ascii="Arial" w:hAnsi="Arial" w:cs="Arial"/>
                      <w:sz w:val="20"/>
                      <w:szCs w:val="20"/>
                    </w:rPr>
                    <w:t>22-Mar</w:t>
                  </w:r>
                </w:p>
              </w:tc>
              <w:tc>
                <w:tcPr>
                  <w:tcW w:w="1417" w:type="dxa"/>
                  <w:tcBorders>
                    <w:top w:val="nil"/>
                    <w:left w:val="nil"/>
                    <w:bottom w:val="nil"/>
                    <w:right w:val="nil"/>
                  </w:tcBorders>
                  <w:shd w:val="clear" w:color="auto" w:fill="auto"/>
                  <w:vAlign w:val="bottom"/>
                  <w:hideMark/>
                </w:tcPr>
                <w:p w14:paraId="54A0CD77" w14:textId="23152251" w:rsidR="00316B4B" w:rsidRDefault="00316B4B" w:rsidP="00316B4B">
                  <w:pPr>
                    <w:rPr>
                      <w:rFonts w:ascii="Arial" w:hAnsi="Arial" w:cs="Arial"/>
                      <w:sz w:val="20"/>
                      <w:szCs w:val="20"/>
                    </w:rPr>
                  </w:pPr>
                  <w:r>
                    <w:rPr>
                      <w:rFonts w:ascii="Arial" w:hAnsi="Arial" w:cs="Arial"/>
                      <w:sz w:val="20"/>
                      <w:szCs w:val="20"/>
                    </w:rPr>
                    <w:t>Online</w:t>
                  </w:r>
                </w:p>
              </w:tc>
              <w:tc>
                <w:tcPr>
                  <w:tcW w:w="2261" w:type="dxa"/>
                  <w:tcBorders>
                    <w:top w:val="nil"/>
                    <w:left w:val="nil"/>
                    <w:bottom w:val="nil"/>
                    <w:right w:val="nil"/>
                  </w:tcBorders>
                  <w:shd w:val="clear" w:color="auto" w:fill="auto"/>
                  <w:vAlign w:val="bottom"/>
                  <w:hideMark/>
                </w:tcPr>
                <w:p w14:paraId="37F73FD3" w14:textId="219A8297" w:rsidR="00316B4B" w:rsidRDefault="00316B4B" w:rsidP="00316B4B">
                  <w:pPr>
                    <w:rPr>
                      <w:sz w:val="20"/>
                      <w:szCs w:val="20"/>
                    </w:rPr>
                  </w:pPr>
                  <w:r w:rsidRPr="00366CD9">
                    <w:rPr>
                      <w:rFonts w:ascii="Arial" w:hAnsi="Arial" w:cs="Arial"/>
                      <w:sz w:val="20"/>
                      <w:szCs w:val="20"/>
                    </w:rPr>
                    <w:t>DNH Contracts (Feb)</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584337" w14:textId="2B125DA0" w:rsidR="00316B4B" w:rsidRDefault="00316B4B" w:rsidP="00316B4B">
                  <w:pPr>
                    <w:jc w:val="right"/>
                    <w:rPr>
                      <w:rFonts w:ascii="Arial" w:hAnsi="Arial" w:cs="Arial"/>
                      <w:b/>
                      <w:bCs/>
                      <w:sz w:val="20"/>
                      <w:szCs w:val="20"/>
                    </w:rPr>
                  </w:pPr>
                  <w:r w:rsidRPr="00366CD9">
                    <w:rPr>
                      <w:rFonts w:ascii="Arial" w:hAnsi="Arial" w:cs="Arial"/>
                      <w:b/>
                      <w:bCs/>
                      <w:sz w:val="20"/>
                      <w:szCs w:val="20"/>
                    </w:rPr>
                    <w:t>43.20</w:t>
                  </w:r>
                </w:p>
              </w:tc>
            </w:tr>
            <w:tr w:rsidR="00316B4B" w14:paraId="13FD2582" w14:textId="77777777" w:rsidTr="00316B4B">
              <w:trPr>
                <w:trHeight w:val="280"/>
              </w:trPr>
              <w:tc>
                <w:tcPr>
                  <w:tcW w:w="1184" w:type="dxa"/>
                  <w:tcBorders>
                    <w:top w:val="nil"/>
                    <w:left w:val="nil"/>
                    <w:bottom w:val="nil"/>
                    <w:right w:val="nil"/>
                  </w:tcBorders>
                  <w:shd w:val="clear" w:color="auto" w:fill="auto"/>
                  <w:vAlign w:val="bottom"/>
                  <w:hideMark/>
                </w:tcPr>
                <w:p w14:paraId="79A4643A" w14:textId="2FFBB84B" w:rsidR="00316B4B" w:rsidRDefault="00316B4B" w:rsidP="00316B4B">
                  <w:pPr>
                    <w:rPr>
                      <w:rFonts w:ascii="Arial" w:hAnsi="Arial" w:cs="Arial"/>
                      <w:sz w:val="20"/>
                      <w:szCs w:val="20"/>
                    </w:rPr>
                  </w:pPr>
                  <w:r w:rsidRPr="00366CD9">
                    <w:rPr>
                      <w:rFonts w:ascii="Arial" w:hAnsi="Arial" w:cs="Arial"/>
                      <w:sz w:val="20"/>
                      <w:szCs w:val="20"/>
                    </w:rPr>
                    <w:t>22-Mar</w:t>
                  </w:r>
                </w:p>
              </w:tc>
              <w:tc>
                <w:tcPr>
                  <w:tcW w:w="1417" w:type="dxa"/>
                  <w:tcBorders>
                    <w:top w:val="nil"/>
                    <w:left w:val="nil"/>
                    <w:bottom w:val="nil"/>
                    <w:right w:val="nil"/>
                  </w:tcBorders>
                  <w:shd w:val="clear" w:color="auto" w:fill="auto"/>
                  <w:vAlign w:val="bottom"/>
                  <w:hideMark/>
                </w:tcPr>
                <w:p w14:paraId="32A5F35E" w14:textId="25C67CAA" w:rsidR="00316B4B" w:rsidRDefault="00316B4B" w:rsidP="00316B4B">
                  <w:pPr>
                    <w:rPr>
                      <w:rFonts w:ascii="Arial" w:hAnsi="Arial" w:cs="Arial"/>
                      <w:sz w:val="20"/>
                      <w:szCs w:val="20"/>
                    </w:rPr>
                  </w:pPr>
                  <w:r>
                    <w:rPr>
                      <w:rFonts w:ascii="Arial" w:hAnsi="Arial" w:cs="Arial"/>
                      <w:sz w:val="20"/>
                      <w:szCs w:val="20"/>
                    </w:rPr>
                    <w:t>Online</w:t>
                  </w:r>
                </w:p>
              </w:tc>
              <w:tc>
                <w:tcPr>
                  <w:tcW w:w="2261" w:type="dxa"/>
                  <w:tcBorders>
                    <w:top w:val="nil"/>
                    <w:left w:val="nil"/>
                    <w:bottom w:val="nil"/>
                    <w:right w:val="nil"/>
                  </w:tcBorders>
                  <w:shd w:val="clear" w:color="auto" w:fill="auto"/>
                  <w:vAlign w:val="bottom"/>
                  <w:hideMark/>
                </w:tcPr>
                <w:p w14:paraId="23761F03" w14:textId="51BBB068" w:rsidR="00316B4B" w:rsidRDefault="00316B4B" w:rsidP="00316B4B">
                  <w:pPr>
                    <w:rPr>
                      <w:sz w:val="20"/>
                      <w:szCs w:val="20"/>
                    </w:rPr>
                  </w:pPr>
                  <w:r w:rsidRPr="00366CD9">
                    <w:rPr>
                      <w:rFonts w:ascii="Arial" w:hAnsi="Arial" w:cs="Arial"/>
                      <w:sz w:val="20"/>
                      <w:szCs w:val="20"/>
                    </w:rPr>
                    <w:t>V M Clapham (Questionnaire printing and postage)</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59082F8" w14:textId="38F2B770" w:rsidR="00316B4B" w:rsidRDefault="00316B4B" w:rsidP="00316B4B">
                  <w:pPr>
                    <w:jc w:val="right"/>
                    <w:rPr>
                      <w:rFonts w:ascii="Arial" w:hAnsi="Arial" w:cs="Arial"/>
                      <w:b/>
                      <w:bCs/>
                      <w:sz w:val="20"/>
                      <w:szCs w:val="20"/>
                    </w:rPr>
                  </w:pPr>
                  <w:r w:rsidRPr="00366CD9">
                    <w:rPr>
                      <w:rFonts w:ascii="Arial" w:hAnsi="Arial" w:cs="Arial"/>
                      <w:b/>
                      <w:bCs/>
                      <w:sz w:val="20"/>
                      <w:szCs w:val="20"/>
                    </w:rPr>
                    <w:t>78.40</w:t>
                  </w:r>
                </w:p>
              </w:tc>
            </w:tr>
            <w:tr w:rsidR="00316B4B" w14:paraId="5BCBE587" w14:textId="77777777" w:rsidTr="00316B4B">
              <w:trPr>
                <w:trHeight w:val="280"/>
              </w:trPr>
              <w:tc>
                <w:tcPr>
                  <w:tcW w:w="1184" w:type="dxa"/>
                  <w:tcBorders>
                    <w:top w:val="nil"/>
                    <w:left w:val="nil"/>
                    <w:bottom w:val="nil"/>
                    <w:right w:val="nil"/>
                  </w:tcBorders>
                  <w:shd w:val="clear" w:color="auto" w:fill="auto"/>
                  <w:vAlign w:val="bottom"/>
                  <w:hideMark/>
                </w:tcPr>
                <w:p w14:paraId="7194B5A7" w14:textId="0E6AD612" w:rsidR="00316B4B" w:rsidRDefault="00316B4B" w:rsidP="00316B4B">
                  <w:pPr>
                    <w:rPr>
                      <w:rFonts w:ascii="Arial" w:hAnsi="Arial" w:cs="Arial"/>
                      <w:sz w:val="20"/>
                      <w:szCs w:val="20"/>
                    </w:rPr>
                  </w:pPr>
                  <w:r w:rsidRPr="00366CD9">
                    <w:rPr>
                      <w:rFonts w:ascii="Arial" w:hAnsi="Arial" w:cs="Arial"/>
                      <w:sz w:val="20"/>
                      <w:szCs w:val="20"/>
                    </w:rPr>
                    <w:t>19-Apr</w:t>
                  </w:r>
                </w:p>
              </w:tc>
              <w:tc>
                <w:tcPr>
                  <w:tcW w:w="1417" w:type="dxa"/>
                  <w:tcBorders>
                    <w:top w:val="nil"/>
                    <w:left w:val="nil"/>
                    <w:bottom w:val="nil"/>
                    <w:right w:val="nil"/>
                  </w:tcBorders>
                  <w:shd w:val="clear" w:color="auto" w:fill="auto"/>
                  <w:vAlign w:val="bottom"/>
                  <w:hideMark/>
                </w:tcPr>
                <w:p w14:paraId="7109C82B" w14:textId="5AC2685F" w:rsidR="00316B4B" w:rsidRDefault="00316B4B" w:rsidP="00316B4B">
                  <w:pPr>
                    <w:rPr>
                      <w:rFonts w:ascii="Arial" w:hAnsi="Arial" w:cs="Arial"/>
                      <w:sz w:val="20"/>
                      <w:szCs w:val="20"/>
                    </w:rPr>
                  </w:pPr>
                  <w:r>
                    <w:rPr>
                      <w:rFonts w:ascii="Arial" w:hAnsi="Arial" w:cs="Arial"/>
                      <w:sz w:val="20"/>
                      <w:szCs w:val="20"/>
                    </w:rPr>
                    <w:t>Online</w:t>
                  </w:r>
                </w:p>
              </w:tc>
              <w:tc>
                <w:tcPr>
                  <w:tcW w:w="2261" w:type="dxa"/>
                  <w:tcBorders>
                    <w:top w:val="nil"/>
                    <w:left w:val="nil"/>
                    <w:bottom w:val="nil"/>
                    <w:right w:val="nil"/>
                  </w:tcBorders>
                  <w:shd w:val="clear" w:color="auto" w:fill="auto"/>
                  <w:vAlign w:val="bottom"/>
                  <w:hideMark/>
                </w:tcPr>
                <w:p w14:paraId="1F51073E" w14:textId="39F65286" w:rsidR="00316B4B" w:rsidRDefault="00316B4B" w:rsidP="00316B4B">
                  <w:pPr>
                    <w:rPr>
                      <w:sz w:val="20"/>
                      <w:szCs w:val="20"/>
                    </w:rPr>
                  </w:pPr>
                  <w:r w:rsidRPr="00366CD9">
                    <w:rPr>
                      <w:rFonts w:ascii="Arial" w:hAnsi="Arial" w:cs="Arial"/>
                      <w:sz w:val="20"/>
                      <w:szCs w:val="20"/>
                    </w:rPr>
                    <w:t>DNH Contracts (Mar)</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28FA57A" w14:textId="65A3493E" w:rsidR="00316B4B" w:rsidRDefault="00316B4B" w:rsidP="00316B4B">
                  <w:pPr>
                    <w:jc w:val="right"/>
                    <w:rPr>
                      <w:rFonts w:ascii="Arial" w:hAnsi="Arial" w:cs="Arial"/>
                      <w:b/>
                      <w:bCs/>
                      <w:sz w:val="20"/>
                      <w:szCs w:val="20"/>
                    </w:rPr>
                  </w:pPr>
                  <w:r w:rsidRPr="00366CD9">
                    <w:rPr>
                      <w:rFonts w:ascii="Arial" w:hAnsi="Arial" w:cs="Arial"/>
                      <w:b/>
                      <w:bCs/>
                      <w:sz w:val="20"/>
                      <w:szCs w:val="20"/>
                    </w:rPr>
                    <w:t>43.20</w:t>
                  </w:r>
                </w:p>
              </w:tc>
            </w:tr>
            <w:tr w:rsidR="00316B4B" w14:paraId="5F78D243" w14:textId="77777777" w:rsidTr="00316B4B">
              <w:trPr>
                <w:trHeight w:val="560"/>
              </w:trPr>
              <w:tc>
                <w:tcPr>
                  <w:tcW w:w="1184" w:type="dxa"/>
                  <w:tcBorders>
                    <w:top w:val="nil"/>
                    <w:left w:val="nil"/>
                    <w:bottom w:val="nil"/>
                    <w:right w:val="nil"/>
                  </w:tcBorders>
                  <w:shd w:val="clear" w:color="auto" w:fill="auto"/>
                  <w:vAlign w:val="bottom"/>
                  <w:hideMark/>
                </w:tcPr>
                <w:p w14:paraId="38314C54" w14:textId="10DB7551" w:rsidR="00316B4B" w:rsidRDefault="00316B4B" w:rsidP="00316B4B">
                  <w:pPr>
                    <w:rPr>
                      <w:rFonts w:ascii="Arial" w:hAnsi="Arial" w:cs="Arial"/>
                      <w:sz w:val="20"/>
                      <w:szCs w:val="20"/>
                    </w:rPr>
                  </w:pPr>
                  <w:r w:rsidRPr="00366CD9">
                    <w:rPr>
                      <w:rFonts w:ascii="Arial" w:hAnsi="Arial" w:cs="Arial"/>
                      <w:sz w:val="20"/>
                      <w:szCs w:val="20"/>
                    </w:rPr>
                    <w:t>19-Apr</w:t>
                  </w:r>
                </w:p>
              </w:tc>
              <w:tc>
                <w:tcPr>
                  <w:tcW w:w="1417" w:type="dxa"/>
                  <w:tcBorders>
                    <w:top w:val="nil"/>
                    <w:left w:val="nil"/>
                    <w:bottom w:val="nil"/>
                    <w:right w:val="nil"/>
                  </w:tcBorders>
                  <w:shd w:val="clear" w:color="auto" w:fill="auto"/>
                  <w:vAlign w:val="bottom"/>
                  <w:hideMark/>
                </w:tcPr>
                <w:p w14:paraId="564A0CA7" w14:textId="6774689C" w:rsidR="00316B4B" w:rsidRDefault="00316B4B" w:rsidP="00316B4B">
                  <w:pPr>
                    <w:rPr>
                      <w:rFonts w:ascii="Arial" w:hAnsi="Arial" w:cs="Arial"/>
                      <w:sz w:val="20"/>
                      <w:szCs w:val="20"/>
                    </w:rPr>
                  </w:pPr>
                  <w:r>
                    <w:rPr>
                      <w:rFonts w:ascii="Arial" w:hAnsi="Arial" w:cs="Arial"/>
                      <w:sz w:val="20"/>
                      <w:szCs w:val="20"/>
                    </w:rPr>
                    <w:t>Online</w:t>
                  </w:r>
                </w:p>
              </w:tc>
              <w:tc>
                <w:tcPr>
                  <w:tcW w:w="2261" w:type="dxa"/>
                  <w:tcBorders>
                    <w:top w:val="nil"/>
                    <w:left w:val="nil"/>
                    <w:bottom w:val="nil"/>
                    <w:right w:val="nil"/>
                  </w:tcBorders>
                  <w:shd w:val="clear" w:color="auto" w:fill="auto"/>
                  <w:vAlign w:val="bottom"/>
                  <w:hideMark/>
                </w:tcPr>
                <w:p w14:paraId="71D45036" w14:textId="0EAFAED8" w:rsidR="00316B4B" w:rsidRDefault="00316B4B" w:rsidP="00316B4B">
                  <w:pPr>
                    <w:rPr>
                      <w:sz w:val="20"/>
                      <w:szCs w:val="20"/>
                    </w:rPr>
                  </w:pPr>
                  <w:proofErr w:type="gramStart"/>
                  <w:r w:rsidRPr="00366CD9">
                    <w:rPr>
                      <w:rFonts w:ascii="Arial" w:hAnsi="Arial" w:cs="Arial"/>
                      <w:sz w:val="20"/>
                      <w:szCs w:val="20"/>
                    </w:rPr>
                    <w:t>E.ON</w:t>
                  </w:r>
                  <w:proofErr w:type="gramEnd"/>
                  <w:r w:rsidRPr="00366CD9">
                    <w:rPr>
                      <w:rFonts w:ascii="Arial" w:hAnsi="Arial" w:cs="Arial"/>
                      <w:sz w:val="20"/>
                      <w:szCs w:val="20"/>
                    </w:rPr>
                    <w:t xml:space="preserve"> (to March 2021)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91616E2" w14:textId="3B925D06" w:rsidR="00316B4B" w:rsidRDefault="00316B4B" w:rsidP="00316B4B">
                  <w:pPr>
                    <w:jc w:val="right"/>
                    <w:rPr>
                      <w:rFonts w:ascii="Arial" w:hAnsi="Arial" w:cs="Arial"/>
                      <w:b/>
                      <w:bCs/>
                      <w:sz w:val="20"/>
                      <w:szCs w:val="20"/>
                    </w:rPr>
                  </w:pPr>
                  <w:r w:rsidRPr="00366CD9">
                    <w:rPr>
                      <w:rFonts w:ascii="Arial" w:hAnsi="Arial" w:cs="Arial"/>
                      <w:b/>
                      <w:bCs/>
                      <w:sz w:val="20"/>
                      <w:szCs w:val="20"/>
                    </w:rPr>
                    <w:t>243.30</w:t>
                  </w:r>
                </w:p>
              </w:tc>
            </w:tr>
            <w:tr w:rsidR="00316B4B" w14:paraId="2E27031F" w14:textId="77777777" w:rsidTr="00316B4B">
              <w:trPr>
                <w:trHeight w:val="280"/>
              </w:trPr>
              <w:tc>
                <w:tcPr>
                  <w:tcW w:w="1184" w:type="dxa"/>
                  <w:tcBorders>
                    <w:top w:val="nil"/>
                    <w:left w:val="nil"/>
                    <w:bottom w:val="nil"/>
                    <w:right w:val="nil"/>
                  </w:tcBorders>
                  <w:shd w:val="clear" w:color="auto" w:fill="auto"/>
                  <w:vAlign w:val="bottom"/>
                  <w:hideMark/>
                </w:tcPr>
                <w:p w14:paraId="39273F6A" w14:textId="2DF2DB17" w:rsidR="00316B4B" w:rsidRDefault="00316B4B" w:rsidP="00316B4B">
                  <w:pPr>
                    <w:rPr>
                      <w:rFonts w:ascii="Arial" w:hAnsi="Arial" w:cs="Arial"/>
                      <w:sz w:val="20"/>
                      <w:szCs w:val="20"/>
                    </w:rPr>
                  </w:pPr>
                  <w:r w:rsidRPr="00366CD9">
                    <w:rPr>
                      <w:rFonts w:ascii="Arial" w:hAnsi="Arial" w:cs="Arial"/>
                      <w:sz w:val="20"/>
                      <w:szCs w:val="20"/>
                    </w:rPr>
                    <w:t>19-Apr</w:t>
                  </w:r>
                </w:p>
              </w:tc>
              <w:tc>
                <w:tcPr>
                  <w:tcW w:w="1417" w:type="dxa"/>
                  <w:tcBorders>
                    <w:top w:val="nil"/>
                    <w:left w:val="nil"/>
                    <w:bottom w:val="nil"/>
                    <w:right w:val="nil"/>
                  </w:tcBorders>
                  <w:shd w:val="clear" w:color="auto" w:fill="auto"/>
                  <w:vAlign w:val="bottom"/>
                  <w:hideMark/>
                </w:tcPr>
                <w:p w14:paraId="31B88EA4" w14:textId="0102FCC5" w:rsidR="00316B4B" w:rsidRDefault="00316B4B" w:rsidP="00316B4B">
                  <w:pPr>
                    <w:rPr>
                      <w:rFonts w:ascii="Arial" w:hAnsi="Arial" w:cs="Arial"/>
                      <w:sz w:val="20"/>
                      <w:szCs w:val="20"/>
                    </w:rPr>
                  </w:pPr>
                  <w:r>
                    <w:rPr>
                      <w:rFonts w:ascii="Arial" w:hAnsi="Arial" w:cs="Arial"/>
                      <w:sz w:val="20"/>
                      <w:szCs w:val="20"/>
                    </w:rPr>
                    <w:t>Online</w:t>
                  </w:r>
                </w:p>
              </w:tc>
              <w:tc>
                <w:tcPr>
                  <w:tcW w:w="2261" w:type="dxa"/>
                  <w:tcBorders>
                    <w:top w:val="nil"/>
                    <w:left w:val="nil"/>
                    <w:bottom w:val="nil"/>
                    <w:right w:val="nil"/>
                  </w:tcBorders>
                  <w:shd w:val="clear" w:color="auto" w:fill="auto"/>
                  <w:vAlign w:val="bottom"/>
                  <w:hideMark/>
                </w:tcPr>
                <w:p w14:paraId="1044E7D9" w14:textId="2D34833F" w:rsidR="00316B4B" w:rsidRDefault="00316B4B" w:rsidP="00316B4B">
                  <w:pPr>
                    <w:rPr>
                      <w:sz w:val="20"/>
                      <w:szCs w:val="20"/>
                    </w:rPr>
                  </w:pPr>
                  <w:proofErr w:type="gramStart"/>
                  <w:r w:rsidRPr="00366CD9">
                    <w:rPr>
                      <w:rFonts w:ascii="Arial" w:hAnsi="Arial" w:cs="Arial"/>
                      <w:sz w:val="20"/>
                      <w:szCs w:val="20"/>
                    </w:rPr>
                    <w:t>E.ON</w:t>
                  </w:r>
                  <w:proofErr w:type="gramEnd"/>
                  <w:r w:rsidRPr="00366CD9">
                    <w:rPr>
                      <w:rFonts w:ascii="Arial" w:hAnsi="Arial" w:cs="Arial"/>
                      <w:sz w:val="20"/>
                      <w:szCs w:val="20"/>
                    </w:rPr>
                    <w:t xml:space="preserve"> (to March 2021)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E7F2123" w14:textId="3F2CE564" w:rsidR="00316B4B" w:rsidRDefault="00316B4B" w:rsidP="00316B4B">
                  <w:pPr>
                    <w:jc w:val="right"/>
                    <w:rPr>
                      <w:rFonts w:ascii="Arial" w:hAnsi="Arial" w:cs="Arial"/>
                      <w:b/>
                      <w:bCs/>
                      <w:sz w:val="20"/>
                      <w:szCs w:val="20"/>
                    </w:rPr>
                  </w:pPr>
                  <w:r w:rsidRPr="00366CD9">
                    <w:rPr>
                      <w:rFonts w:ascii="Arial" w:hAnsi="Arial" w:cs="Arial"/>
                      <w:b/>
                      <w:bCs/>
                      <w:sz w:val="20"/>
                      <w:szCs w:val="20"/>
                    </w:rPr>
                    <w:t>73.15</w:t>
                  </w:r>
                </w:p>
              </w:tc>
            </w:tr>
            <w:tr w:rsidR="00316B4B" w14:paraId="6D9EE67B" w14:textId="77777777" w:rsidTr="00316B4B">
              <w:trPr>
                <w:trHeight w:val="560"/>
              </w:trPr>
              <w:tc>
                <w:tcPr>
                  <w:tcW w:w="1184" w:type="dxa"/>
                  <w:tcBorders>
                    <w:top w:val="nil"/>
                    <w:left w:val="nil"/>
                    <w:bottom w:val="nil"/>
                    <w:right w:val="nil"/>
                  </w:tcBorders>
                  <w:shd w:val="clear" w:color="auto" w:fill="auto"/>
                  <w:vAlign w:val="bottom"/>
                  <w:hideMark/>
                </w:tcPr>
                <w:p w14:paraId="29AF9A13" w14:textId="3183DFF0" w:rsidR="00316B4B" w:rsidRDefault="00316B4B" w:rsidP="00316B4B">
                  <w:pPr>
                    <w:rPr>
                      <w:rFonts w:ascii="Arial" w:hAnsi="Arial" w:cs="Arial"/>
                      <w:sz w:val="20"/>
                      <w:szCs w:val="20"/>
                    </w:rPr>
                  </w:pPr>
                  <w:r w:rsidRPr="00366CD9">
                    <w:rPr>
                      <w:rFonts w:ascii="Arial" w:hAnsi="Arial" w:cs="Arial"/>
                      <w:sz w:val="20"/>
                      <w:szCs w:val="20"/>
                    </w:rPr>
                    <w:t>19-Apr</w:t>
                  </w:r>
                </w:p>
              </w:tc>
              <w:tc>
                <w:tcPr>
                  <w:tcW w:w="1417" w:type="dxa"/>
                  <w:tcBorders>
                    <w:top w:val="nil"/>
                    <w:left w:val="nil"/>
                    <w:bottom w:val="nil"/>
                    <w:right w:val="nil"/>
                  </w:tcBorders>
                  <w:shd w:val="clear" w:color="auto" w:fill="auto"/>
                  <w:vAlign w:val="bottom"/>
                  <w:hideMark/>
                </w:tcPr>
                <w:p w14:paraId="50B68E43" w14:textId="7E8F9089" w:rsidR="00316B4B" w:rsidRDefault="00316B4B" w:rsidP="00316B4B">
                  <w:pPr>
                    <w:rPr>
                      <w:rFonts w:ascii="Arial" w:hAnsi="Arial" w:cs="Arial"/>
                      <w:sz w:val="20"/>
                      <w:szCs w:val="20"/>
                    </w:rPr>
                  </w:pPr>
                  <w:r>
                    <w:rPr>
                      <w:rFonts w:ascii="Arial" w:hAnsi="Arial" w:cs="Arial"/>
                      <w:sz w:val="20"/>
                      <w:szCs w:val="20"/>
                    </w:rPr>
                    <w:t>Online</w:t>
                  </w:r>
                </w:p>
              </w:tc>
              <w:tc>
                <w:tcPr>
                  <w:tcW w:w="2261" w:type="dxa"/>
                  <w:tcBorders>
                    <w:top w:val="nil"/>
                    <w:left w:val="nil"/>
                    <w:bottom w:val="nil"/>
                    <w:right w:val="nil"/>
                  </w:tcBorders>
                  <w:shd w:val="clear" w:color="auto" w:fill="auto"/>
                  <w:vAlign w:val="bottom"/>
                  <w:hideMark/>
                </w:tcPr>
                <w:p w14:paraId="067C857F" w14:textId="5292D7C3" w:rsidR="00316B4B" w:rsidRDefault="00316B4B" w:rsidP="00316B4B">
                  <w:pPr>
                    <w:rPr>
                      <w:sz w:val="20"/>
                      <w:szCs w:val="20"/>
                    </w:rPr>
                  </w:pPr>
                  <w:r w:rsidRPr="00366CD9">
                    <w:rPr>
                      <w:rFonts w:ascii="Arial" w:hAnsi="Arial" w:cs="Arial"/>
                      <w:sz w:val="20"/>
                      <w:szCs w:val="20"/>
                    </w:rPr>
                    <w:t>NCALC annual sub</w:t>
                  </w:r>
                </w:p>
              </w:tc>
              <w:tc>
                <w:tcPr>
                  <w:tcW w:w="1158" w:type="dxa"/>
                  <w:tcBorders>
                    <w:top w:val="nil"/>
                    <w:left w:val="single" w:sz="4" w:space="0" w:color="auto"/>
                    <w:bottom w:val="nil"/>
                    <w:right w:val="single" w:sz="4" w:space="0" w:color="auto"/>
                  </w:tcBorders>
                  <w:shd w:val="clear" w:color="auto" w:fill="auto"/>
                  <w:vAlign w:val="bottom"/>
                  <w:hideMark/>
                </w:tcPr>
                <w:p w14:paraId="721A14DA" w14:textId="5F3DFC97" w:rsidR="00316B4B" w:rsidRDefault="00316B4B" w:rsidP="00316B4B">
                  <w:pPr>
                    <w:jc w:val="right"/>
                    <w:rPr>
                      <w:rFonts w:ascii="Arial" w:hAnsi="Arial" w:cs="Arial"/>
                      <w:b/>
                      <w:bCs/>
                      <w:sz w:val="20"/>
                      <w:szCs w:val="20"/>
                    </w:rPr>
                  </w:pPr>
                  <w:r w:rsidRPr="00366CD9">
                    <w:rPr>
                      <w:rFonts w:ascii="Arial" w:hAnsi="Arial" w:cs="Arial"/>
                      <w:b/>
                      <w:bCs/>
                      <w:sz w:val="20"/>
                      <w:szCs w:val="20"/>
                    </w:rPr>
                    <w:t>431.99</w:t>
                  </w:r>
                </w:p>
              </w:tc>
            </w:tr>
            <w:tr w:rsidR="00316B4B" w14:paraId="1148E967" w14:textId="77777777" w:rsidTr="00316B4B">
              <w:trPr>
                <w:trHeight w:val="560"/>
              </w:trPr>
              <w:tc>
                <w:tcPr>
                  <w:tcW w:w="1184" w:type="dxa"/>
                  <w:tcBorders>
                    <w:top w:val="nil"/>
                    <w:left w:val="nil"/>
                    <w:bottom w:val="nil"/>
                    <w:right w:val="nil"/>
                  </w:tcBorders>
                  <w:shd w:val="clear" w:color="auto" w:fill="auto"/>
                  <w:vAlign w:val="bottom"/>
                </w:tcPr>
                <w:p w14:paraId="4F337CD7" w14:textId="22F7E445" w:rsidR="00316B4B" w:rsidRPr="00366CD9" w:rsidRDefault="00316B4B" w:rsidP="00316B4B">
                  <w:pPr>
                    <w:rPr>
                      <w:rFonts w:ascii="Arial" w:hAnsi="Arial" w:cs="Arial"/>
                      <w:sz w:val="20"/>
                      <w:szCs w:val="20"/>
                    </w:rPr>
                  </w:pPr>
                  <w:r w:rsidRPr="00366CD9">
                    <w:rPr>
                      <w:rFonts w:ascii="Arial" w:hAnsi="Arial" w:cs="Arial"/>
                      <w:sz w:val="20"/>
                      <w:szCs w:val="20"/>
                    </w:rPr>
                    <w:t>10-May</w:t>
                  </w:r>
                </w:p>
              </w:tc>
              <w:tc>
                <w:tcPr>
                  <w:tcW w:w="1417" w:type="dxa"/>
                  <w:tcBorders>
                    <w:top w:val="nil"/>
                    <w:left w:val="nil"/>
                    <w:bottom w:val="nil"/>
                    <w:right w:val="nil"/>
                  </w:tcBorders>
                  <w:shd w:val="clear" w:color="auto" w:fill="auto"/>
                  <w:vAlign w:val="bottom"/>
                </w:tcPr>
                <w:p w14:paraId="0549151B" w14:textId="39D2E86E" w:rsidR="00316B4B" w:rsidRPr="00366CD9" w:rsidRDefault="00316B4B" w:rsidP="00316B4B">
                  <w:pPr>
                    <w:rPr>
                      <w:rFonts w:ascii="Arial" w:hAnsi="Arial" w:cs="Arial"/>
                      <w:sz w:val="20"/>
                      <w:szCs w:val="20"/>
                    </w:rPr>
                  </w:pPr>
                  <w:r>
                    <w:rPr>
                      <w:rFonts w:ascii="Arial" w:hAnsi="Arial" w:cs="Arial"/>
                      <w:sz w:val="20"/>
                      <w:szCs w:val="20"/>
                    </w:rPr>
                    <w:t>Direct debit</w:t>
                  </w:r>
                </w:p>
              </w:tc>
              <w:tc>
                <w:tcPr>
                  <w:tcW w:w="2261" w:type="dxa"/>
                  <w:tcBorders>
                    <w:top w:val="nil"/>
                    <w:left w:val="nil"/>
                    <w:bottom w:val="nil"/>
                    <w:right w:val="nil"/>
                  </w:tcBorders>
                  <w:shd w:val="clear" w:color="auto" w:fill="auto"/>
                  <w:vAlign w:val="bottom"/>
                </w:tcPr>
                <w:p w14:paraId="5FBB6DD8" w14:textId="1AFCF074" w:rsidR="00316B4B" w:rsidRPr="00366CD9" w:rsidRDefault="00316B4B" w:rsidP="00316B4B">
                  <w:pPr>
                    <w:rPr>
                      <w:rFonts w:ascii="Arial" w:hAnsi="Arial" w:cs="Arial"/>
                      <w:sz w:val="20"/>
                      <w:szCs w:val="20"/>
                    </w:rPr>
                  </w:pPr>
                  <w:r w:rsidRPr="00366CD9">
                    <w:rPr>
                      <w:rFonts w:ascii="Arial" w:hAnsi="Arial" w:cs="Arial"/>
                      <w:sz w:val="20"/>
                      <w:szCs w:val="20"/>
                    </w:rPr>
                    <w:t>ICO</w:t>
                  </w:r>
                </w:p>
              </w:tc>
              <w:tc>
                <w:tcPr>
                  <w:tcW w:w="1158" w:type="dxa"/>
                  <w:tcBorders>
                    <w:top w:val="nil"/>
                    <w:left w:val="single" w:sz="4" w:space="0" w:color="auto"/>
                    <w:bottom w:val="single" w:sz="4" w:space="0" w:color="auto"/>
                    <w:right w:val="single" w:sz="4" w:space="0" w:color="auto"/>
                  </w:tcBorders>
                  <w:shd w:val="clear" w:color="auto" w:fill="auto"/>
                  <w:vAlign w:val="bottom"/>
                </w:tcPr>
                <w:p w14:paraId="3471EAC9" w14:textId="74A14D42" w:rsidR="00316B4B" w:rsidRPr="00366CD9" w:rsidRDefault="00316B4B" w:rsidP="00316B4B">
                  <w:pPr>
                    <w:jc w:val="right"/>
                    <w:rPr>
                      <w:rFonts w:ascii="Arial" w:hAnsi="Arial" w:cs="Arial"/>
                      <w:b/>
                      <w:bCs/>
                      <w:sz w:val="20"/>
                      <w:szCs w:val="20"/>
                    </w:rPr>
                  </w:pPr>
                  <w:r w:rsidRPr="00366CD9">
                    <w:rPr>
                      <w:rFonts w:ascii="Arial" w:hAnsi="Arial" w:cs="Arial"/>
                      <w:b/>
                      <w:bCs/>
                      <w:sz w:val="20"/>
                      <w:szCs w:val="20"/>
                    </w:rPr>
                    <w:t>35.00</w:t>
                  </w:r>
                </w:p>
              </w:tc>
            </w:tr>
          </w:tbl>
          <w:p w14:paraId="39642177" w14:textId="77777777" w:rsidR="00A50A88" w:rsidRPr="0078099F" w:rsidRDefault="00A50A88" w:rsidP="00A50A88">
            <w:pPr>
              <w:tabs>
                <w:tab w:val="left" w:pos="720"/>
              </w:tabs>
              <w:rPr>
                <w:rFonts w:ascii="Arial" w:hAnsi="Arial" w:cs="Arial"/>
                <w:sz w:val="20"/>
                <w:szCs w:val="20"/>
              </w:rPr>
            </w:pPr>
          </w:p>
          <w:p w14:paraId="2D04F5FF" w14:textId="0A14C327" w:rsidR="000309BC" w:rsidRDefault="000309BC" w:rsidP="00A50A88">
            <w:pPr>
              <w:tabs>
                <w:tab w:val="left" w:pos="720"/>
              </w:tabs>
              <w:rPr>
                <w:rFonts w:ascii="Arial" w:hAnsi="Arial" w:cs="Arial"/>
                <w:sz w:val="20"/>
                <w:szCs w:val="20"/>
              </w:rPr>
            </w:pPr>
            <w:r>
              <w:rPr>
                <w:rFonts w:ascii="Arial" w:hAnsi="Arial" w:cs="Arial"/>
                <w:sz w:val="20"/>
                <w:szCs w:val="20"/>
              </w:rPr>
              <w:t xml:space="preserve">The clerk </w:t>
            </w:r>
            <w:r w:rsidR="00316B4B">
              <w:rPr>
                <w:rFonts w:ascii="Arial" w:hAnsi="Arial" w:cs="Arial"/>
                <w:sz w:val="20"/>
                <w:szCs w:val="20"/>
              </w:rPr>
              <w:t>updated Cllrs on various matters:</w:t>
            </w:r>
          </w:p>
          <w:p w14:paraId="598F6A23" w14:textId="6DE798AE" w:rsidR="00316B4B" w:rsidRDefault="00316B4B" w:rsidP="00A50A88">
            <w:pPr>
              <w:tabs>
                <w:tab w:val="left" w:pos="720"/>
              </w:tabs>
              <w:rPr>
                <w:rFonts w:ascii="Arial" w:hAnsi="Arial" w:cs="Arial"/>
                <w:sz w:val="20"/>
                <w:szCs w:val="20"/>
              </w:rPr>
            </w:pPr>
          </w:p>
          <w:p w14:paraId="68D92E7D" w14:textId="37AC34BD" w:rsidR="00316B4B" w:rsidRDefault="00316B4B" w:rsidP="00316B4B">
            <w:pPr>
              <w:pStyle w:val="ListParagraph"/>
              <w:numPr>
                <w:ilvl w:val="0"/>
                <w:numId w:val="38"/>
              </w:numPr>
              <w:tabs>
                <w:tab w:val="left" w:pos="720"/>
              </w:tabs>
              <w:rPr>
                <w:rFonts w:ascii="Arial" w:hAnsi="Arial" w:cs="Arial"/>
              </w:rPr>
            </w:pPr>
            <w:r>
              <w:rPr>
                <w:rFonts w:ascii="Arial" w:hAnsi="Arial" w:cs="Arial"/>
              </w:rPr>
              <w:t>the electricity maintenance charge had still to be adjusted for the new lighting;</w:t>
            </w:r>
          </w:p>
          <w:p w14:paraId="3EE2B126" w14:textId="3675EC8B" w:rsidR="00316B4B" w:rsidRDefault="00316B4B" w:rsidP="00316B4B">
            <w:pPr>
              <w:pStyle w:val="ListParagraph"/>
              <w:numPr>
                <w:ilvl w:val="0"/>
                <w:numId w:val="38"/>
              </w:numPr>
              <w:tabs>
                <w:tab w:val="left" w:pos="720"/>
              </w:tabs>
              <w:rPr>
                <w:rFonts w:ascii="Arial" w:hAnsi="Arial" w:cs="Arial"/>
              </w:rPr>
            </w:pPr>
            <w:r>
              <w:rPr>
                <w:rFonts w:ascii="Arial" w:hAnsi="Arial" w:cs="Arial"/>
              </w:rPr>
              <w:t>the process of changing online signatories was in hand, meanwhile there were several out</w:t>
            </w:r>
            <w:r w:rsidR="00180665">
              <w:rPr>
                <w:rFonts w:ascii="Arial" w:hAnsi="Arial" w:cs="Arial"/>
              </w:rPr>
              <w:t>standing invoices;</w:t>
            </w:r>
          </w:p>
          <w:p w14:paraId="650062EA" w14:textId="01B4CB0D" w:rsidR="00180665" w:rsidRDefault="00180665" w:rsidP="00316B4B">
            <w:pPr>
              <w:pStyle w:val="ListParagraph"/>
              <w:numPr>
                <w:ilvl w:val="0"/>
                <w:numId w:val="38"/>
              </w:numPr>
              <w:tabs>
                <w:tab w:val="left" w:pos="720"/>
              </w:tabs>
              <w:rPr>
                <w:rFonts w:ascii="Arial" w:hAnsi="Arial" w:cs="Arial"/>
              </w:rPr>
            </w:pPr>
            <w:r>
              <w:rPr>
                <w:rFonts w:ascii="Arial" w:hAnsi="Arial" w:cs="Arial"/>
              </w:rPr>
              <w:t>the CIL money remained available to be allocated to the playground access work and/or further new lighting;</w:t>
            </w:r>
          </w:p>
          <w:p w14:paraId="5B1F6607" w14:textId="0FDE6BF2" w:rsidR="000309BC" w:rsidRDefault="00180665" w:rsidP="00A50A88">
            <w:pPr>
              <w:pStyle w:val="ListParagraph"/>
              <w:numPr>
                <w:ilvl w:val="0"/>
                <w:numId w:val="38"/>
              </w:numPr>
              <w:tabs>
                <w:tab w:val="left" w:pos="720"/>
              </w:tabs>
              <w:rPr>
                <w:rFonts w:ascii="Arial" w:hAnsi="Arial" w:cs="Arial"/>
              </w:rPr>
            </w:pPr>
            <w:r>
              <w:rPr>
                <w:rFonts w:ascii="Arial" w:hAnsi="Arial" w:cs="Arial"/>
              </w:rPr>
              <w:t>there was limited provision for legal fees in the Council’s insurance policy, and Cllr Howett’s idea for a fighting fund would need to be considered with the next year’s budget; and</w:t>
            </w:r>
          </w:p>
          <w:p w14:paraId="1B6EB9E7" w14:textId="329750FE" w:rsidR="00180665" w:rsidRPr="00180665" w:rsidRDefault="00180665" w:rsidP="00A50A88">
            <w:pPr>
              <w:pStyle w:val="ListParagraph"/>
              <w:numPr>
                <w:ilvl w:val="0"/>
                <w:numId w:val="38"/>
              </w:numPr>
              <w:tabs>
                <w:tab w:val="left" w:pos="720"/>
              </w:tabs>
              <w:rPr>
                <w:rFonts w:ascii="Arial" w:hAnsi="Arial" w:cs="Arial"/>
              </w:rPr>
            </w:pPr>
            <w:r>
              <w:rPr>
                <w:rFonts w:ascii="Arial" w:hAnsi="Arial" w:cs="Arial"/>
              </w:rPr>
              <w:t>there was provision in this year’s budget for Cllrs to attend suitable training course if they so wished.</w:t>
            </w:r>
          </w:p>
          <w:p w14:paraId="2A8EF037" w14:textId="48A22FFE" w:rsidR="006F0659" w:rsidRDefault="006F0659" w:rsidP="00A50A88">
            <w:pPr>
              <w:tabs>
                <w:tab w:val="left" w:pos="720"/>
              </w:tabs>
              <w:rPr>
                <w:rFonts w:ascii="Arial" w:hAnsi="Arial" w:cs="Arial"/>
                <w:sz w:val="20"/>
                <w:szCs w:val="20"/>
              </w:rPr>
            </w:pPr>
          </w:p>
          <w:p w14:paraId="12DC021B" w14:textId="47C22236" w:rsidR="0065672A" w:rsidRPr="0065672A" w:rsidRDefault="0065672A" w:rsidP="0065672A">
            <w:pPr>
              <w:tabs>
                <w:tab w:val="left" w:pos="720"/>
              </w:tabs>
              <w:rPr>
                <w:rFonts w:ascii="Arial" w:hAnsi="Arial" w:cs="Arial"/>
                <w:sz w:val="20"/>
                <w:szCs w:val="20"/>
              </w:rPr>
            </w:pPr>
            <w:r w:rsidRPr="0065672A">
              <w:rPr>
                <w:rFonts w:ascii="Arial" w:hAnsi="Arial" w:cs="Arial"/>
                <w:sz w:val="20"/>
                <w:szCs w:val="20"/>
              </w:rPr>
              <w:t>Cllrs considered the annual contributions to be made to village organisations and</w:t>
            </w:r>
            <w:r>
              <w:rPr>
                <w:rFonts w:ascii="Arial" w:hAnsi="Arial" w:cs="Arial"/>
                <w:sz w:val="20"/>
                <w:szCs w:val="20"/>
              </w:rPr>
              <w:t xml:space="preserve">, proposed by Cllr </w:t>
            </w:r>
            <w:proofErr w:type="spellStart"/>
            <w:r>
              <w:rPr>
                <w:rFonts w:ascii="Arial" w:hAnsi="Arial" w:cs="Arial"/>
                <w:sz w:val="20"/>
                <w:szCs w:val="20"/>
              </w:rPr>
              <w:t>Ivens</w:t>
            </w:r>
            <w:proofErr w:type="spellEnd"/>
            <w:r>
              <w:rPr>
                <w:rFonts w:ascii="Arial" w:hAnsi="Arial" w:cs="Arial"/>
                <w:sz w:val="20"/>
                <w:szCs w:val="20"/>
              </w:rPr>
              <w:t xml:space="preserve"> and seconded by Cllr Cartwright, unanimously </w:t>
            </w:r>
            <w:r w:rsidRPr="0065672A">
              <w:rPr>
                <w:rFonts w:ascii="Arial" w:hAnsi="Arial" w:cs="Arial"/>
                <w:sz w:val="20"/>
                <w:szCs w:val="20"/>
              </w:rPr>
              <w:t>approved these in the same amounts as the previous year, being:</w:t>
            </w:r>
          </w:p>
          <w:p w14:paraId="1D49711F" w14:textId="77777777" w:rsidR="0065672A" w:rsidRPr="0065672A" w:rsidRDefault="0065672A" w:rsidP="0065672A">
            <w:pPr>
              <w:tabs>
                <w:tab w:val="left" w:pos="720"/>
              </w:tabs>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474"/>
              <w:gridCol w:w="2439"/>
            </w:tblGrid>
            <w:tr w:rsidR="0065672A" w:rsidRPr="0065672A" w14:paraId="6C40FF13" w14:textId="77777777" w:rsidTr="002410E3">
              <w:tc>
                <w:tcPr>
                  <w:tcW w:w="3444" w:type="dxa"/>
                </w:tcPr>
                <w:p w14:paraId="2585654A" w14:textId="77777777" w:rsidR="0065672A" w:rsidRPr="0065672A" w:rsidRDefault="0065672A" w:rsidP="0065672A">
                  <w:pPr>
                    <w:tabs>
                      <w:tab w:val="left" w:pos="720"/>
                    </w:tabs>
                    <w:rPr>
                      <w:rFonts w:ascii="Arial" w:hAnsi="Arial" w:cs="Arial"/>
                      <w:sz w:val="20"/>
                      <w:szCs w:val="20"/>
                    </w:rPr>
                  </w:pPr>
                </w:p>
              </w:tc>
              <w:tc>
                <w:tcPr>
                  <w:tcW w:w="1492" w:type="dxa"/>
                </w:tcPr>
                <w:p w14:paraId="098B961D" w14:textId="77777777" w:rsidR="0065672A" w:rsidRPr="0065672A" w:rsidRDefault="0065672A" w:rsidP="0065672A">
                  <w:pPr>
                    <w:tabs>
                      <w:tab w:val="left" w:pos="720"/>
                    </w:tabs>
                    <w:rPr>
                      <w:rFonts w:ascii="Arial" w:hAnsi="Arial" w:cs="Arial"/>
                      <w:sz w:val="20"/>
                      <w:szCs w:val="20"/>
                    </w:rPr>
                  </w:pPr>
                  <w:r w:rsidRPr="0065672A">
                    <w:rPr>
                      <w:rFonts w:ascii="Arial" w:hAnsi="Arial" w:cs="Arial"/>
                      <w:sz w:val="20"/>
                      <w:szCs w:val="20"/>
                    </w:rPr>
                    <w:t>£</w:t>
                  </w:r>
                </w:p>
              </w:tc>
              <w:tc>
                <w:tcPr>
                  <w:tcW w:w="2469" w:type="dxa"/>
                </w:tcPr>
                <w:p w14:paraId="4B0A7BED" w14:textId="77777777" w:rsidR="0065672A" w:rsidRPr="0065672A" w:rsidRDefault="0065672A" w:rsidP="0065672A">
                  <w:pPr>
                    <w:tabs>
                      <w:tab w:val="left" w:pos="720"/>
                    </w:tabs>
                    <w:rPr>
                      <w:rFonts w:ascii="Arial" w:hAnsi="Arial" w:cs="Arial"/>
                      <w:sz w:val="20"/>
                      <w:szCs w:val="20"/>
                    </w:rPr>
                  </w:pPr>
                </w:p>
              </w:tc>
            </w:tr>
            <w:tr w:rsidR="0065672A" w:rsidRPr="0065672A" w14:paraId="67AF3543" w14:textId="77777777" w:rsidTr="002410E3">
              <w:tc>
                <w:tcPr>
                  <w:tcW w:w="3444" w:type="dxa"/>
                </w:tcPr>
                <w:p w14:paraId="14865CCA" w14:textId="77777777" w:rsidR="0065672A" w:rsidRPr="0065672A" w:rsidRDefault="0065672A" w:rsidP="0065672A">
                  <w:pPr>
                    <w:tabs>
                      <w:tab w:val="left" w:pos="720"/>
                    </w:tabs>
                    <w:rPr>
                      <w:rFonts w:ascii="Arial" w:hAnsi="Arial" w:cs="Arial"/>
                      <w:sz w:val="20"/>
                      <w:szCs w:val="20"/>
                    </w:rPr>
                  </w:pPr>
                  <w:r w:rsidRPr="0065672A">
                    <w:rPr>
                      <w:rFonts w:ascii="Arial" w:hAnsi="Arial" w:cs="Arial"/>
                      <w:sz w:val="20"/>
                      <w:szCs w:val="20"/>
                    </w:rPr>
                    <w:t>Wicken Village Community</w:t>
                  </w:r>
                </w:p>
              </w:tc>
              <w:tc>
                <w:tcPr>
                  <w:tcW w:w="1492" w:type="dxa"/>
                </w:tcPr>
                <w:p w14:paraId="01A25F9E" w14:textId="77777777" w:rsidR="0065672A" w:rsidRPr="0065672A" w:rsidRDefault="0065672A" w:rsidP="0065672A">
                  <w:pPr>
                    <w:tabs>
                      <w:tab w:val="left" w:pos="720"/>
                    </w:tabs>
                    <w:rPr>
                      <w:rFonts w:ascii="Arial" w:hAnsi="Arial" w:cs="Arial"/>
                      <w:sz w:val="20"/>
                      <w:szCs w:val="20"/>
                    </w:rPr>
                  </w:pPr>
                  <w:r w:rsidRPr="0065672A">
                    <w:rPr>
                      <w:rFonts w:ascii="Arial" w:hAnsi="Arial" w:cs="Arial"/>
                      <w:sz w:val="20"/>
                      <w:szCs w:val="20"/>
                    </w:rPr>
                    <w:t>800</w:t>
                  </w:r>
                </w:p>
              </w:tc>
              <w:tc>
                <w:tcPr>
                  <w:tcW w:w="2469" w:type="dxa"/>
                </w:tcPr>
                <w:p w14:paraId="4D3AE6A5" w14:textId="77777777" w:rsidR="0065672A" w:rsidRPr="0065672A" w:rsidRDefault="0065672A" w:rsidP="0065672A">
                  <w:pPr>
                    <w:tabs>
                      <w:tab w:val="left" w:pos="720"/>
                    </w:tabs>
                    <w:rPr>
                      <w:rFonts w:ascii="Arial" w:hAnsi="Arial" w:cs="Arial"/>
                      <w:sz w:val="20"/>
                      <w:szCs w:val="20"/>
                    </w:rPr>
                  </w:pPr>
                  <w:r w:rsidRPr="0065672A">
                    <w:rPr>
                      <w:rFonts w:ascii="Arial" w:hAnsi="Arial" w:cs="Arial"/>
                      <w:sz w:val="20"/>
                      <w:szCs w:val="20"/>
                    </w:rPr>
                    <w:t>Funded from Solar Farm</w:t>
                  </w:r>
                </w:p>
              </w:tc>
            </w:tr>
            <w:tr w:rsidR="0065672A" w:rsidRPr="0065672A" w14:paraId="4DDD05F1" w14:textId="77777777" w:rsidTr="002410E3">
              <w:tc>
                <w:tcPr>
                  <w:tcW w:w="3444" w:type="dxa"/>
                </w:tcPr>
                <w:p w14:paraId="479B312B" w14:textId="3D8A750E" w:rsidR="0065672A" w:rsidRPr="0065672A" w:rsidRDefault="0065672A" w:rsidP="0065672A">
                  <w:pPr>
                    <w:tabs>
                      <w:tab w:val="left" w:pos="720"/>
                    </w:tabs>
                    <w:rPr>
                      <w:rFonts w:ascii="Arial" w:hAnsi="Arial" w:cs="Arial"/>
                      <w:sz w:val="20"/>
                      <w:szCs w:val="20"/>
                    </w:rPr>
                  </w:pPr>
                  <w:r w:rsidRPr="0065672A">
                    <w:rPr>
                      <w:rFonts w:ascii="Arial" w:hAnsi="Arial" w:cs="Arial"/>
                      <w:sz w:val="20"/>
                      <w:szCs w:val="20"/>
                    </w:rPr>
                    <w:t>Wicken Sports Club</w:t>
                  </w:r>
                  <w:r>
                    <w:rPr>
                      <w:rFonts w:ascii="Arial" w:hAnsi="Arial" w:cs="Arial"/>
                      <w:sz w:val="20"/>
                      <w:szCs w:val="20"/>
                    </w:rPr>
                    <w:t xml:space="preserve"> (re grass cutting)</w:t>
                  </w:r>
                </w:p>
              </w:tc>
              <w:tc>
                <w:tcPr>
                  <w:tcW w:w="1492" w:type="dxa"/>
                </w:tcPr>
                <w:p w14:paraId="27BA12B1" w14:textId="77777777" w:rsidR="0065672A" w:rsidRPr="0065672A" w:rsidRDefault="0065672A" w:rsidP="0065672A">
                  <w:pPr>
                    <w:tabs>
                      <w:tab w:val="left" w:pos="720"/>
                    </w:tabs>
                    <w:rPr>
                      <w:rFonts w:ascii="Arial" w:hAnsi="Arial" w:cs="Arial"/>
                      <w:sz w:val="20"/>
                      <w:szCs w:val="20"/>
                    </w:rPr>
                  </w:pPr>
                  <w:r w:rsidRPr="0065672A">
                    <w:rPr>
                      <w:rFonts w:ascii="Arial" w:hAnsi="Arial" w:cs="Arial"/>
                      <w:sz w:val="20"/>
                      <w:szCs w:val="20"/>
                    </w:rPr>
                    <w:t>500</w:t>
                  </w:r>
                </w:p>
              </w:tc>
              <w:tc>
                <w:tcPr>
                  <w:tcW w:w="2469" w:type="dxa"/>
                </w:tcPr>
                <w:p w14:paraId="286BE280" w14:textId="77777777" w:rsidR="0065672A" w:rsidRPr="0065672A" w:rsidRDefault="0065672A" w:rsidP="0065672A">
                  <w:pPr>
                    <w:tabs>
                      <w:tab w:val="left" w:pos="720"/>
                    </w:tabs>
                    <w:rPr>
                      <w:rFonts w:ascii="Arial" w:hAnsi="Arial" w:cs="Arial"/>
                      <w:sz w:val="20"/>
                      <w:szCs w:val="20"/>
                    </w:rPr>
                  </w:pPr>
                </w:p>
              </w:tc>
            </w:tr>
            <w:tr w:rsidR="0065672A" w:rsidRPr="0065672A" w14:paraId="78EF7FDF" w14:textId="77777777" w:rsidTr="002410E3">
              <w:tc>
                <w:tcPr>
                  <w:tcW w:w="3444" w:type="dxa"/>
                </w:tcPr>
                <w:p w14:paraId="3339C64B" w14:textId="65A7FC10" w:rsidR="0065672A" w:rsidRPr="0065672A" w:rsidRDefault="0065672A" w:rsidP="0065672A">
                  <w:pPr>
                    <w:tabs>
                      <w:tab w:val="left" w:pos="720"/>
                    </w:tabs>
                    <w:rPr>
                      <w:rFonts w:ascii="Arial" w:hAnsi="Arial" w:cs="Arial"/>
                      <w:sz w:val="20"/>
                      <w:szCs w:val="20"/>
                    </w:rPr>
                  </w:pPr>
                  <w:r w:rsidRPr="0065672A">
                    <w:rPr>
                      <w:rFonts w:ascii="Arial" w:hAnsi="Arial" w:cs="Arial"/>
                      <w:sz w:val="20"/>
                      <w:szCs w:val="20"/>
                    </w:rPr>
                    <w:t>Wicken PCC</w:t>
                  </w:r>
                  <w:r>
                    <w:rPr>
                      <w:rFonts w:ascii="Arial" w:hAnsi="Arial" w:cs="Arial"/>
                      <w:sz w:val="20"/>
                      <w:szCs w:val="20"/>
                    </w:rPr>
                    <w:t xml:space="preserve"> (re grass cutting around the war memorial)</w:t>
                  </w:r>
                </w:p>
              </w:tc>
              <w:tc>
                <w:tcPr>
                  <w:tcW w:w="1492" w:type="dxa"/>
                </w:tcPr>
                <w:p w14:paraId="4A78F99F" w14:textId="77777777" w:rsidR="0065672A" w:rsidRPr="0065672A" w:rsidRDefault="0065672A" w:rsidP="0065672A">
                  <w:pPr>
                    <w:tabs>
                      <w:tab w:val="left" w:pos="720"/>
                    </w:tabs>
                    <w:rPr>
                      <w:rFonts w:ascii="Arial" w:hAnsi="Arial" w:cs="Arial"/>
                      <w:sz w:val="20"/>
                      <w:szCs w:val="20"/>
                    </w:rPr>
                  </w:pPr>
                  <w:r w:rsidRPr="0065672A">
                    <w:rPr>
                      <w:rFonts w:ascii="Arial" w:hAnsi="Arial" w:cs="Arial"/>
                      <w:sz w:val="20"/>
                      <w:szCs w:val="20"/>
                    </w:rPr>
                    <w:t>500</w:t>
                  </w:r>
                </w:p>
              </w:tc>
              <w:tc>
                <w:tcPr>
                  <w:tcW w:w="2469" w:type="dxa"/>
                </w:tcPr>
                <w:p w14:paraId="1E0D2274" w14:textId="77777777" w:rsidR="0065672A" w:rsidRPr="0065672A" w:rsidRDefault="0065672A" w:rsidP="0065672A">
                  <w:pPr>
                    <w:tabs>
                      <w:tab w:val="left" w:pos="720"/>
                    </w:tabs>
                    <w:rPr>
                      <w:rFonts w:ascii="Arial" w:hAnsi="Arial" w:cs="Arial"/>
                      <w:sz w:val="20"/>
                      <w:szCs w:val="20"/>
                    </w:rPr>
                  </w:pPr>
                </w:p>
              </w:tc>
            </w:tr>
          </w:tbl>
          <w:p w14:paraId="17099602" w14:textId="77777777" w:rsidR="0065672A" w:rsidRPr="0065672A" w:rsidRDefault="0065672A" w:rsidP="0065672A">
            <w:pPr>
              <w:tabs>
                <w:tab w:val="left" w:pos="720"/>
              </w:tabs>
              <w:rPr>
                <w:rFonts w:ascii="Arial" w:hAnsi="Arial" w:cs="Arial"/>
                <w:sz w:val="20"/>
                <w:szCs w:val="20"/>
              </w:rPr>
            </w:pPr>
          </w:p>
          <w:p w14:paraId="65CC9846" w14:textId="77777777" w:rsidR="0065672A" w:rsidRPr="0065672A" w:rsidRDefault="0065672A" w:rsidP="0065672A">
            <w:pPr>
              <w:tabs>
                <w:tab w:val="left" w:pos="720"/>
              </w:tabs>
              <w:rPr>
                <w:rFonts w:ascii="Arial" w:hAnsi="Arial" w:cs="Arial"/>
                <w:sz w:val="20"/>
                <w:szCs w:val="20"/>
              </w:rPr>
            </w:pPr>
            <w:r w:rsidRPr="0065672A">
              <w:rPr>
                <w:rFonts w:ascii="Arial" w:hAnsi="Arial" w:cs="Arial"/>
                <w:sz w:val="20"/>
                <w:szCs w:val="20"/>
              </w:rPr>
              <w:t>The clerk was asked to arrange payment.</w:t>
            </w:r>
          </w:p>
          <w:p w14:paraId="174DB23E" w14:textId="17ED66CB" w:rsidR="00307C6F" w:rsidRPr="0078099F" w:rsidRDefault="00307C6F" w:rsidP="0065672A">
            <w:pPr>
              <w:tabs>
                <w:tab w:val="left" w:pos="720"/>
              </w:tabs>
              <w:rPr>
                <w:rFonts w:ascii="Arial" w:hAnsi="Arial" w:cs="Arial"/>
                <w:sz w:val="20"/>
                <w:szCs w:val="20"/>
              </w:rPr>
            </w:pPr>
          </w:p>
        </w:tc>
        <w:tc>
          <w:tcPr>
            <w:tcW w:w="1795" w:type="dxa"/>
          </w:tcPr>
          <w:p w14:paraId="5B03CADC" w14:textId="343E1980" w:rsidR="00534CB8" w:rsidRPr="0078099F" w:rsidRDefault="00534CB8" w:rsidP="005216E1">
            <w:pPr>
              <w:tabs>
                <w:tab w:val="left" w:pos="720"/>
              </w:tabs>
              <w:rPr>
                <w:rFonts w:ascii="Arial" w:hAnsi="Arial" w:cs="Arial"/>
                <w:b/>
                <w:sz w:val="20"/>
                <w:szCs w:val="20"/>
              </w:rPr>
            </w:pPr>
          </w:p>
          <w:p w14:paraId="4D650270" w14:textId="5ADC1CB8" w:rsidR="008E0088" w:rsidRDefault="008E0088" w:rsidP="005216E1">
            <w:pPr>
              <w:tabs>
                <w:tab w:val="left" w:pos="720"/>
              </w:tabs>
              <w:rPr>
                <w:rFonts w:ascii="Arial" w:hAnsi="Arial" w:cs="Arial"/>
                <w:b/>
                <w:sz w:val="20"/>
                <w:szCs w:val="20"/>
              </w:rPr>
            </w:pPr>
          </w:p>
          <w:p w14:paraId="4946B768" w14:textId="38F6E53A" w:rsidR="0053424B" w:rsidRDefault="0053424B" w:rsidP="005216E1">
            <w:pPr>
              <w:tabs>
                <w:tab w:val="left" w:pos="720"/>
              </w:tabs>
              <w:rPr>
                <w:rFonts w:ascii="Arial" w:hAnsi="Arial" w:cs="Arial"/>
                <w:b/>
                <w:sz w:val="20"/>
                <w:szCs w:val="20"/>
              </w:rPr>
            </w:pPr>
          </w:p>
          <w:p w14:paraId="72C4B0BE" w14:textId="7EBD5E95" w:rsidR="0053424B" w:rsidRDefault="0053424B" w:rsidP="005216E1">
            <w:pPr>
              <w:tabs>
                <w:tab w:val="left" w:pos="720"/>
              </w:tabs>
              <w:rPr>
                <w:rFonts w:ascii="Arial" w:hAnsi="Arial" w:cs="Arial"/>
                <w:b/>
                <w:sz w:val="20"/>
                <w:szCs w:val="20"/>
              </w:rPr>
            </w:pPr>
          </w:p>
          <w:p w14:paraId="41E27A2E" w14:textId="2AE484AC" w:rsidR="0053424B" w:rsidRDefault="0053424B" w:rsidP="005216E1">
            <w:pPr>
              <w:tabs>
                <w:tab w:val="left" w:pos="720"/>
              </w:tabs>
              <w:rPr>
                <w:rFonts w:ascii="Arial" w:hAnsi="Arial" w:cs="Arial"/>
                <w:b/>
                <w:sz w:val="20"/>
                <w:szCs w:val="20"/>
              </w:rPr>
            </w:pPr>
            <w:r>
              <w:rPr>
                <w:rFonts w:ascii="Arial" w:hAnsi="Arial" w:cs="Arial"/>
                <w:b/>
                <w:sz w:val="20"/>
                <w:szCs w:val="20"/>
              </w:rPr>
              <w:t>Resolved</w:t>
            </w:r>
          </w:p>
          <w:p w14:paraId="1BC27D2C" w14:textId="0F48CDCA" w:rsidR="006E3359" w:rsidRDefault="006E3359" w:rsidP="005216E1">
            <w:pPr>
              <w:tabs>
                <w:tab w:val="left" w:pos="720"/>
              </w:tabs>
              <w:rPr>
                <w:rFonts w:ascii="Arial" w:hAnsi="Arial" w:cs="Arial"/>
                <w:b/>
                <w:sz w:val="20"/>
                <w:szCs w:val="20"/>
              </w:rPr>
            </w:pPr>
          </w:p>
          <w:p w14:paraId="770B78D3" w14:textId="0E272A92" w:rsidR="006E3359" w:rsidRDefault="006E3359" w:rsidP="005216E1">
            <w:pPr>
              <w:tabs>
                <w:tab w:val="left" w:pos="720"/>
              </w:tabs>
              <w:rPr>
                <w:rFonts w:ascii="Arial" w:hAnsi="Arial" w:cs="Arial"/>
                <w:b/>
                <w:sz w:val="20"/>
                <w:szCs w:val="20"/>
              </w:rPr>
            </w:pPr>
          </w:p>
          <w:p w14:paraId="0F98D685" w14:textId="756A579F" w:rsidR="006E3359" w:rsidRDefault="006E3359" w:rsidP="005216E1">
            <w:pPr>
              <w:tabs>
                <w:tab w:val="left" w:pos="720"/>
              </w:tabs>
              <w:rPr>
                <w:rFonts w:ascii="Arial" w:hAnsi="Arial" w:cs="Arial"/>
                <w:b/>
                <w:sz w:val="20"/>
                <w:szCs w:val="20"/>
              </w:rPr>
            </w:pPr>
          </w:p>
          <w:p w14:paraId="0BB06E85" w14:textId="0A8C8C42" w:rsidR="006E3359" w:rsidRDefault="006E3359" w:rsidP="005216E1">
            <w:pPr>
              <w:tabs>
                <w:tab w:val="left" w:pos="720"/>
              </w:tabs>
              <w:rPr>
                <w:rFonts w:ascii="Arial" w:hAnsi="Arial" w:cs="Arial"/>
                <w:b/>
                <w:sz w:val="20"/>
                <w:szCs w:val="20"/>
              </w:rPr>
            </w:pPr>
          </w:p>
          <w:p w14:paraId="4CED6C55" w14:textId="4B61E719" w:rsidR="006E3359" w:rsidRDefault="006E3359" w:rsidP="005216E1">
            <w:pPr>
              <w:tabs>
                <w:tab w:val="left" w:pos="720"/>
              </w:tabs>
              <w:rPr>
                <w:rFonts w:ascii="Arial" w:hAnsi="Arial" w:cs="Arial"/>
                <w:b/>
                <w:sz w:val="20"/>
                <w:szCs w:val="20"/>
              </w:rPr>
            </w:pPr>
          </w:p>
          <w:p w14:paraId="05EB8B58" w14:textId="384D599B" w:rsidR="006E3359" w:rsidRDefault="006E3359" w:rsidP="005216E1">
            <w:pPr>
              <w:tabs>
                <w:tab w:val="left" w:pos="720"/>
              </w:tabs>
              <w:rPr>
                <w:rFonts w:ascii="Arial" w:hAnsi="Arial" w:cs="Arial"/>
                <w:b/>
                <w:sz w:val="20"/>
                <w:szCs w:val="20"/>
              </w:rPr>
            </w:pPr>
          </w:p>
          <w:p w14:paraId="0A73505A" w14:textId="04DE334A" w:rsidR="006E3359" w:rsidRDefault="006E3359" w:rsidP="005216E1">
            <w:pPr>
              <w:tabs>
                <w:tab w:val="left" w:pos="720"/>
              </w:tabs>
              <w:rPr>
                <w:rFonts w:ascii="Arial" w:hAnsi="Arial" w:cs="Arial"/>
                <w:b/>
                <w:sz w:val="20"/>
                <w:szCs w:val="20"/>
              </w:rPr>
            </w:pPr>
          </w:p>
          <w:p w14:paraId="5B623FE6" w14:textId="633A463A" w:rsidR="006E3359" w:rsidRDefault="006E3359" w:rsidP="005216E1">
            <w:pPr>
              <w:tabs>
                <w:tab w:val="left" w:pos="720"/>
              </w:tabs>
              <w:rPr>
                <w:rFonts w:ascii="Arial" w:hAnsi="Arial" w:cs="Arial"/>
                <w:b/>
                <w:sz w:val="20"/>
                <w:szCs w:val="20"/>
              </w:rPr>
            </w:pPr>
          </w:p>
          <w:p w14:paraId="4DA4F995" w14:textId="4D07B327" w:rsidR="006E3359" w:rsidRDefault="006E3359" w:rsidP="005216E1">
            <w:pPr>
              <w:tabs>
                <w:tab w:val="left" w:pos="720"/>
              </w:tabs>
              <w:rPr>
                <w:rFonts w:ascii="Arial" w:hAnsi="Arial" w:cs="Arial"/>
                <w:b/>
                <w:sz w:val="20"/>
                <w:szCs w:val="20"/>
              </w:rPr>
            </w:pPr>
          </w:p>
          <w:p w14:paraId="3B70B9D5" w14:textId="6E95F1F9" w:rsidR="006E3359" w:rsidRDefault="006E3359" w:rsidP="005216E1">
            <w:pPr>
              <w:tabs>
                <w:tab w:val="left" w:pos="720"/>
              </w:tabs>
              <w:rPr>
                <w:rFonts w:ascii="Arial" w:hAnsi="Arial" w:cs="Arial"/>
                <w:b/>
                <w:sz w:val="20"/>
                <w:szCs w:val="20"/>
              </w:rPr>
            </w:pPr>
          </w:p>
          <w:p w14:paraId="0970D63F" w14:textId="48D7DADF" w:rsidR="006E3359" w:rsidRDefault="006E3359" w:rsidP="005216E1">
            <w:pPr>
              <w:tabs>
                <w:tab w:val="left" w:pos="720"/>
              </w:tabs>
              <w:rPr>
                <w:rFonts w:ascii="Arial" w:hAnsi="Arial" w:cs="Arial"/>
                <w:b/>
                <w:sz w:val="20"/>
                <w:szCs w:val="20"/>
              </w:rPr>
            </w:pPr>
          </w:p>
          <w:p w14:paraId="1BF46864" w14:textId="0A5593D5" w:rsidR="006E3359" w:rsidRDefault="006E3359" w:rsidP="005216E1">
            <w:pPr>
              <w:tabs>
                <w:tab w:val="left" w:pos="720"/>
              </w:tabs>
              <w:rPr>
                <w:rFonts w:ascii="Arial" w:hAnsi="Arial" w:cs="Arial"/>
                <w:b/>
                <w:sz w:val="20"/>
                <w:szCs w:val="20"/>
              </w:rPr>
            </w:pPr>
          </w:p>
          <w:p w14:paraId="1014FB25" w14:textId="0FF366BA" w:rsidR="006E3359" w:rsidRDefault="006E3359" w:rsidP="005216E1">
            <w:pPr>
              <w:tabs>
                <w:tab w:val="left" w:pos="720"/>
              </w:tabs>
              <w:rPr>
                <w:rFonts w:ascii="Arial" w:hAnsi="Arial" w:cs="Arial"/>
                <w:b/>
                <w:sz w:val="20"/>
                <w:szCs w:val="20"/>
              </w:rPr>
            </w:pPr>
          </w:p>
          <w:p w14:paraId="07B8AE76" w14:textId="5309A3E2" w:rsidR="006E3359" w:rsidRDefault="006E3359" w:rsidP="005216E1">
            <w:pPr>
              <w:tabs>
                <w:tab w:val="left" w:pos="720"/>
              </w:tabs>
              <w:rPr>
                <w:rFonts w:ascii="Arial" w:hAnsi="Arial" w:cs="Arial"/>
                <w:b/>
                <w:sz w:val="20"/>
                <w:szCs w:val="20"/>
              </w:rPr>
            </w:pPr>
          </w:p>
          <w:p w14:paraId="33E0E5BA" w14:textId="55D9D521" w:rsidR="006E3359" w:rsidRDefault="006E3359" w:rsidP="005216E1">
            <w:pPr>
              <w:tabs>
                <w:tab w:val="left" w:pos="720"/>
              </w:tabs>
              <w:rPr>
                <w:rFonts w:ascii="Arial" w:hAnsi="Arial" w:cs="Arial"/>
                <w:b/>
                <w:sz w:val="20"/>
                <w:szCs w:val="20"/>
              </w:rPr>
            </w:pPr>
          </w:p>
          <w:p w14:paraId="20D2348C" w14:textId="3B36A55E" w:rsidR="006E3359" w:rsidRDefault="006E3359" w:rsidP="005216E1">
            <w:pPr>
              <w:tabs>
                <w:tab w:val="left" w:pos="720"/>
              </w:tabs>
              <w:rPr>
                <w:rFonts w:ascii="Arial" w:hAnsi="Arial" w:cs="Arial"/>
                <w:b/>
                <w:sz w:val="20"/>
                <w:szCs w:val="20"/>
              </w:rPr>
            </w:pPr>
          </w:p>
          <w:p w14:paraId="1E341889" w14:textId="4F9DF9EA" w:rsidR="0053424B" w:rsidRDefault="0053424B" w:rsidP="005216E1">
            <w:pPr>
              <w:tabs>
                <w:tab w:val="left" w:pos="720"/>
              </w:tabs>
              <w:rPr>
                <w:rFonts w:ascii="Arial" w:hAnsi="Arial" w:cs="Arial"/>
                <w:b/>
                <w:sz w:val="20"/>
                <w:szCs w:val="20"/>
              </w:rPr>
            </w:pPr>
          </w:p>
          <w:p w14:paraId="264B4771" w14:textId="787DD4CA" w:rsidR="006E3359" w:rsidRDefault="006E3359" w:rsidP="005216E1">
            <w:pPr>
              <w:tabs>
                <w:tab w:val="left" w:pos="720"/>
              </w:tabs>
              <w:rPr>
                <w:rFonts w:ascii="Arial" w:hAnsi="Arial" w:cs="Arial"/>
                <w:b/>
                <w:sz w:val="20"/>
                <w:szCs w:val="20"/>
              </w:rPr>
            </w:pPr>
          </w:p>
          <w:p w14:paraId="4C1CF443" w14:textId="0DD388B5" w:rsidR="0053424B" w:rsidRDefault="0053424B" w:rsidP="005216E1">
            <w:pPr>
              <w:tabs>
                <w:tab w:val="left" w:pos="720"/>
              </w:tabs>
              <w:rPr>
                <w:rFonts w:ascii="Arial" w:hAnsi="Arial" w:cs="Arial"/>
                <w:b/>
                <w:sz w:val="20"/>
                <w:szCs w:val="20"/>
              </w:rPr>
            </w:pPr>
          </w:p>
          <w:p w14:paraId="07303D7B" w14:textId="60B35439" w:rsidR="0053424B" w:rsidRDefault="0053424B" w:rsidP="005216E1">
            <w:pPr>
              <w:tabs>
                <w:tab w:val="left" w:pos="720"/>
              </w:tabs>
              <w:rPr>
                <w:rFonts w:ascii="Arial" w:hAnsi="Arial" w:cs="Arial"/>
                <w:b/>
                <w:sz w:val="20"/>
                <w:szCs w:val="20"/>
              </w:rPr>
            </w:pPr>
          </w:p>
          <w:p w14:paraId="5AB305EB" w14:textId="20F6E1D6" w:rsidR="0053424B" w:rsidRDefault="0053424B" w:rsidP="005216E1">
            <w:pPr>
              <w:tabs>
                <w:tab w:val="left" w:pos="720"/>
              </w:tabs>
              <w:rPr>
                <w:rFonts w:ascii="Arial" w:hAnsi="Arial" w:cs="Arial"/>
                <w:b/>
                <w:sz w:val="20"/>
                <w:szCs w:val="20"/>
              </w:rPr>
            </w:pPr>
          </w:p>
          <w:p w14:paraId="3A42A3F0" w14:textId="2997F5D2" w:rsidR="0053424B" w:rsidRDefault="0053424B" w:rsidP="005216E1">
            <w:pPr>
              <w:tabs>
                <w:tab w:val="left" w:pos="720"/>
              </w:tabs>
              <w:rPr>
                <w:rFonts w:ascii="Arial" w:hAnsi="Arial" w:cs="Arial"/>
                <w:b/>
                <w:sz w:val="20"/>
                <w:szCs w:val="20"/>
              </w:rPr>
            </w:pPr>
          </w:p>
          <w:p w14:paraId="45BE45A4" w14:textId="2F8281F1" w:rsidR="0053424B" w:rsidRDefault="0053424B" w:rsidP="005216E1">
            <w:pPr>
              <w:tabs>
                <w:tab w:val="left" w:pos="720"/>
              </w:tabs>
              <w:rPr>
                <w:rFonts w:ascii="Arial" w:hAnsi="Arial" w:cs="Arial"/>
                <w:b/>
                <w:sz w:val="20"/>
                <w:szCs w:val="20"/>
              </w:rPr>
            </w:pPr>
          </w:p>
          <w:p w14:paraId="3CBFBA77" w14:textId="22613EC0" w:rsidR="0053424B" w:rsidRDefault="0053424B" w:rsidP="005216E1">
            <w:pPr>
              <w:tabs>
                <w:tab w:val="left" w:pos="720"/>
              </w:tabs>
              <w:rPr>
                <w:rFonts w:ascii="Arial" w:hAnsi="Arial" w:cs="Arial"/>
                <w:b/>
                <w:sz w:val="20"/>
                <w:szCs w:val="20"/>
              </w:rPr>
            </w:pPr>
          </w:p>
          <w:p w14:paraId="07B10539" w14:textId="2D221B66" w:rsidR="0053424B" w:rsidRDefault="0053424B" w:rsidP="005216E1">
            <w:pPr>
              <w:tabs>
                <w:tab w:val="left" w:pos="720"/>
              </w:tabs>
              <w:rPr>
                <w:rFonts w:ascii="Arial" w:hAnsi="Arial" w:cs="Arial"/>
                <w:b/>
                <w:sz w:val="20"/>
                <w:szCs w:val="20"/>
              </w:rPr>
            </w:pPr>
          </w:p>
          <w:p w14:paraId="1081DAAB" w14:textId="60AE97F4" w:rsidR="0053424B" w:rsidRDefault="0053424B" w:rsidP="005216E1">
            <w:pPr>
              <w:tabs>
                <w:tab w:val="left" w:pos="720"/>
              </w:tabs>
              <w:rPr>
                <w:rFonts w:ascii="Arial" w:hAnsi="Arial" w:cs="Arial"/>
                <w:b/>
                <w:sz w:val="20"/>
                <w:szCs w:val="20"/>
              </w:rPr>
            </w:pPr>
          </w:p>
          <w:p w14:paraId="25085092" w14:textId="4B07BE37" w:rsidR="0053424B" w:rsidRDefault="0053424B" w:rsidP="005216E1">
            <w:pPr>
              <w:tabs>
                <w:tab w:val="left" w:pos="720"/>
              </w:tabs>
              <w:rPr>
                <w:rFonts w:ascii="Arial" w:hAnsi="Arial" w:cs="Arial"/>
                <w:b/>
                <w:sz w:val="20"/>
                <w:szCs w:val="20"/>
              </w:rPr>
            </w:pPr>
          </w:p>
          <w:p w14:paraId="762767BD" w14:textId="77777777" w:rsidR="006E3359" w:rsidRDefault="006E3359" w:rsidP="005216E1">
            <w:pPr>
              <w:tabs>
                <w:tab w:val="left" w:pos="720"/>
              </w:tabs>
              <w:rPr>
                <w:rFonts w:ascii="Arial" w:hAnsi="Arial" w:cs="Arial"/>
                <w:b/>
                <w:sz w:val="20"/>
                <w:szCs w:val="20"/>
              </w:rPr>
            </w:pPr>
          </w:p>
          <w:p w14:paraId="4C35C8A0" w14:textId="77777777" w:rsidR="006E3359" w:rsidRDefault="006E3359" w:rsidP="005216E1">
            <w:pPr>
              <w:tabs>
                <w:tab w:val="left" w:pos="720"/>
              </w:tabs>
              <w:rPr>
                <w:rFonts w:ascii="Arial" w:hAnsi="Arial" w:cs="Arial"/>
                <w:b/>
                <w:sz w:val="20"/>
                <w:szCs w:val="20"/>
              </w:rPr>
            </w:pPr>
          </w:p>
          <w:p w14:paraId="300EB831" w14:textId="77777777" w:rsidR="006E3359" w:rsidRDefault="006E3359" w:rsidP="005216E1">
            <w:pPr>
              <w:tabs>
                <w:tab w:val="left" w:pos="720"/>
              </w:tabs>
              <w:rPr>
                <w:rFonts w:ascii="Arial" w:hAnsi="Arial" w:cs="Arial"/>
                <w:b/>
                <w:sz w:val="20"/>
                <w:szCs w:val="20"/>
              </w:rPr>
            </w:pPr>
          </w:p>
          <w:p w14:paraId="4ED7B067" w14:textId="77777777" w:rsidR="006E3359" w:rsidRDefault="006E3359" w:rsidP="005216E1">
            <w:pPr>
              <w:tabs>
                <w:tab w:val="left" w:pos="720"/>
              </w:tabs>
              <w:rPr>
                <w:rFonts w:ascii="Arial" w:hAnsi="Arial" w:cs="Arial"/>
                <w:b/>
                <w:sz w:val="20"/>
                <w:szCs w:val="20"/>
              </w:rPr>
            </w:pPr>
          </w:p>
          <w:p w14:paraId="19A21FFD" w14:textId="77777777" w:rsidR="006E3359" w:rsidRDefault="006E3359" w:rsidP="005216E1">
            <w:pPr>
              <w:tabs>
                <w:tab w:val="left" w:pos="720"/>
              </w:tabs>
              <w:rPr>
                <w:rFonts w:ascii="Arial" w:hAnsi="Arial" w:cs="Arial"/>
                <w:b/>
                <w:sz w:val="20"/>
                <w:szCs w:val="20"/>
              </w:rPr>
            </w:pPr>
          </w:p>
          <w:p w14:paraId="7613386E" w14:textId="77777777" w:rsidR="006E3359" w:rsidRDefault="006E3359" w:rsidP="005216E1">
            <w:pPr>
              <w:tabs>
                <w:tab w:val="left" w:pos="720"/>
              </w:tabs>
              <w:rPr>
                <w:rFonts w:ascii="Arial" w:hAnsi="Arial" w:cs="Arial"/>
                <w:b/>
                <w:sz w:val="20"/>
                <w:szCs w:val="20"/>
              </w:rPr>
            </w:pPr>
          </w:p>
          <w:p w14:paraId="015E2F7E" w14:textId="77777777" w:rsidR="006E3359" w:rsidRDefault="006E3359" w:rsidP="005216E1">
            <w:pPr>
              <w:tabs>
                <w:tab w:val="left" w:pos="720"/>
              </w:tabs>
              <w:rPr>
                <w:rFonts w:ascii="Arial" w:hAnsi="Arial" w:cs="Arial"/>
                <w:b/>
                <w:sz w:val="20"/>
                <w:szCs w:val="20"/>
              </w:rPr>
            </w:pPr>
          </w:p>
          <w:p w14:paraId="537B839A" w14:textId="77777777" w:rsidR="006E3359" w:rsidRDefault="006E3359" w:rsidP="005216E1">
            <w:pPr>
              <w:tabs>
                <w:tab w:val="left" w:pos="720"/>
              </w:tabs>
              <w:rPr>
                <w:rFonts w:ascii="Arial" w:hAnsi="Arial" w:cs="Arial"/>
                <w:b/>
                <w:sz w:val="20"/>
                <w:szCs w:val="20"/>
              </w:rPr>
            </w:pPr>
          </w:p>
          <w:p w14:paraId="145A85CD" w14:textId="0E594791" w:rsidR="006E3359" w:rsidRDefault="006E3359" w:rsidP="005216E1">
            <w:pPr>
              <w:tabs>
                <w:tab w:val="left" w:pos="720"/>
              </w:tabs>
              <w:rPr>
                <w:rFonts w:ascii="Arial" w:hAnsi="Arial" w:cs="Arial"/>
                <w:b/>
                <w:sz w:val="20"/>
                <w:szCs w:val="20"/>
              </w:rPr>
            </w:pPr>
          </w:p>
          <w:p w14:paraId="121B34A9" w14:textId="77777777" w:rsidR="0065672A" w:rsidRDefault="0065672A" w:rsidP="005216E1">
            <w:pPr>
              <w:tabs>
                <w:tab w:val="left" w:pos="720"/>
              </w:tabs>
              <w:rPr>
                <w:rFonts w:ascii="Arial" w:hAnsi="Arial" w:cs="Arial"/>
                <w:b/>
                <w:sz w:val="20"/>
                <w:szCs w:val="20"/>
              </w:rPr>
            </w:pPr>
          </w:p>
          <w:p w14:paraId="76C90030" w14:textId="77777777" w:rsidR="006E3359" w:rsidRDefault="006E3359" w:rsidP="005216E1">
            <w:pPr>
              <w:tabs>
                <w:tab w:val="left" w:pos="720"/>
              </w:tabs>
              <w:rPr>
                <w:rFonts w:ascii="Arial" w:hAnsi="Arial" w:cs="Arial"/>
                <w:b/>
                <w:sz w:val="20"/>
                <w:szCs w:val="20"/>
              </w:rPr>
            </w:pPr>
          </w:p>
          <w:p w14:paraId="6CAD2616" w14:textId="38BFE69A" w:rsidR="00307C6F" w:rsidRDefault="0053424B" w:rsidP="005216E1">
            <w:pPr>
              <w:tabs>
                <w:tab w:val="left" w:pos="720"/>
              </w:tabs>
              <w:rPr>
                <w:rFonts w:ascii="Arial" w:hAnsi="Arial" w:cs="Arial"/>
                <w:b/>
                <w:sz w:val="20"/>
                <w:szCs w:val="20"/>
              </w:rPr>
            </w:pPr>
            <w:r>
              <w:rPr>
                <w:rFonts w:ascii="Arial" w:hAnsi="Arial" w:cs="Arial"/>
                <w:b/>
                <w:sz w:val="20"/>
                <w:szCs w:val="20"/>
              </w:rPr>
              <w:t>Resolved</w:t>
            </w:r>
          </w:p>
          <w:p w14:paraId="34FE660E" w14:textId="1E9E0533" w:rsidR="0065672A" w:rsidRDefault="0065672A" w:rsidP="005216E1">
            <w:pPr>
              <w:tabs>
                <w:tab w:val="left" w:pos="720"/>
              </w:tabs>
              <w:rPr>
                <w:rFonts w:ascii="Arial" w:hAnsi="Arial" w:cs="Arial"/>
                <w:b/>
                <w:sz w:val="20"/>
                <w:szCs w:val="20"/>
              </w:rPr>
            </w:pPr>
          </w:p>
          <w:p w14:paraId="2F3A2E66" w14:textId="6612D3B9" w:rsidR="0065672A" w:rsidRDefault="0065672A" w:rsidP="005216E1">
            <w:pPr>
              <w:tabs>
                <w:tab w:val="left" w:pos="720"/>
              </w:tabs>
              <w:rPr>
                <w:rFonts w:ascii="Arial" w:hAnsi="Arial" w:cs="Arial"/>
                <w:b/>
                <w:sz w:val="20"/>
                <w:szCs w:val="20"/>
              </w:rPr>
            </w:pPr>
          </w:p>
          <w:p w14:paraId="7B5143C9" w14:textId="77A25F37" w:rsidR="0065672A" w:rsidRDefault="0065672A" w:rsidP="005216E1">
            <w:pPr>
              <w:tabs>
                <w:tab w:val="left" w:pos="720"/>
              </w:tabs>
              <w:rPr>
                <w:rFonts w:ascii="Arial" w:hAnsi="Arial" w:cs="Arial"/>
                <w:b/>
                <w:sz w:val="20"/>
                <w:szCs w:val="20"/>
              </w:rPr>
            </w:pPr>
          </w:p>
          <w:p w14:paraId="2B2BC215" w14:textId="48C17845" w:rsidR="0065672A" w:rsidRDefault="0065672A" w:rsidP="005216E1">
            <w:pPr>
              <w:tabs>
                <w:tab w:val="left" w:pos="720"/>
              </w:tabs>
              <w:rPr>
                <w:rFonts w:ascii="Arial" w:hAnsi="Arial" w:cs="Arial"/>
                <w:b/>
                <w:sz w:val="20"/>
                <w:szCs w:val="20"/>
              </w:rPr>
            </w:pPr>
          </w:p>
          <w:p w14:paraId="412FC456" w14:textId="608BE5D7" w:rsidR="0065672A" w:rsidRDefault="0065672A" w:rsidP="005216E1">
            <w:pPr>
              <w:tabs>
                <w:tab w:val="left" w:pos="720"/>
              </w:tabs>
              <w:rPr>
                <w:rFonts w:ascii="Arial" w:hAnsi="Arial" w:cs="Arial"/>
                <w:b/>
                <w:sz w:val="20"/>
                <w:szCs w:val="20"/>
              </w:rPr>
            </w:pPr>
          </w:p>
          <w:p w14:paraId="71FD57B2" w14:textId="1F1A4BC4" w:rsidR="0065672A" w:rsidRDefault="0065672A" w:rsidP="005216E1">
            <w:pPr>
              <w:tabs>
                <w:tab w:val="left" w:pos="720"/>
              </w:tabs>
              <w:rPr>
                <w:rFonts w:ascii="Arial" w:hAnsi="Arial" w:cs="Arial"/>
                <w:b/>
                <w:sz w:val="20"/>
                <w:szCs w:val="20"/>
              </w:rPr>
            </w:pPr>
          </w:p>
          <w:p w14:paraId="4ED95AAB" w14:textId="0378425E" w:rsidR="0065672A" w:rsidRDefault="0065672A" w:rsidP="005216E1">
            <w:pPr>
              <w:tabs>
                <w:tab w:val="left" w:pos="720"/>
              </w:tabs>
              <w:rPr>
                <w:rFonts w:ascii="Arial" w:hAnsi="Arial" w:cs="Arial"/>
                <w:b/>
                <w:sz w:val="20"/>
                <w:szCs w:val="20"/>
              </w:rPr>
            </w:pPr>
          </w:p>
          <w:p w14:paraId="3796C75F" w14:textId="2E6B5C55" w:rsidR="0065672A" w:rsidRDefault="0065672A" w:rsidP="005216E1">
            <w:pPr>
              <w:tabs>
                <w:tab w:val="left" w:pos="720"/>
              </w:tabs>
              <w:rPr>
                <w:rFonts w:ascii="Arial" w:hAnsi="Arial" w:cs="Arial"/>
                <w:b/>
                <w:sz w:val="20"/>
                <w:szCs w:val="20"/>
              </w:rPr>
            </w:pPr>
          </w:p>
          <w:p w14:paraId="67C1F408" w14:textId="08BC5FB1" w:rsidR="0065672A" w:rsidRPr="0078099F" w:rsidRDefault="0065672A" w:rsidP="005216E1">
            <w:pPr>
              <w:tabs>
                <w:tab w:val="left" w:pos="720"/>
              </w:tabs>
              <w:rPr>
                <w:rFonts w:ascii="Arial" w:hAnsi="Arial" w:cs="Arial"/>
                <w:b/>
                <w:sz w:val="20"/>
                <w:szCs w:val="20"/>
              </w:rPr>
            </w:pPr>
            <w:r>
              <w:rPr>
                <w:rFonts w:ascii="Arial" w:hAnsi="Arial" w:cs="Arial"/>
                <w:b/>
                <w:sz w:val="20"/>
                <w:szCs w:val="20"/>
              </w:rPr>
              <w:t>Clerk</w:t>
            </w:r>
          </w:p>
          <w:p w14:paraId="1ABBAB60" w14:textId="1132F936" w:rsidR="00307C6F" w:rsidRPr="0078099F" w:rsidRDefault="00307C6F" w:rsidP="005216E1">
            <w:pPr>
              <w:tabs>
                <w:tab w:val="left" w:pos="720"/>
              </w:tabs>
              <w:rPr>
                <w:rFonts w:ascii="Arial" w:hAnsi="Arial" w:cs="Arial"/>
                <w:b/>
                <w:sz w:val="20"/>
                <w:szCs w:val="20"/>
              </w:rPr>
            </w:pPr>
          </w:p>
        </w:tc>
      </w:tr>
      <w:tr w:rsidR="008709BC" w:rsidRPr="0078099F" w14:paraId="7A02CBA6" w14:textId="77777777" w:rsidTr="006E3359">
        <w:tc>
          <w:tcPr>
            <w:tcW w:w="828" w:type="dxa"/>
          </w:tcPr>
          <w:p w14:paraId="2EA57942" w14:textId="32E45F3C" w:rsidR="008709BC" w:rsidRDefault="003517B5" w:rsidP="008709BC">
            <w:pPr>
              <w:tabs>
                <w:tab w:val="left" w:pos="720"/>
              </w:tabs>
              <w:rPr>
                <w:rFonts w:ascii="Arial" w:hAnsi="Arial" w:cs="Arial"/>
                <w:b/>
                <w:sz w:val="20"/>
                <w:szCs w:val="20"/>
              </w:rPr>
            </w:pPr>
            <w:r>
              <w:rPr>
                <w:rFonts w:ascii="Arial" w:hAnsi="Arial" w:cs="Arial"/>
                <w:b/>
                <w:sz w:val="20"/>
                <w:szCs w:val="20"/>
              </w:rPr>
              <w:lastRenderedPageBreak/>
              <w:t>57</w:t>
            </w:r>
            <w:r w:rsidR="008709BC">
              <w:rPr>
                <w:rFonts w:ascii="Arial" w:hAnsi="Arial" w:cs="Arial"/>
                <w:b/>
                <w:sz w:val="20"/>
                <w:szCs w:val="20"/>
              </w:rPr>
              <w:t>/21</w:t>
            </w:r>
          </w:p>
        </w:tc>
        <w:tc>
          <w:tcPr>
            <w:tcW w:w="7531" w:type="dxa"/>
          </w:tcPr>
          <w:p w14:paraId="2B6CA3B2" w14:textId="77777777" w:rsidR="008709BC" w:rsidRPr="0078099F" w:rsidRDefault="008709BC" w:rsidP="008709BC">
            <w:pPr>
              <w:tabs>
                <w:tab w:val="left" w:pos="720"/>
              </w:tabs>
              <w:rPr>
                <w:rFonts w:ascii="Arial" w:hAnsi="Arial" w:cs="Arial"/>
                <w:b/>
                <w:sz w:val="20"/>
                <w:szCs w:val="20"/>
              </w:rPr>
            </w:pPr>
            <w:r>
              <w:rPr>
                <w:rFonts w:ascii="Arial" w:hAnsi="Arial" w:cs="Arial"/>
                <w:b/>
                <w:sz w:val="20"/>
                <w:szCs w:val="20"/>
              </w:rPr>
              <w:t>Streetlighting</w:t>
            </w:r>
          </w:p>
          <w:p w14:paraId="01D0B6C3" w14:textId="77777777" w:rsidR="008709BC" w:rsidRPr="0078099F" w:rsidRDefault="008709BC" w:rsidP="008709BC">
            <w:pPr>
              <w:tabs>
                <w:tab w:val="left" w:pos="720"/>
              </w:tabs>
              <w:rPr>
                <w:rFonts w:ascii="Arial" w:hAnsi="Arial" w:cs="Arial"/>
                <w:b/>
                <w:sz w:val="20"/>
                <w:szCs w:val="20"/>
              </w:rPr>
            </w:pPr>
          </w:p>
          <w:p w14:paraId="3F001B2D" w14:textId="2831B204" w:rsidR="008709BC" w:rsidRDefault="003517B5" w:rsidP="008709BC">
            <w:pPr>
              <w:spacing w:after="160"/>
              <w:rPr>
                <w:rFonts w:ascii="Arial" w:hAnsi="Arial" w:cs="Arial"/>
                <w:sz w:val="20"/>
                <w:szCs w:val="20"/>
              </w:rPr>
            </w:pPr>
            <w:r>
              <w:rPr>
                <w:rFonts w:ascii="Arial" w:hAnsi="Arial" w:cs="Arial"/>
                <w:sz w:val="20"/>
                <w:szCs w:val="20"/>
              </w:rPr>
              <w:t>To receive an update on streetlighting renewal</w:t>
            </w:r>
            <w:r w:rsidR="008709BC">
              <w:rPr>
                <w:rFonts w:ascii="Arial" w:hAnsi="Arial" w:cs="Arial"/>
                <w:sz w:val="20"/>
                <w:szCs w:val="20"/>
              </w:rPr>
              <w:t>.</w:t>
            </w:r>
          </w:p>
          <w:p w14:paraId="021F5A01" w14:textId="133A4776" w:rsidR="008709BC" w:rsidRDefault="009C2A17" w:rsidP="008709BC">
            <w:pPr>
              <w:spacing w:after="160"/>
              <w:rPr>
                <w:rFonts w:ascii="Arial" w:hAnsi="Arial" w:cs="Arial"/>
                <w:sz w:val="20"/>
                <w:szCs w:val="20"/>
              </w:rPr>
            </w:pPr>
            <w:r>
              <w:rPr>
                <w:rFonts w:ascii="Arial" w:hAnsi="Arial" w:cs="Arial"/>
                <w:sz w:val="20"/>
                <w:szCs w:val="20"/>
              </w:rPr>
              <w:t>The Chair observed that work was in hand to obtain a revised cost reflecting the recommendations from the extraordinary meeting in March and taking account of the cost of re-siting certain lights and any staging of the work.  In view of the elapse of time three new tenders would be obtained to ensure appropriate value for money and the agreed cost and preferred supplier would then be publicised.  Cllr Cartwright indicated that he was making good progress with this.</w:t>
            </w:r>
          </w:p>
          <w:p w14:paraId="2B453DD3" w14:textId="77777777" w:rsidR="008709BC" w:rsidRDefault="00A804FA" w:rsidP="008709BC">
            <w:pPr>
              <w:tabs>
                <w:tab w:val="left" w:pos="720"/>
              </w:tabs>
              <w:rPr>
                <w:rFonts w:ascii="Arial" w:hAnsi="Arial" w:cs="Arial"/>
                <w:sz w:val="20"/>
                <w:szCs w:val="20"/>
              </w:rPr>
            </w:pPr>
            <w:r>
              <w:rPr>
                <w:rFonts w:ascii="Arial" w:hAnsi="Arial" w:cs="Arial"/>
                <w:sz w:val="20"/>
                <w:szCs w:val="20"/>
              </w:rPr>
              <w:t>It was noted that those residents directly impacted by the proposed new lights had still to be consulted re the need for any adaptations, and there had already been a concern raised in relation to the light at Rectory corner.</w:t>
            </w:r>
          </w:p>
          <w:p w14:paraId="1D29A555" w14:textId="66537891" w:rsidR="00A804FA" w:rsidRPr="002A2AD3" w:rsidRDefault="00A804FA" w:rsidP="008709BC">
            <w:pPr>
              <w:tabs>
                <w:tab w:val="left" w:pos="720"/>
              </w:tabs>
              <w:rPr>
                <w:rFonts w:ascii="Arial" w:hAnsi="Arial" w:cs="Arial"/>
                <w:sz w:val="20"/>
                <w:szCs w:val="20"/>
              </w:rPr>
            </w:pPr>
          </w:p>
        </w:tc>
        <w:tc>
          <w:tcPr>
            <w:tcW w:w="1795" w:type="dxa"/>
          </w:tcPr>
          <w:p w14:paraId="61B864E0" w14:textId="77777777" w:rsidR="008709BC" w:rsidRPr="0078099F" w:rsidRDefault="008709BC" w:rsidP="008709BC">
            <w:pPr>
              <w:tabs>
                <w:tab w:val="left" w:pos="720"/>
              </w:tabs>
              <w:rPr>
                <w:rFonts w:ascii="Arial" w:hAnsi="Arial" w:cs="Arial"/>
                <w:b/>
                <w:sz w:val="20"/>
                <w:szCs w:val="20"/>
              </w:rPr>
            </w:pPr>
          </w:p>
        </w:tc>
      </w:tr>
      <w:tr w:rsidR="00A804FA" w:rsidRPr="0078099F" w14:paraId="60817957" w14:textId="77777777" w:rsidTr="006E3359">
        <w:tc>
          <w:tcPr>
            <w:tcW w:w="828" w:type="dxa"/>
          </w:tcPr>
          <w:p w14:paraId="765918B3" w14:textId="2BD63A61" w:rsidR="00A804FA" w:rsidRDefault="00A804FA" w:rsidP="008709BC">
            <w:pPr>
              <w:tabs>
                <w:tab w:val="left" w:pos="720"/>
              </w:tabs>
              <w:rPr>
                <w:rFonts w:ascii="Arial" w:hAnsi="Arial" w:cs="Arial"/>
                <w:b/>
                <w:sz w:val="20"/>
                <w:szCs w:val="20"/>
              </w:rPr>
            </w:pPr>
            <w:r>
              <w:rPr>
                <w:rFonts w:ascii="Arial" w:hAnsi="Arial" w:cs="Arial"/>
                <w:b/>
                <w:sz w:val="20"/>
                <w:szCs w:val="20"/>
              </w:rPr>
              <w:t>58/21</w:t>
            </w:r>
          </w:p>
        </w:tc>
        <w:tc>
          <w:tcPr>
            <w:tcW w:w="7531" w:type="dxa"/>
          </w:tcPr>
          <w:p w14:paraId="040869A4" w14:textId="77777777" w:rsidR="00A804FA" w:rsidRDefault="00A804FA" w:rsidP="008709BC">
            <w:pPr>
              <w:tabs>
                <w:tab w:val="left" w:pos="720"/>
              </w:tabs>
              <w:rPr>
                <w:rFonts w:ascii="Arial" w:hAnsi="Arial" w:cs="Arial"/>
                <w:b/>
                <w:sz w:val="20"/>
                <w:szCs w:val="20"/>
              </w:rPr>
            </w:pPr>
            <w:r>
              <w:rPr>
                <w:rFonts w:ascii="Arial" w:hAnsi="Arial" w:cs="Arial"/>
                <w:b/>
                <w:sz w:val="20"/>
                <w:szCs w:val="20"/>
              </w:rPr>
              <w:t>Solar Farm</w:t>
            </w:r>
          </w:p>
          <w:p w14:paraId="35AAF91F" w14:textId="77777777" w:rsidR="00A804FA" w:rsidRDefault="00A804FA" w:rsidP="008709BC">
            <w:pPr>
              <w:tabs>
                <w:tab w:val="left" w:pos="720"/>
              </w:tabs>
              <w:rPr>
                <w:rFonts w:ascii="Arial" w:hAnsi="Arial" w:cs="Arial"/>
                <w:b/>
                <w:sz w:val="20"/>
                <w:szCs w:val="20"/>
              </w:rPr>
            </w:pPr>
          </w:p>
          <w:p w14:paraId="25428F63" w14:textId="77777777" w:rsidR="00A804FA" w:rsidRDefault="00A804FA" w:rsidP="008709BC">
            <w:pPr>
              <w:tabs>
                <w:tab w:val="left" w:pos="720"/>
              </w:tabs>
              <w:rPr>
                <w:rFonts w:ascii="Arial" w:hAnsi="Arial" w:cs="Arial"/>
                <w:sz w:val="20"/>
                <w:szCs w:val="20"/>
              </w:rPr>
            </w:pPr>
            <w:r>
              <w:rPr>
                <w:rFonts w:ascii="Arial" w:hAnsi="Arial" w:cs="Arial"/>
                <w:sz w:val="20"/>
                <w:szCs w:val="20"/>
              </w:rPr>
              <w:t>To receive an update</w:t>
            </w:r>
          </w:p>
          <w:p w14:paraId="25E70C10" w14:textId="77777777" w:rsidR="00A804FA" w:rsidRDefault="00A804FA" w:rsidP="008709BC">
            <w:pPr>
              <w:tabs>
                <w:tab w:val="left" w:pos="720"/>
              </w:tabs>
              <w:rPr>
                <w:rFonts w:ascii="Arial" w:hAnsi="Arial" w:cs="Arial"/>
                <w:sz w:val="20"/>
                <w:szCs w:val="20"/>
              </w:rPr>
            </w:pPr>
          </w:p>
          <w:p w14:paraId="58830273" w14:textId="77777777" w:rsidR="00A804FA" w:rsidRDefault="00A804FA" w:rsidP="008709BC">
            <w:pPr>
              <w:tabs>
                <w:tab w:val="left" w:pos="720"/>
              </w:tabs>
              <w:rPr>
                <w:rFonts w:ascii="Arial" w:hAnsi="Arial" w:cs="Arial"/>
                <w:sz w:val="20"/>
                <w:szCs w:val="20"/>
              </w:rPr>
            </w:pPr>
            <w:r>
              <w:rPr>
                <w:rFonts w:ascii="Arial" w:hAnsi="Arial" w:cs="Arial"/>
                <w:sz w:val="20"/>
                <w:szCs w:val="20"/>
              </w:rPr>
              <w:t>T</w:t>
            </w:r>
            <w:r w:rsidRPr="00A804FA">
              <w:rPr>
                <w:rFonts w:ascii="Arial" w:hAnsi="Arial" w:cs="Arial"/>
                <w:sz w:val="20"/>
                <w:szCs w:val="20"/>
              </w:rPr>
              <w:t>he second solar farm had now received planning approval although it was not expected to become operational until the following year</w:t>
            </w:r>
            <w:r>
              <w:rPr>
                <w:rFonts w:ascii="Arial" w:hAnsi="Arial" w:cs="Arial"/>
                <w:sz w:val="20"/>
                <w:szCs w:val="20"/>
              </w:rPr>
              <w:t>.</w:t>
            </w:r>
          </w:p>
          <w:p w14:paraId="22052C62" w14:textId="77777777" w:rsidR="00A804FA" w:rsidRDefault="00A804FA" w:rsidP="008709BC">
            <w:pPr>
              <w:tabs>
                <w:tab w:val="left" w:pos="720"/>
              </w:tabs>
              <w:rPr>
                <w:rFonts w:ascii="Arial" w:hAnsi="Arial" w:cs="Arial"/>
                <w:sz w:val="20"/>
                <w:szCs w:val="20"/>
              </w:rPr>
            </w:pPr>
          </w:p>
          <w:p w14:paraId="7E1623F8" w14:textId="77777777" w:rsidR="00A804FA" w:rsidRDefault="00A804FA" w:rsidP="008709BC">
            <w:pPr>
              <w:tabs>
                <w:tab w:val="left" w:pos="720"/>
              </w:tabs>
              <w:rPr>
                <w:rFonts w:ascii="Arial" w:hAnsi="Arial" w:cs="Arial"/>
                <w:sz w:val="20"/>
                <w:szCs w:val="20"/>
              </w:rPr>
            </w:pPr>
            <w:r>
              <w:rPr>
                <w:rFonts w:ascii="Arial" w:hAnsi="Arial" w:cs="Arial"/>
                <w:sz w:val="20"/>
                <w:szCs w:val="20"/>
              </w:rPr>
              <w:t>The Chair thought it important that villagers understood that no funds would be received from the developer until the farm came on stream.</w:t>
            </w:r>
          </w:p>
          <w:p w14:paraId="53157A98" w14:textId="766E3C8F" w:rsidR="00A804FA" w:rsidRPr="00A804FA" w:rsidRDefault="00A804FA" w:rsidP="008709BC">
            <w:pPr>
              <w:tabs>
                <w:tab w:val="left" w:pos="720"/>
              </w:tabs>
              <w:rPr>
                <w:rFonts w:ascii="Arial" w:hAnsi="Arial" w:cs="Arial"/>
                <w:sz w:val="20"/>
                <w:szCs w:val="20"/>
              </w:rPr>
            </w:pPr>
          </w:p>
        </w:tc>
        <w:tc>
          <w:tcPr>
            <w:tcW w:w="1795" w:type="dxa"/>
          </w:tcPr>
          <w:p w14:paraId="7A0D04E3" w14:textId="77777777" w:rsidR="00A804FA" w:rsidRPr="0078099F" w:rsidRDefault="00A804FA" w:rsidP="008709BC">
            <w:pPr>
              <w:tabs>
                <w:tab w:val="left" w:pos="720"/>
              </w:tabs>
              <w:rPr>
                <w:rFonts w:ascii="Arial" w:hAnsi="Arial" w:cs="Arial"/>
                <w:b/>
                <w:sz w:val="20"/>
                <w:szCs w:val="20"/>
              </w:rPr>
            </w:pPr>
          </w:p>
        </w:tc>
      </w:tr>
      <w:tr w:rsidR="008709BC" w:rsidRPr="0078099F" w14:paraId="4423D154" w14:textId="77777777" w:rsidTr="006E3359">
        <w:tc>
          <w:tcPr>
            <w:tcW w:w="828" w:type="dxa"/>
          </w:tcPr>
          <w:p w14:paraId="56703FCB" w14:textId="59900D6D" w:rsidR="008709BC" w:rsidRPr="0078099F" w:rsidRDefault="00A804FA" w:rsidP="008709BC">
            <w:pPr>
              <w:tabs>
                <w:tab w:val="left" w:pos="720"/>
              </w:tabs>
              <w:rPr>
                <w:rFonts w:ascii="Arial" w:hAnsi="Arial" w:cs="Arial"/>
                <w:b/>
                <w:sz w:val="20"/>
                <w:szCs w:val="20"/>
              </w:rPr>
            </w:pPr>
            <w:r>
              <w:rPr>
                <w:rFonts w:ascii="Arial" w:hAnsi="Arial" w:cs="Arial"/>
                <w:b/>
                <w:sz w:val="20"/>
                <w:szCs w:val="20"/>
              </w:rPr>
              <w:t>5</w:t>
            </w:r>
            <w:r w:rsidR="008709BC">
              <w:rPr>
                <w:rFonts w:ascii="Arial" w:hAnsi="Arial" w:cs="Arial"/>
                <w:b/>
                <w:sz w:val="20"/>
                <w:szCs w:val="20"/>
              </w:rPr>
              <w:t>9/21</w:t>
            </w:r>
          </w:p>
        </w:tc>
        <w:tc>
          <w:tcPr>
            <w:tcW w:w="7531" w:type="dxa"/>
          </w:tcPr>
          <w:p w14:paraId="395BC5A8" w14:textId="6F041777" w:rsidR="008709BC" w:rsidRPr="0078099F" w:rsidRDefault="008709BC" w:rsidP="008709BC">
            <w:pPr>
              <w:tabs>
                <w:tab w:val="left" w:pos="720"/>
              </w:tabs>
              <w:rPr>
                <w:rFonts w:ascii="Arial" w:hAnsi="Arial" w:cs="Arial"/>
                <w:b/>
                <w:sz w:val="20"/>
                <w:szCs w:val="20"/>
              </w:rPr>
            </w:pPr>
            <w:r w:rsidRPr="0078099F">
              <w:rPr>
                <w:rFonts w:ascii="Arial" w:hAnsi="Arial" w:cs="Arial"/>
                <w:b/>
                <w:sz w:val="20"/>
                <w:szCs w:val="20"/>
              </w:rPr>
              <w:t>Planning</w:t>
            </w:r>
          </w:p>
          <w:p w14:paraId="62BA082A" w14:textId="77777777" w:rsidR="008709BC" w:rsidRPr="0078099F" w:rsidRDefault="008709BC" w:rsidP="008709BC">
            <w:pPr>
              <w:tabs>
                <w:tab w:val="left" w:pos="720"/>
              </w:tabs>
              <w:rPr>
                <w:rFonts w:ascii="Arial" w:hAnsi="Arial" w:cs="Arial"/>
                <w:b/>
                <w:sz w:val="20"/>
                <w:szCs w:val="20"/>
              </w:rPr>
            </w:pPr>
          </w:p>
          <w:p w14:paraId="06E48167" w14:textId="72F7A20A" w:rsidR="008709BC" w:rsidRPr="0078099F" w:rsidRDefault="008709BC" w:rsidP="008709BC">
            <w:pPr>
              <w:tabs>
                <w:tab w:val="left" w:pos="720"/>
              </w:tabs>
              <w:rPr>
                <w:rFonts w:ascii="Arial" w:hAnsi="Arial" w:cs="Arial"/>
                <w:sz w:val="20"/>
                <w:szCs w:val="20"/>
              </w:rPr>
            </w:pPr>
            <w:r w:rsidRPr="0078099F">
              <w:rPr>
                <w:rFonts w:ascii="Arial" w:hAnsi="Arial" w:cs="Arial"/>
                <w:sz w:val="20"/>
                <w:szCs w:val="20"/>
              </w:rPr>
              <w:t xml:space="preserve">To discuss current planning issues and agree </w:t>
            </w:r>
            <w:r>
              <w:rPr>
                <w:rFonts w:ascii="Arial" w:hAnsi="Arial" w:cs="Arial"/>
                <w:sz w:val="20"/>
                <w:szCs w:val="20"/>
              </w:rPr>
              <w:t>any action</w:t>
            </w:r>
            <w:r w:rsidRPr="0078099F">
              <w:rPr>
                <w:rFonts w:ascii="Arial" w:hAnsi="Arial" w:cs="Arial"/>
                <w:sz w:val="20"/>
                <w:szCs w:val="20"/>
              </w:rPr>
              <w:t>.</w:t>
            </w:r>
          </w:p>
          <w:p w14:paraId="3C9E344F" w14:textId="77777777" w:rsidR="008709BC" w:rsidRPr="0078099F" w:rsidRDefault="008709BC" w:rsidP="008709BC">
            <w:pPr>
              <w:tabs>
                <w:tab w:val="left" w:pos="720"/>
              </w:tabs>
              <w:rPr>
                <w:rFonts w:ascii="Arial" w:hAnsi="Arial" w:cs="Arial"/>
                <w:sz w:val="20"/>
                <w:szCs w:val="20"/>
              </w:rPr>
            </w:pPr>
          </w:p>
          <w:p w14:paraId="5F5CCF8E" w14:textId="4E7DBF64" w:rsidR="00A804FA" w:rsidRDefault="005D36BA" w:rsidP="008709BC">
            <w:pPr>
              <w:tabs>
                <w:tab w:val="left" w:pos="720"/>
              </w:tabs>
              <w:rPr>
                <w:rFonts w:ascii="Arial" w:hAnsi="Arial" w:cs="Arial"/>
                <w:sz w:val="20"/>
                <w:szCs w:val="20"/>
              </w:rPr>
            </w:pPr>
            <w:r>
              <w:rPr>
                <w:rFonts w:ascii="Arial" w:hAnsi="Arial" w:cs="Arial"/>
                <w:sz w:val="20"/>
                <w:szCs w:val="20"/>
              </w:rPr>
              <w:t xml:space="preserve">8 </w:t>
            </w:r>
            <w:proofErr w:type="spellStart"/>
            <w:r>
              <w:rPr>
                <w:rFonts w:ascii="Arial" w:hAnsi="Arial" w:cs="Arial"/>
                <w:sz w:val="20"/>
                <w:szCs w:val="20"/>
              </w:rPr>
              <w:t>Leckhampstead</w:t>
            </w:r>
            <w:proofErr w:type="spellEnd"/>
            <w:r>
              <w:rPr>
                <w:rFonts w:ascii="Arial" w:hAnsi="Arial" w:cs="Arial"/>
                <w:sz w:val="20"/>
                <w:szCs w:val="20"/>
              </w:rPr>
              <w:t xml:space="preserve"> Road </w:t>
            </w:r>
            <w:r w:rsidR="0041218A">
              <w:rPr>
                <w:rFonts w:ascii="Arial" w:hAnsi="Arial" w:cs="Arial"/>
                <w:sz w:val="20"/>
                <w:szCs w:val="20"/>
              </w:rPr>
              <w:t>–</w:t>
            </w:r>
            <w:r>
              <w:rPr>
                <w:rFonts w:ascii="Arial" w:hAnsi="Arial" w:cs="Arial"/>
                <w:sz w:val="20"/>
                <w:szCs w:val="20"/>
              </w:rPr>
              <w:t xml:space="preserve"> </w:t>
            </w:r>
            <w:r w:rsidR="0041218A">
              <w:rPr>
                <w:rFonts w:ascii="Arial" w:hAnsi="Arial" w:cs="Arial"/>
                <w:sz w:val="20"/>
                <w:szCs w:val="20"/>
              </w:rPr>
              <w:t>this application concerned the redevelopment of an old farm building into an annexe to accommodate an elderly relative of the property owner.  The neighbouring resident, Fenlon Dunphy, explained that he was supportive of rescuing the building and accepted it was an attractive design and made use of appropriate materials.  However</w:t>
            </w:r>
            <w:r w:rsidR="00C61272">
              <w:rPr>
                <w:rFonts w:ascii="Arial" w:hAnsi="Arial" w:cs="Arial"/>
                <w:sz w:val="20"/>
                <w:szCs w:val="20"/>
              </w:rPr>
              <w:t>,</w:t>
            </w:r>
            <w:r w:rsidR="0041218A">
              <w:rPr>
                <w:rFonts w:ascii="Arial" w:hAnsi="Arial" w:cs="Arial"/>
                <w:sz w:val="20"/>
                <w:szCs w:val="20"/>
              </w:rPr>
              <w:t xml:space="preserve"> he had two concerns</w:t>
            </w:r>
            <w:r w:rsidR="00ED2586">
              <w:rPr>
                <w:rFonts w:ascii="Arial" w:hAnsi="Arial" w:cs="Arial"/>
                <w:sz w:val="20"/>
                <w:szCs w:val="20"/>
              </w:rPr>
              <w:t>, that the majority of the windows closely overlooked his own property and to ensure that vehicular access was restricted to prevent subsequent use as a separate dwelling.</w:t>
            </w:r>
          </w:p>
          <w:p w14:paraId="4F7381B5" w14:textId="1D43E355" w:rsidR="00ED2586" w:rsidRDefault="00ED2586" w:rsidP="008709BC">
            <w:pPr>
              <w:tabs>
                <w:tab w:val="left" w:pos="720"/>
              </w:tabs>
              <w:rPr>
                <w:rFonts w:ascii="Arial" w:hAnsi="Arial" w:cs="Arial"/>
                <w:sz w:val="20"/>
                <w:szCs w:val="20"/>
              </w:rPr>
            </w:pPr>
          </w:p>
          <w:p w14:paraId="507500E8" w14:textId="2F5F6122" w:rsidR="00ED2586" w:rsidRDefault="00C61272" w:rsidP="008709BC">
            <w:pPr>
              <w:tabs>
                <w:tab w:val="left" w:pos="720"/>
              </w:tabs>
              <w:rPr>
                <w:rFonts w:ascii="Arial" w:hAnsi="Arial" w:cs="Arial"/>
                <w:sz w:val="20"/>
                <w:szCs w:val="20"/>
              </w:rPr>
            </w:pPr>
            <w:r>
              <w:rPr>
                <w:rFonts w:ascii="Arial" w:hAnsi="Arial" w:cs="Arial"/>
                <w:sz w:val="20"/>
                <w:szCs w:val="20"/>
              </w:rPr>
              <w:t xml:space="preserve">Cllrs were receptive to these concerns.  </w:t>
            </w:r>
            <w:bookmarkStart w:id="0" w:name="_GoBack"/>
            <w:bookmarkEnd w:id="0"/>
            <w:r w:rsidR="00ED2586">
              <w:rPr>
                <w:rFonts w:ascii="Arial" w:hAnsi="Arial" w:cs="Arial"/>
                <w:sz w:val="20"/>
                <w:szCs w:val="20"/>
              </w:rPr>
              <w:t>It was thought that the planners had wished to preserve the original look of the building from the farmhouse side through the positioning of the glazing, although the building itself was not listed.</w:t>
            </w:r>
          </w:p>
          <w:p w14:paraId="24061ED2" w14:textId="19D933B6" w:rsidR="00ED2586" w:rsidRDefault="00ED2586" w:rsidP="008709BC">
            <w:pPr>
              <w:tabs>
                <w:tab w:val="left" w:pos="720"/>
              </w:tabs>
              <w:rPr>
                <w:rFonts w:ascii="Arial" w:hAnsi="Arial" w:cs="Arial"/>
                <w:sz w:val="20"/>
                <w:szCs w:val="20"/>
              </w:rPr>
            </w:pPr>
          </w:p>
          <w:p w14:paraId="3CA1834A" w14:textId="65209812" w:rsidR="00ED2586" w:rsidRDefault="00ED2586" w:rsidP="008709BC">
            <w:pPr>
              <w:tabs>
                <w:tab w:val="left" w:pos="720"/>
              </w:tabs>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Ivens</w:t>
            </w:r>
            <w:proofErr w:type="spellEnd"/>
            <w:r>
              <w:rPr>
                <w:rFonts w:ascii="Arial" w:hAnsi="Arial" w:cs="Arial"/>
                <w:sz w:val="20"/>
                <w:szCs w:val="20"/>
              </w:rPr>
              <w:t xml:space="preserve"> </w:t>
            </w:r>
            <w:r w:rsidR="00620AC8">
              <w:rPr>
                <w:rFonts w:ascii="Arial" w:hAnsi="Arial" w:cs="Arial"/>
                <w:sz w:val="20"/>
                <w:szCs w:val="20"/>
              </w:rPr>
              <w:t>suggested Cllrs might wish to visit the site</w:t>
            </w:r>
            <w:r>
              <w:rPr>
                <w:rFonts w:ascii="Arial" w:hAnsi="Arial" w:cs="Arial"/>
                <w:sz w:val="20"/>
                <w:szCs w:val="20"/>
              </w:rPr>
              <w:t xml:space="preserve"> before the Council made its response</w:t>
            </w:r>
            <w:r w:rsidR="00620AC8">
              <w:rPr>
                <w:rFonts w:ascii="Arial" w:hAnsi="Arial" w:cs="Arial"/>
                <w:sz w:val="20"/>
                <w:szCs w:val="20"/>
              </w:rPr>
              <w:t xml:space="preserve"> and, given the imminence of the consultation deadline, the clerk was asked to arrange an extension until 6 June.</w:t>
            </w:r>
          </w:p>
          <w:p w14:paraId="48296CB8" w14:textId="77777777" w:rsidR="0041218A" w:rsidRDefault="0041218A" w:rsidP="008709BC">
            <w:pPr>
              <w:tabs>
                <w:tab w:val="left" w:pos="720"/>
              </w:tabs>
              <w:rPr>
                <w:rFonts w:ascii="Arial" w:hAnsi="Arial" w:cs="Arial"/>
                <w:sz w:val="20"/>
                <w:szCs w:val="20"/>
              </w:rPr>
            </w:pPr>
          </w:p>
          <w:p w14:paraId="11A62758" w14:textId="346C8F26" w:rsidR="009C27C2" w:rsidRDefault="008709BC" w:rsidP="001C603D">
            <w:pPr>
              <w:tabs>
                <w:tab w:val="left" w:pos="720"/>
              </w:tabs>
              <w:rPr>
                <w:rFonts w:ascii="Arial" w:hAnsi="Arial" w:cs="Arial"/>
                <w:sz w:val="20"/>
                <w:szCs w:val="20"/>
              </w:rPr>
            </w:pPr>
            <w:proofErr w:type="spellStart"/>
            <w:r>
              <w:rPr>
                <w:rFonts w:ascii="Arial" w:hAnsi="Arial" w:cs="Arial"/>
                <w:sz w:val="20"/>
                <w:szCs w:val="20"/>
              </w:rPr>
              <w:t>41 Leckhampstead</w:t>
            </w:r>
            <w:proofErr w:type="spellEnd"/>
            <w:r>
              <w:rPr>
                <w:rFonts w:ascii="Arial" w:hAnsi="Arial" w:cs="Arial"/>
                <w:sz w:val="20"/>
                <w:szCs w:val="20"/>
              </w:rPr>
              <w:t xml:space="preserve"> Road – </w:t>
            </w:r>
            <w:r w:rsidR="009C27C2">
              <w:rPr>
                <w:rFonts w:ascii="Arial" w:hAnsi="Arial" w:cs="Arial"/>
                <w:sz w:val="20"/>
                <w:szCs w:val="20"/>
              </w:rPr>
              <w:t>Council had already made representations about the lack of consultation regarding the change to village confines but the planning application had nevertheless been approved.  The</w:t>
            </w:r>
            <w:r w:rsidR="001C603D">
              <w:rPr>
                <w:rFonts w:ascii="Arial" w:hAnsi="Arial" w:cs="Arial"/>
                <w:sz w:val="20"/>
                <w:szCs w:val="20"/>
              </w:rPr>
              <w:t xml:space="preserve">re was now a second application for a </w:t>
            </w:r>
            <w:r w:rsidR="009C27C2">
              <w:rPr>
                <w:rFonts w:ascii="Arial" w:hAnsi="Arial" w:cs="Arial"/>
                <w:sz w:val="20"/>
                <w:szCs w:val="20"/>
              </w:rPr>
              <w:t>detached garage on the same site, and this too was likely to be approved.  The Chair proposed that Council object as before on the basis the change to confines was still under dispute, and hoped that this might open up the opportunity to discuss Council’s concerns with the new CEO of West Northamptonshire Council.  It was thought that the various developer letters sent to residents recently probably stemmed from the</w:t>
            </w:r>
            <w:r w:rsidR="00FA74E0">
              <w:rPr>
                <w:rFonts w:ascii="Arial" w:hAnsi="Arial" w:cs="Arial"/>
                <w:sz w:val="20"/>
                <w:szCs w:val="20"/>
              </w:rPr>
              <w:t>se</w:t>
            </w:r>
            <w:r w:rsidR="009C27C2">
              <w:rPr>
                <w:rFonts w:ascii="Arial" w:hAnsi="Arial" w:cs="Arial"/>
                <w:sz w:val="20"/>
                <w:szCs w:val="20"/>
              </w:rPr>
              <w:t xml:space="preserve"> </w:t>
            </w:r>
            <w:r w:rsidR="00FA74E0">
              <w:rPr>
                <w:rFonts w:ascii="Arial" w:hAnsi="Arial" w:cs="Arial"/>
                <w:sz w:val="20"/>
                <w:szCs w:val="20"/>
              </w:rPr>
              <w:t>same disputed boundary changes.</w:t>
            </w:r>
          </w:p>
          <w:p w14:paraId="43BC7DAB" w14:textId="312DF34C" w:rsidR="00FA74E0" w:rsidRDefault="00FA74E0" w:rsidP="001C603D">
            <w:pPr>
              <w:tabs>
                <w:tab w:val="left" w:pos="720"/>
              </w:tabs>
              <w:rPr>
                <w:rFonts w:ascii="Arial" w:hAnsi="Arial" w:cs="Arial"/>
                <w:sz w:val="20"/>
                <w:szCs w:val="20"/>
              </w:rPr>
            </w:pPr>
          </w:p>
          <w:p w14:paraId="4ADB6CD8" w14:textId="3EF8D6D5" w:rsidR="00FA74E0" w:rsidRDefault="00FA74E0" w:rsidP="001C603D">
            <w:pPr>
              <w:tabs>
                <w:tab w:val="left" w:pos="720"/>
              </w:tabs>
              <w:rPr>
                <w:rFonts w:ascii="Arial" w:hAnsi="Arial" w:cs="Arial"/>
                <w:sz w:val="20"/>
                <w:szCs w:val="20"/>
              </w:rPr>
            </w:pPr>
            <w:r>
              <w:rPr>
                <w:rFonts w:ascii="Arial" w:hAnsi="Arial" w:cs="Arial"/>
                <w:sz w:val="20"/>
                <w:szCs w:val="20"/>
              </w:rPr>
              <w:lastRenderedPageBreak/>
              <w:t>The Chair agreed to draft a proposed response and circulate to Cllrs for comment.</w:t>
            </w:r>
          </w:p>
          <w:p w14:paraId="78D13888" w14:textId="0D72C227" w:rsidR="008709BC" w:rsidRDefault="008709BC" w:rsidP="008709BC">
            <w:pPr>
              <w:tabs>
                <w:tab w:val="left" w:pos="720"/>
              </w:tabs>
              <w:rPr>
                <w:rFonts w:ascii="Arial" w:hAnsi="Arial" w:cs="Arial"/>
                <w:sz w:val="20"/>
                <w:szCs w:val="20"/>
              </w:rPr>
            </w:pPr>
          </w:p>
          <w:p w14:paraId="5F4B37A4" w14:textId="680BA1B5" w:rsidR="008709BC" w:rsidRDefault="00FA74E0" w:rsidP="008709BC">
            <w:pPr>
              <w:tabs>
                <w:tab w:val="left" w:pos="720"/>
              </w:tabs>
              <w:rPr>
                <w:rFonts w:ascii="Arial" w:hAnsi="Arial" w:cs="Arial"/>
                <w:sz w:val="20"/>
                <w:szCs w:val="20"/>
              </w:rPr>
            </w:pPr>
            <w:r>
              <w:rPr>
                <w:rFonts w:ascii="Arial" w:hAnsi="Arial" w:cs="Arial"/>
                <w:sz w:val="20"/>
                <w:szCs w:val="20"/>
              </w:rPr>
              <w:t xml:space="preserve">Land along </w:t>
            </w:r>
            <w:proofErr w:type="spellStart"/>
            <w:r>
              <w:rPr>
                <w:rFonts w:ascii="Arial" w:hAnsi="Arial" w:cs="Arial"/>
                <w:sz w:val="20"/>
                <w:szCs w:val="20"/>
              </w:rPr>
              <w:t>Deanshanger</w:t>
            </w:r>
            <w:proofErr w:type="spellEnd"/>
            <w:r>
              <w:rPr>
                <w:rFonts w:ascii="Arial" w:hAnsi="Arial" w:cs="Arial"/>
                <w:sz w:val="20"/>
                <w:szCs w:val="20"/>
              </w:rPr>
              <w:t xml:space="preserve"> Road</w:t>
            </w:r>
            <w:r w:rsidR="008709BC">
              <w:rPr>
                <w:rFonts w:ascii="Arial" w:hAnsi="Arial" w:cs="Arial"/>
                <w:sz w:val="20"/>
                <w:szCs w:val="20"/>
              </w:rPr>
              <w:t xml:space="preserve"> – Cllr</w:t>
            </w:r>
            <w:r>
              <w:rPr>
                <w:rFonts w:ascii="Arial" w:hAnsi="Arial" w:cs="Arial"/>
                <w:sz w:val="20"/>
                <w:szCs w:val="20"/>
              </w:rPr>
              <w:t xml:space="preserve"> </w:t>
            </w:r>
            <w:proofErr w:type="spellStart"/>
            <w:r>
              <w:rPr>
                <w:rFonts w:ascii="Arial" w:hAnsi="Arial" w:cs="Arial"/>
                <w:sz w:val="20"/>
                <w:szCs w:val="20"/>
              </w:rPr>
              <w:t>Ivens</w:t>
            </w:r>
            <w:proofErr w:type="spellEnd"/>
            <w:r>
              <w:rPr>
                <w:rFonts w:ascii="Arial" w:hAnsi="Arial" w:cs="Arial"/>
                <w:sz w:val="20"/>
                <w:szCs w:val="20"/>
              </w:rPr>
              <w:t xml:space="preserve"> explained that the fencing off of part of this land was purely speculative</w:t>
            </w:r>
            <w:r w:rsidR="008709BC">
              <w:rPr>
                <w:rFonts w:ascii="Arial" w:hAnsi="Arial" w:cs="Arial"/>
                <w:sz w:val="20"/>
                <w:szCs w:val="20"/>
              </w:rPr>
              <w:t>.</w:t>
            </w:r>
            <w:r>
              <w:rPr>
                <w:rFonts w:ascii="Arial" w:hAnsi="Arial" w:cs="Arial"/>
                <w:sz w:val="20"/>
                <w:szCs w:val="20"/>
              </w:rPr>
              <w:t xml:space="preserve">  Every so often landowners were invited to suggest parcels of land for possible future development</w:t>
            </w:r>
            <w:r w:rsidR="008709BC">
              <w:rPr>
                <w:rFonts w:ascii="Arial" w:hAnsi="Arial" w:cs="Arial"/>
                <w:sz w:val="20"/>
                <w:szCs w:val="20"/>
              </w:rPr>
              <w:t xml:space="preserve"> </w:t>
            </w:r>
            <w:r>
              <w:rPr>
                <w:rFonts w:ascii="Arial" w:hAnsi="Arial" w:cs="Arial"/>
                <w:sz w:val="20"/>
                <w:szCs w:val="20"/>
              </w:rPr>
              <w:t>but this had no impact on the character of the land and the site in question remained agricultural land and outside the village confines.</w:t>
            </w:r>
          </w:p>
          <w:p w14:paraId="2B4C3733" w14:textId="7B1BDEE9" w:rsidR="008709BC" w:rsidRPr="0078099F" w:rsidRDefault="008709BC" w:rsidP="00FA74E0">
            <w:pPr>
              <w:tabs>
                <w:tab w:val="left" w:pos="720"/>
              </w:tabs>
              <w:rPr>
                <w:rFonts w:ascii="Arial" w:hAnsi="Arial" w:cs="Arial"/>
                <w:sz w:val="20"/>
                <w:szCs w:val="20"/>
              </w:rPr>
            </w:pPr>
          </w:p>
        </w:tc>
        <w:tc>
          <w:tcPr>
            <w:tcW w:w="1795" w:type="dxa"/>
          </w:tcPr>
          <w:p w14:paraId="67217EAD" w14:textId="0B05A0FF" w:rsidR="008709BC" w:rsidRPr="0078099F" w:rsidRDefault="008709BC" w:rsidP="008709BC">
            <w:pPr>
              <w:tabs>
                <w:tab w:val="left" w:pos="720"/>
              </w:tabs>
              <w:rPr>
                <w:rFonts w:ascii="Arial" w:hAnsi="Arial" w:cs="Arial"/>
                <w:b/>
                <w:sz w:val="20"/>
                <w:szCs w:val="20"/>
              </w:rPr>
            </w:pPr>
          </w:p>
          <w:p w14:paraId="71FE0A8F" w14:textId="156FB2CD" w:rsidR="008709BC" w:rsidRDefault="008709BC" w:rsidP="008709BC">
            <w:pPr>
              <w:tabs>
                <w:tab w:val="left" w:pos="720"/>
              </w:tabs>
              <w:rPr>
                <w:rFonts w:ascii="Arial" w:hAnsi="Arial" w:cs="Arial"/>
                <w:b/>
                <w:sz w:val="20"/>
                <w:szCs w:val="20"/>
              </w:rPr>
            </w:pPr>
          </w:p>
          <w:p w14:paraId="792B1A4B" w14:textId="059C9574" w:rsidR="008709BC" w:rsidRDefault="008709BC" w:rsidP="008709BC">
            <w:pPr>
              <w:tabs>
                <w:tab w:val="left" w:pos="720"/>
              </w:tabs>
              <w:rPr>
                <w:rFonts w:ascii="Arial" w:hAnsi="Arial" w:cs="Arial"/>
                <w:b/>
                <w:sz w:val="20"/>
                <w:szCs w:val="20"/>
              </w:rPr>
            </w:pPr>
          </w:p>
          <w:p w14:paraId="631E2D53" w14:textId="17BDAD1C" w:rsidR="008709BC" w:rsidRDefault="008709BC" w:rsidP="008709BC">
            <w:pPr>
              <w:tabs>
                <w:tab w:val="left" w:pos="720"/>
              </w:tabs>
              <w:rPr>
                <w:rFonts w:ascii="Arial" w:hAnsi="Arial" w:cs="Arial"/>
                <w:b/>
                <w:sz w:val="20"/>
                <w:szCs w:val="20"/>
              </w:rPr>
            </w:pPr>
          </w:p>
          <w:p w14:paraId="62A6CA7C" w14:textId="33B2E38B" w:rsidR="008709BC" w:rsidRDefault="008709BC" w:rsidP="008709BC">
            <w:pPr>
              <w:tabs>
                <w:tab w:val="left" w:pos="720"/>
              </w:tabs>
              <w:rPr>
                <w:rFonts w:ascii="Arial" w:hAnsi="Arial" w:cs="Arial"/>
                <w:b/>
                <w:sz w:val="20"/>
                <w:szCs w:val="20"/>
              </w:rPr>
            </w:pPr>
          </w:p>
          <w:p w14:paraId="70D025EF" w14:textId="7C4C24E0" w:rsidR="008709BC" w:rsidRDefault="008709BC" w:rsidP="008709BC">
            <w:pPr>
              <w:tabs>
                <w:tab w:val="left" w:pos="720"/>
              </w:tabs>
              <w:rPr>
                <w:rFonts w:ascii="Arial" w:hAnsi="Arial" w:cs="Arial"/>
                <w:b/>
                <w:sz w:val="20"/>
                <w:szCs w:val="20"/>
              </w:rPr>
            </w:pPr>
          </w:p>
          <w:p w14:paraId="102FAAAD" w14:textId="0FB367B9" w:rsidR="008709BC" w:rsidRDefault="008709BC" w:rsidP="008709BC">
            <w:pPr>
              <w:tabs>
                <w:tab w:val="left" w:pos="720"/>
              </w:tabs>
              <w:rPr>
                <w:rFonts w:ascii="Arial" w:hAnsi="Arial" w:cs="Arial"/>
                <w:b/>
                <w:sz w:val="20"/>
                <w:szCs w:val="20"/>
              </w:rPr>
            </w:pPr>
          </w:p>
          <w:p w14:paraId="709ED283" w14:textId="17FECF2C" w:rsidR="008709BC" w:rsidRDefault="008709BC" w:rsidP="008709BC">
            <w:pPr>
              <w:tabs>
                <w:tab w:val="left" w:pos="720"/>
              </w:tabs>
              <w:rPr>
                <w:rFonts w:ascii="Arial" w:hAnsi="Arial" w:cs="Arial"/>
                <w:b/>
                <w:sz w:val="20"/>
                <w:szCs w:val="20"/>
              </w:rPr>
            </w:pPr>
          </w:p>
          <w:p w14:paraId="255E8DE6" w14:textId="37766BE6" w:rsidR="008709BC" w:rsidRDefault="008709BC" w:rsidP="008709BC">
            <w:pPr>
              <w:tabs>
                <w:tab w:val="left" w:pos="720"/>
              </w:tabs>
              <w:rPr>
                <w:rFonts w:ascii="Arial" w:hAnsi="Arial" w:cs="Arial"/>
                <w:b/>
                <w:sz w:val="20"/>
                <w:szCs w:val="20"/>
              </w:rPr>
            </w:pPr>
          </w:p>
          <w:p w14:paraId="55162AFF" w14:textId="4E7C6DAD" w:rsidR="008709BC" w:rsidRDefault="008709BC" w:rsidP="008709BC">
            <w:pPr>
              <w:tabs>
                <w:tab w:val="left" w:pos="720"/>
              </w:tabs>
              <w:rPr>
                <w:rFonts w:ascii="Arial" w:hAnsi="Arial" w:cs="Arial"/>
                <w:b/>
                <w:sz w:val="20"/>
                <w:szCs w:val="20"/>
              </w:rPr>
            </w:pPr>
          </w:p>
          <w:p w14:paraId="5DD0CA80" w14:textId="2DF56BD7" w:rsidR="008709BC" w:rsidRDefault="008709BC" w:rsidP="008709BC">
            <w:pPr>
              <w:tabs>
                <w:tab w:val="left" w:pos="720"/>
              </w:tabs>
              <w:rPr>
                <w:rFonts w:ascii="Arial" w:hAnsi="Arial" w:cs="Arial"/>
                <w:b/>
                <w:sz w:val="20"/>
                <w:szCs w:val="20"/>
              </w:rPr>
            </w:pPr>
          </w:p>
          <w:p w14:paraId="3B36DAB1" w14:textId="42708BFF" w:rsidR="008709BC" w:rsidRDefault="008709BC" w:rsidP="008709BC">
            <w:pPr>
              <w:tabs>
                <w:tab w:val="left" w:pos="720"/>
              </w:tabs>
              <w:rPr>
                <w:rFonts w:ascii="Arial" w:hAnsi="Arial" w:cs="Arial"/>
                <w:b/>
                <w:sz w:val="20"/>
                <w:szCs w:val="20"/>
              </w:rPr>
            </w:pPr>
          </w:p>
          <w:p w14:paraId="142387C5" w14:textId="77777777" w:rsidR="008A193F" w:rsidRDefault="008A193F" w:rsidP="008709BC">
            <w:pPr>
              <w:tabs>
                <w:tab w:val="left" w:pos="720"/>
              </w:tabs>
              <w:rPr>
                <w:rFonts w:ascii="Arial" w:hAnsi="Arial" w:cs="Arial"/>
                <w:b/>
                <w:sz w:val="20"/>
                <w:szCs w:val="20"/>
              </w:rPr>
            </w:pPr>
          </w:p>
          <w:p w14:paraId="017F4AC4" w14:textId="77777777" w:rsidR="008A193F" w:rsidRDefault="008A193F" w:rsidP="008709BC">
            <w:pPr>
              <w:tabs>
                <w:tab w:val="left" w:pos="720"/>
              </w:tabs>
              <w:rPr>
                <w:rFonts w:ascii="Arial" w:hAnsi="Arial" w:cs="Arial"/>
                <w:b/>
                <w:sz w:val="20"/>
                <w:szCs w:val="20"/>
              </w:rPr>
            </w:pPr>
          </w:p>
          <w:p w14:paraId="160A593D" w14:textId="77777777" w:rsidR="008A193F" w:rsidRDefault="008A193F" w:rsidP="008709BC">
            <w:pPr>
              <w:tabs>
                <w:tab w:val="left" w:pos="720"/>
              </w:tabs>
              <w:rPr>
                <w:rFonts w:ascii="Arial" w:hAnsi="Arial" w:cs="Arial"/>
                <w:b/>
                <w:sz w:val="20"/>
                <w:szCs w:val="20"/>
              </w:rPr>
            </w:pPr>
          </w:p>
          <w:p w14:paraId="0A7E17AF" w14:textId="77777777" w:rsidR="008A193F" w:rsidRDefault="008A193F" w:rsidP="008709BC">
            <w:pPr>
              <w:tabs>
                <w:tab w:val="left" w:pos="720"/>
              </w:tabs>
              <w:rPr>
                <w:rFonts w:ascii="Arial" w:hAnsi="Arial" w:cs="Arial"/>
                <w:b/>
                <w:sz w:val="20"/>
                <w:szCs w:val="20"/>
              </w:rPr>
            </w:pPr>
          </w:p>
          <w:p w14:paraId="3F70F8E5" w14:textId="77777777" w:rsidR="008A193F" w:rsidRDefault="008A193F" w:rsidP="008709BC">
            <w:pPr>
              <w:tabs>
                <w:tab w:val="left" w:pos="720"/>
              </w:tabs>
              <w:rPr>
                <w:rFonts w:ascii="Arial" w:hAnsi="Arial" w:cs="Arial"/>
                <w:b/>
                <w:sz w:val="20"/>
                <w:szCs w:val="20"/>
              </w:rPr>
            </w:pPr>
          </w:p>
          <w:p w14:paraId="29C685C1" w14:textId="5EFFB7A9" w:rsidR="008709BC" w:rsidRDefault="008709BC" w:rsidP="008709BC">
            <w:pPr>
              <w:tabs>
                <w:tab w:val="left" w:pos="720"/>
              </w:tabs>
              <w:rPr>
                <w:rFonts w:ascii="Arial" w:hAnsi="Arial" w:cs="Arial"/>
                <w:b/>
                <w:sz w:val="20"/>
                <w:szCs w:val="20"/>
              </w:rPr>
            </w:pPr>
            <w:r>
              <w:rPr>
                <w:rFonts w:ascii="Arial" w:hAnsi="Arial" w:cs="Arial"/>
                <w:b/>
                <w:sz w:val="20"/>
                <w:szCs w:val="20"/>
              </w:rPr>
              <w:t>C</w:t>
            </w:r>
            <w:r w:rsidR="008A193F">
              <w:rPr>
                <w:rFonts w:ascii="Arial" w:hAnsi="Arial" w:cs="Arial"/>
                <w:b/>
                <w:sz w:val="20"/>
                <w:szCs w:val="20"/>
              </w:rPr>
              <w:t>lerk</w:t>
            </w:r>
          </w:p>
          <w:p w14:paraId="1335BF2A" w14:textId="0FF36FE6" w:rsidR="008A193F" w:rsidRDefault="008A193F" w:rsidP="008709BC">
            <w:pPr>
              <w:tabs>
                <w:tab w:val="left" w:pos="720"/>
              </w:tabs>
              <w:rPr>
                <w:rFonts w:ascii="Arial" w:hAnsi="Arial" w:cs="Arial"/>
                <w:b/>
                <w:sz w:val="20"/>
                <w:szCs w:val="20"/>
              </w:rPr>
            </w:pPr>
          </w:p>
          <w:p w14:paraId="09188288" w14:textId="0C5442D2" w:rsidR="008A193F" w:rsidRDefault="008A193F" w:rsidP="008709BC">
            <w:pPr>
              <w:tabs>
                <w:tab w:val="left" w:pos="720"/>
              </w:tabs>
              <w:rPr>
                <w:rFonts w:ascii="Arial" w:hAnsi="Arial" w:cs="Arial"/>
                <w:b/>
                <w:sz w:val="20"/>
                <w:szCs w:val="20"/>
              </w:rPr>
            </w:pPr>
          </w:p>
          <w:p w14:paraId="17943A99" w14:textId="2C98BDED" w:rsidR="008A193F" w:rsidRDefault="008A193F" w:rsidP="008709BC">
            <w:pPr>
              <w:tabs>
                <w:tab w:val="left" w:pos="720"/>
              </w:tabs>
              <w:rPr>
                <w:rFonts w:ascii="Arial" w:hAnsi="Arial" w:cs="Arial"/>
                <w:b/>
                <w:sz w:val="20"/>
                <w:szCs w:val="20"/>
              </w:rPr>
            </w:pPr>
          </w:p>
          <w:p w14:paraId="7ABAE55E" w14:textId="6EFE30CB" w:rsidR="008A193F" w:rsidRDefault="008A193F" w:rsidP="008709BC">
            <w:pPr>
              <w:tabs>
                <w:tab w:val="left" w:pos="720"/>
              </w:tabs>
              <w:rPr>
                <w:rFonts w:ascii="Arial" w:hAnsi="Arial" w:cs="Arial"/>
                <w:b/>
                <w:sz w:val="20"/>
                <w:szCs w:val="20"/>
              </w:rPr>
            </w:pPr>
          </w:p>
          <w:p w14:paraId="28A2E072" w14:textId="0B894345" w:rsidR="008A193F" w:rsidRDefault="008A193F" w:rsidP="008709BC">
            <w:pPr>
              <w:tabs>
                <w:tab w:val="left" w:pos="720"/>
              </w:tabs>
              <w:rPr>
                <w:rFonts w:ascii="Arial" w:hAnsi="Arial" w:cs="Arial"/>
                <w:b/>
                <w:sz w:val="20"/>
                <w:szCs w:val="20"/>
              </w:rPr>
            </w:pPr>
          </w:p>
          <w:p w14:paraId="2BE656FB" w14:textId="3EA39567" w:rsidR="008A193F" w:rsidRDefault="008A193F" w:rsidP="008709BC">
            <w:pPr>
              <w:tabs>
                <w:tab w:val="left" w:pos="720"/>
              </w:tabs>
              <w:rPr>
                <w:rFonts w:ascii="Arial" w:hAnsi="Arial" w:cs="Arial"/>
                <w:b/>
                <w:sz w:val="20"/>
                <w:szCs w:val="20"/>
              </w:rPr>
            </w:pPr>
          </w:p>
          <w:p w14:paraId="24A76F6E" w14:textId="466A8EBA" w:rsidR="008A193F" w:rsidRDefault="008A193F" w:rsidP="008709BC">
            <w:pPr>
              <w:tabs>
                <w:tab w:val="left" w:pos="720"/>
              </w:tabs>
              <w:rPr>
                <w:rFonts w:ascii="Arial" w:hAnsi="Arial" w:cs="Arial"/>
                <w:b/>
                <w:sz w:val="20"/>
                <w:szCs w:val="20"/>
              </w:rPr>
            </w:pPr>
          </w:p>
          <w:p w14:paraId="00F23F27" w14:textId="686D7CE1" w:rsidR="008A193F" w:rsidRDefault="008A193F" w:rsidP="008709BC">
            <w:pPr>
              <w:tabs>
                <w:tab w:val="left" w:pos="720"/>
              </w:tabs>
              <w:rPr>
                <w:rFonts w:ascii="Arial" w:hAnsi="Arial" w:cs="Arial"/>
                <w:b/>
                <w:sz w:val="20"/>
                <w:szCs w:val="20"/>
              </w:rPr>
            </w:pPr>
          </w:p>
          <w:p w14:paraId="4B5CA90B" w14:textId="3CCDE01D" w:rsidR="008A193F" w:rsidRDefault="008A193F" w:rsidP="008709BC">
            <w:pPr>
              <w:tabs>
                <w:tab w:val="left" w:pos="720"/>
              </w:tabs>
              <w:rPr>
                <w:rFonts w:ascii="Arial" w:hAnsi="Arial" w:cs="Arial"/>
                <w:b/>
                <w:sz w:val="20"/>
                <w:szCs w:val="20"/>
              </w:rPr>
            </w:pPr>
          </w:p>
          <w:p w14:paraId="411B9F90" w14:textId="5BC527C9" w:rsidR="008A193F" w:rsidRDefault="008A193F" w:rsidP="008709BC">
            <w:pPr>
              <w:tabs>
                <w:tab w:val="left" w:pos="720"/>
              </w:tabs>
              <w:rPr>
                <w:rFonts w:ascii="Arial" w:hAnsi="Arial" w:cs="Arial"/>
                <w:b/>
                <w:sz w:val="20"/>
                <w:szCs w:val="20"/>
              </w:rPr>
            </w:pPr>
          </w:p>
          <w:p w14:paraId="35942702" w14:textId="0FA93B2A" w:rsidR="008A193F" w:rsidRDefault="008A193F" w:rsidP="008709BC">
            <w:pPr>
              <w:tabs>
                <w:tab w:val="left" w:pos="720"/>
              </w:tabs>
              <w:rPr>
                <w:rFonts w:ascii="Arial" w:hAnsi="Arial" w:cs="Arial"/>
                <w:b/>
                <w:sz w:val="20"/>
                <w:szCs w:val="20"/>
              </w:rPr>
            </w:pPr>
          </w:p>
          <w:p w14:paraId="6A4F8004" w14:textId="06EEF76B" w:rsidR="008A193F" w:rsidRDefault="008A193F" w:rsidP="008709BC">
            <w:pPr>
              <w:tabs>
                <w:tab w:val="left" w:pos="720"/>
              </w:tabs>
              <w:rPr>
                <w:rFonts w:ascii="Arial" w:hAnsi="Arial" w:cs="Arial"/>
                <w:b/>
                <w:sz w:val="20"/>
                <w:szCs w:val="20"/>
              </w:rPr>
            </w:pPr>
          </w:p>
          <w:p w14:paraId="18966ECF" w14:textId="5E25B1BF" w:rsidR="008A193F" w:rsidRDefault="008A193F" w:rsidP="008709BC">
            <w:pPr>
              <w:tabs>
                <w:tab w:val="left" w:pos="720"/>
              </w:tabs>
              <w:rPr>
                <w:rFonts w:ascii="Arial" w:hAnsi="Arial" w:cs="Arial"/>
                <w:b/>
                <w:sz w:val="20"/>
                <w:szCs w:val="20"/>
              </w:rPr>
            </w:pPr>
          </w:p>
          <w:p w14:paraId="717F4E32" w14:textId="66387867" w:rsidR="008A193F" w:rsidRDefault="008A193F" w:rsidP="008709BC">
            <w:pPr>
              <w:tabs>
                <w:tab w:val="left" w:pos="720"/>
              </w:tabs>
              <w:rPr>
                <w:rFonts w:ascii="Arial" w:hAnsi="Arial" w:cs="Arial"/>
                <w:b/>
                <w:sz w:val="20"/>
                <w:szCs w:val="20"/>
              </w:rPr>
            </w:pPr>
            <w:r>
              <w:rPr>
                <w:rFonts w:ascii="Arial" w:hAnsi="Arial" w:cs="Arial"/>
                <w:b/>
                <w:sz w:val="20"/>
                <w:szCs w:val="20"/>
              </w:rPr>
              <w:lastRenderedPageBreak/>
              <w:t>Chair</w:t>
            </w:r>
          </w:p>
          <w:p w14:paraId="61DC3D9A" w14:textId="3BF4FB9A" w:rsidR="008709BC" w:rsidRDefault="008709BC" w:rsidP="008709BC">
            <w:pPr>
              <w:tabs>
                <w:tab w:val="left" w:pos="720"/>
              </w:tabs>
              <w:rPr>
                <w:rFonts w:ascii="Arial" w:hAnsi="Arial" w:cs="Arial"/>
                <w:b/>
                <w:sz w:val="20"/>
                <w:szCs w:val="20"/>
              </w:rPr>
            </w:pPr>
          </w:p>
          <w:p w14:paraId="17E06C1B" w14:textId="179FFB70" w:rsidR="008709BC" w:rsidRDefault="008709BC" w:rsidP="008709BC">
            <w:pPr>
              <w:tabs>
                <w:tab w:val="left" w:pos="720"/>
              </w:tabs>
              <w:rPr>
                <w:rFonts w:ascii="Arial" w:hAnsi="Arial" w:cs="Arial"/>
                <w:b/>
                <w:sz w:val="20"/>
                <w:szCs w:val="20"/>
              </w:rPr>
            </w:pPr>
          </w:p>
          <w:p w14:paraId="6F7DB0EE" w14:textId="43F991F9" w:rsidR="008709BC" w:rsidRDefault="008709BC" w:rsidP="008709BC">
            <w:pPr>
              <w:tabs>
                <w:tab w:val="left" w:pos="720"/>
              </w:tabs>
              <w:rPr>
                <w:rFonts w:ascii="Arial" w:hAnsi="Arial" w:cs="Arial"/>
                <w:b/>
                <w:sz w:val="20"/>
                <w:szCs w:val="20"/>
              </w:rPr>
            </w:pPr>
          </w:p>
          <w:p w14:paraId="5861CC81" w14:textId="3AEF62E8" w:rsidR="008709BC" w:rsidRDefault="008709BC" w:rsidP="008709BC">
            <w:pPr>
              <w:tabs>
                <w:tab w:val="left" w:pos="720"/>
              </w:tabs>
              <w:rPr>
                <w:rFonts w:ascii="Arial" w:hAnsi="Arial" w:cs="Arial"/>
                <w:b/>
                <w:sz w:val="20"/>
                <w:szCs w:val="20"/>
              </w:rPr>
            </w:pPr>
          </w:p>
          <w:p w14:paraId="0CB2234B" w14:textId="2900B2E3" w:rsidR="008709BC" w:rsidRDefault="008709BC" w:rsidP="008709BC">
            <w:pPr>
              <w:tabs>
                <w:tab w:val="left" w:pos="720"/>
              </w:tabs>
              <w:rPr>
                <w:rFonts w:ascii="Arial" w:hAnsi="Arial" w:cs="Arial"/>
                <w:b/>
                <w:sz w:val="20"/>
                <w:szCs w:val="20"/>
              </w:rPr>
            </w:pPr>
          </w:p>
          <w:p w14:paraId="1BF7FD8D" w14:textId="13C6C066" w:rsidR="008709BC" w:rsidRPr="0078099F" w:rsidRDefault="008709BC" w:rsidP="008709BC">
            <w:pPr>
              <w:tabs>
                <w:tab w:val="left" w:pos="720"/>
              </w:tabs>
              <w:rPr>
                <w:rFonts w:ascii="Arial" w:hAnsi="Arial" w:cs="Arial"/>
                <w:b/>
                <w:sz w:val="20"/>
                <w:szCs w:val="20"/>
              </w:rPr>
            </w:pPr>
          </w:p>
          <w:p w14:paraId="25EE5AF3" w14:textId="0E751C78" w:rsidR="008709BC" w:rsidRPr="0078099F" w:rsidRDefault="008709BC" w:rsidP="008709BC">
            <w:pPr>
              <w:tabs>
                <w:tab w:val="left" w:pos="720"/>
              </w:tabs>
              <w:rPr>
                <w:rFonts w:ascii="Arial" w:hAnsi="Arial" w:cs="Arial"/>
                <w:b/>
                <w:sz w:val="20"/>
                <w:szCs w:val="20"/>
              </w:rPr>
            </w:pPr>
          </w:p>
        </w:tc>
      </w:tr>
      <w:tr w:rsidR="00DA283A" w:rsidRPr="0078099F" w14:paraId="1371EB38" w14:textId="77777777" w:rsidTr="006E3359">
        <w:tc>
          <w:tcPr>
            <w:tcW w:w="828" w:type="dxa"/>
          </w:tcPr>
          <w:p w14:paraId="39A66C95" w14:textId="52543098" w:rsidR="00DA283A" w:rsidRDefault="00DA283A" w:rsidP="008709BC">
            <w:pPr>
              <w:tabs>
                <w:tab w:val="left" w:pos="720"/>
              </w:tabs>
              <w:rPr>
                <w:rFonts w:ascii="Arial" w:hAnsi="Arial" w:cs="Arial"/>
                <w:b/>
                <w:sz w:val="20"/>
                <w:szCs w:val="20"/>
              </w:rPr>
            </w:pPr>
            <w:r>
              <w:rPr>
                <w:rFonts w:ascii="Arial" w:hAnsi="Arial" w:cs="Arial"/>
                <w:b/>
                <w:sz w:val="20"/>
                <w:szCs w:val="20"/>
              </w:rPr>
              <w:t>60/21</w:t>
            </w:r>
          </w:p>
        </w:tc>
        <w:tc>
          <w:tcPr>
            <w:tcW w:w="7531" w:type="dxa"/>
          </w:tcPr>
          <w:p w14:paraId="5E88DC1C" w14:textId="77777777" w:rsidR="00DA283A" w:rsidRDefault="00DA283A" w:rsidP="008709BC">
            <w:pPr>
              <w:tabs>
                <w:tab w:val="left" w:pos="720"/>
              </w:tabs>
              <w:rPr>
                <w:rFonts w:ascii="Arial" w:hAnsi="Arial" w:cs="Arial"/>
                <w:b/>
                <w:sz w:val="20"/>
                <w:szCs w:val="20"/>
              </w:rPr>
            </w:pPr>
            <w:r>
              <w:rPr>
                <w:rFonts w:ascii="Arial" w:hAnsi="Arial" w:cs="Arial"/>
                <w:b/>
                <w:sz w:val="20"/>
                <w:szCs w:val="20"/>
              </w:rPr>
              <w:t>To discuss submissions for proposed Wicken logo</w:t>
            </w:r>
          </w:p>
          <w:p w14:paraId="629EFD77" w14:textId="77777777" w:rsidR="00DA283A" w:rsidRDefault="00DA283A" w:rsidP="008709BC">
            <w:pPr>
              <w:tabs>
                <w:tab w:val="left" w:pos="720"/>
              </w:tabs>
              <w:rPr>
                <w:rFonts w:ascii="Arial" w:hAnsi="Arial" w:cs="Arial"/>
                <w:b/>
                <w:sz w:val="20"/>
                <w:szCs w:val="20"/>
              </w:rPr>
            </w:pPr>
          </w:p>
          <w:p w14:paraId="38F28B28" w14:textId="77777777" w:rsidR="00DA283A" w:rsidRDefault="007A1960" w:rsidP="008709BC">
            <w:pPr>
              <w:tabs>
                <w:tab w:val="left" w:pos="720"/>
              </w:tabs>
              <w:rPr>
                <w:rFonts w:ascii="Arial" w:hAnsi="Arial" w:cs="Arial"/>
                <w:sz w:val="20"/>
                <w:szCs w:val="20"/>
              </w:rPr>
            </w:pPr>
            <w:r>
              <w:rPr>
                <w:rFonts w:ascii="Arial" w:hAnsi="Arial" w:cs="Arial"/>
                <w:sz w:val="20"/>
                <w:szCs w:val="20"/>
              </w:rPr>
              <w:t>The intention was to incorporate the logo in letter headings and on the website</w:t>
            </w:r>
            <w:r>
              <w:rPr>
                <w:rFonts w:ascii="Arial" w:hAnsi="Arial" w:cs="Arial"/>
                <w:sz w:val="20"/>
                <w:szCs w:val="20"/>
              </w:rPr>
              <w:t>, but t</w:t>
            </w:r>
            <w:r w:rsidRPr="007A1960">
              <w:rPr>
                <w:rFonts w:ascii="Arial" w:hAnsi="Arial" w:cs="Arial"/>
                <w:sz w:val="20"/>
                <w:szCs w:val="20"/>
              </w:rPr>
              <w:t>he</w:t>
            </w:r>
            <w:r>
              <w:rPr>
                <w:rFonts w:ascii="Arial" w:hAnsi="Arial" w:cs="Arial"/>
                <w:sz w:val="20"/>
                <w:szCs w:val="20"/>
              </w:rPr>
              <w:t xml:space="preserve"> competition in Wicken News had yielded few entries which perhaps indicated a lack of appetite for a logo.  </w:t>
            </w:r>
          </w:p>
          <w:p w14:paraId="35C76F14" w14:textId="77777777" w:rsidR="007A1960" w:rsidRDefault="007A1960" w:rsidP="008709BC">
            <w:pPr>
              <w:tabs>
                <w:tab w:val="left" w:pos="720"/>
              </w:tabs>
              <w:rPr>
                <w:rFonts w:ascii="Arial" w:hAnsi="Arial" w:cs="Arial"/>
                <w:sz w:val="20"/>
                <w:szCs w:val="20"/>
              </w:rPr>
            </w:pPr>
          </w:p>
          <w:p w14:paraId="3DF009A1" w14:textId="77777777" w:rsidR="007A1960" w:rsidRDefault="007A1960" w:rsidP="008709BC">
            <w:pPr>
              <w:tabs>
                <w:tab w:val="left" w:pos="720"/>
              </w:tabs>
              <w:rPr>
                <w:rFonts w:ascii="Arial" w:hAnsi="Arial" w:cs="Arial"/>
                <w:sz w:val="20"/>
                <w:szCs w:val="20"/>
              </w:rPr>
            </w:pPr>
            <w:r>
              <w:rPr>
                <w:rFonts w:ascii="Arial" w:hAnsi="Arial" w:cs="Arial"/>
                <w:sz w:val="20"/>
                <w:szCs w:val="20"/>
              </w:rPr>
              <w:t xml:space="preserve">Cllrs would have welcomed a better response and did not think any </w:t>
            </w:r>
            <w:r w:rsidR="00C43319">
              <w:rPr>
                <w:rFonts w:ascii="Arial" w:hAnsi="Arial" w:cs="Arial"/>
                <w:sz w:val="20"/>
                <w:szCs w:val="20"/>
              </w:rPr>
              <w:t xml:space="preserve">of the suggested logos </w:t>
            </w:r>
            <w:r>
              <w:rPr>
                <w:rFonts w:ascii="Arial" w:hAnsi="Arial" w:cs="Arial"/>
                <w:sz w:val="20"/>
                <w:szCs w:val="20"/>
              </w:rPr>
              <w:t>fully satisfied the requirements</w:t>
            </w:r>
            <w:r w:rsidR="00C43319">
              <w:rPr>
                <w:rFonts w:ascii="Arial" w:hAnsi="Arial" w:cs="Arial"/>
                <w:sz w:val="20"/>
                <w:szCs w:val="20"/>
              </w:rPr>
              <w:t>.   Council might revisit the idea of a Wicken logo at a later date.</w:t>
            </w:r>
          </w:p>
          <w:p w14:paraId="40A0682C" w14:textId="4E556AD3" w:rsidR="00C43319" w:rsidRPr="007A1960" w:rsidRDefault="00C43319" w:rsidP="008709BC">
            <w:pPr>
              <w:tabs>
                <w:tab w:val="left" w:pos="720"/>
              </w:tabs>
              <w:rPr>
                <w:rFonts w:ascii="Arial" w:hAnsi="Arial" w:cs="Arial"/>
                <w:sz w:val="20"/>
                <w:szCs w:val="20"/>
              </w:rPr>
            </w:pPr>
          </w:p>
        </w:tc>
        <w:tc>
          <w:tcPr>
            <w:tcW w:w="1795" w:type="dxa"/>
          </w:tcPr>
          <w:p w14:paraId="64C923DE" w14:textId="77777777" w:rsidR="00DA283A" w:rsidRPr="0078099F" w:rsidRDefault="00DA283A" w:rsidP="008709BC">
            <w:pPr>
              <w:tabs>
                <w:tab w:val="left" w:pos="720"/>
              </w:tabs>
              <w:rPr>
                <w:rFonts w:ascii="Arial" w:hAnsi="Arial" w:cs="Arial"/>
                <w:b/>
                <w:sz w:val="20"/>
                <w:szCs w:val="20"/>
              </w:rPr>
            </w:pPr>
          </w:p>
        </w:tc>
      </w:tr>
      <w:tr w:rsidR="008709BC" w:rsidRPr="0078099F" w14:paraId="1A4BAA14" w14:textId="77777777" w:rsidTr="006E3359">
        <w:tc>
          <w:tcPr>
            <w:tcW w:w="828" w:type="dxa"/>
          </w:tcPr>
          <w:p w14:paraId="3394841E" w14:textId="481255C9" w:rsidR="008709BC" w:rsidRPr="0078099F" w:rsidRDefault="00DA283A" w:rsidP="008709BC">
            <w:pPr>
              <w:tabs>
                <w:tab w:val="left" w:pos="720"/>
              </w:tabs>
              <w:rPr>
                <w:rFonts w:ascii="Arial" w:hAnsi="Arial" w:cs="Arial"/>
                <w:b/>
                <w:sz w:val="20"/>
                <w:szCs w:val="20"/>
              </w:rPr>
            </w:pPr>
            <w:r>
              <w:rPr>
                <w:rFonts w:ascii="Arial" w:hAnsi="Arial" w:cs="Arial"/>
                <w:b/>
                <w:sz w:val="20"/>
                <w:szCs w:val="20"/>
              </w:rPr>
              <w:t>61</w:t>
            </w:r>
            <w:r w:rsidR="008709BC">
              <w:rPr>
                <w:rFonts w:ascii="Arial" w:hAnsi="Arial" w:cs="Arial"/>
                <w:b/>
                <w:sz w:val="20"/>
                <w:szCs w:val="20"/>
              </w:rPr>
              <w:t>/21</w:t>
            </w:r>
          </w:p>
        </w:tc>
        <w:tc>
          <w:tcPr>
            <w:tcW w:w="7531" w:type="dxa"/>
          </w:tcPr>
          <w:p w14:paraId="4FCE6AF7" w14:textId="00C0CDB9" w:rsidR="008709BC" w:rsidRDefault="008709BC" w:rsidP="008709BC">
            <w:pPr>
              <w:tabs>
                <w:tab w:val="left" w:pos="720"/>
              </w:tabs>
              <w:rPr>
                <w:rFonts w:ascii="Arial" w:hAnsi="Arial" w:cs="Arial"/>
                <w:b/>
                <w:sz w:val="20"/>
                <w:szCs w:val="20"/>
              </w:rPr>
            </w:pPr>
            <w:r w:rsidRPr="0078099F">
              <w:rPr>
                <w:rFonts w:ascii="Arial" w:hAnsi="Arial" w:cs="Arial"/>
                <w:b/>
                <w:sz w:val="20"/>
                <w:szCs w:val="20"/>
              </w:rPr>
              <w:t xml:space="preserve">Road condition </w:t>
            </w:r>
          </w:p>
          <w:p w14:paraId="7FA0D904" w14:textId="77777777" w:rsidR="00C43319" w:rsidRPr="0078099F" w:rsidRDefault="00C43319" w:rsidP="008709BC">
            <w:pPr>
              <w:tabs>
                <w:tab w:val="left" w:pos="720"/>
              </w:tabs>
              <w:rPr>
                <w:rFonts w:ascii="Arial" w:hAnsi="Arial" w:cs="Arial"/>
                <w:b/>
                <w:sz w:val="20"/>
                <w:szCs w:val="20"/>
              </w:rPr>
            </w:pPr>
          </w:p>
          <w:p w14:paraId="6BD8CD30" w14:textId="5F5C09B4" w:rsidR="008709BC" w:rsidRDefault="008709BC" w:rsidP="008709BC">
            <w:pPr>
              <w:tabs>
                <w:tab w:val="left" w:pos="720"/>
              </w:tabs>
              <w:rPr>
                <w:rFonts w:ascii="Arial" w:hAnsi="Arial" w:cs="Arial"/>
                <w:sz w:val="20"/>
                <w:szCs w:val="20"/>
              </w:rPr>
            </w:pPr>
            <w:r w:rsidRPr="0078099F">
              <w:rPr>
                <w:rFonts w:ascii="Arial" w:hAnsi="Arial" w:cs="Arial"/>
                <w:sz w:val="20"/>
                <w:szCs w:val="20"/>
              </w:rPr>
              <w:t>To receive an update re road condition</w:t>
            </w:r>
            <w:r w:rsidR="00C43319">
              <w:rPr>
                <w:rFonts w:ascii="Arial" w:hAnsi="Arial" w:cs="Arial"/>
                <w:sz w:val="20"/>
                <w:szCs w:val="20"/>
              </w:rPr>
              <w:t>.</w:t>
            </w:r>
            <w:r w:rsidRPr="0078099F">
              <w:rPr>
                <w:rFonts w:ascii="Arial" w:hAnsi="Arial" w:cs="Arial"/>
                <w:sz w:val="20"/>
                <w:szCs w:val="20"/>
              </w:rPr>
              <w:t xml:space="preserve"> </w:t>
            </w:r>
          </w:p>
          <w:p w14:paraId="68ED2B42" w14:textId="77777777" w:rsidR="00C43319" w:rsidRPr="0078099F" w:rsidRDefault="00C43319" w:rsidP="008709BC">
            <w:pPr>
              <w:tabs>
                <w:tab w:val="left" w:pos="720"/>
              </w:tabs>
              <w:rPr>
                <w:rFonts w:ascii="Arial" w:hAnsi="Arial" w:cs="Arial"/>
                <w:sz w:val="20"/>
                <w:szCs w:val="20"/>
              </w:rPr>
            </w:pPr>
          </w:p>
          <w:p w14:paraId="3092CBFA" w14:textId="39464E5E" w:rsidR="008709BC" w:rsidRDefault="008709BC" w:rsidP="00C43319">
            <w:pPr>
              <w:tabs>
                <w:tab w:val="left" w:pos="720"/>
              </w:tabs>
              <w:rPr>
                <w:rFonts w:ascii="Arial" w:hAnsi="Arial" w:cs="Arial"/>
                <w:sz w:val="20"/>
                <w:szCs w:val="20"/>
              </w:rPr>
            </w:pPr>
            <w:r>
              <w:rPr>
                <w:rFonts w:ascii="Arial" w:hAnsi="Arial" w:cs="Arial"/>
                <w:sz w:val="20"/>
                <w:szCs w:val="20"/>
              </w:rPr>
              <w:t xml:space="preserve">Cllr </w:t>
            </w:r>
            <w:r w:rsidR="00C43319">
              <w:rPr>
                <w:rFonts w:ascii="Arial" w:hAnsi="Arial" w:cs="Arial"/>
                <w:sz w:val="20"/>
                <w:szCs w:val="20"/>
              </w:rPr>
              <w:t>Cartwright reported that work to repaint white lines was in hand and should be comp</w:t>
            </w:r>
            <w:r w:rsidR="000B2E70">
              <w:rPr>
                <w:rFonts w:ascii="Arial" w:hAnsi="Arial" w:cs="Arial"/>
                <w:sz w:val="20"/>
                <w:szCs w:val="20"/>
              </w:rPr>
              <w:t>l</w:t>
            </w:r>
            <w:r w:rsidR="00C43319">
              <w:rPr>
                <w:rFonts w:ascii="Arial" w:hAnsi="Arial" w:cs="Arial"/>
                <w:sz w:val="20"/>
                <w:szCs w:val="20"/>
              </w:rPr>
              <w:t>eted by October.</w:t>
            </w:r>
          </w:p>
          <w:p w14:paraId="59393700" w14:textId="02FFE674" w:rsidR="000B2E70" w:rsidRDefault="000B2E70" w:rsidP="00C43319">
            <w:pPr>
              <w:tabs>
                <w:tab w:val="left" w:pos="720"/>
              </w:tabs>
              <w:rPr>
                <w:rFonts w:ascii="Arial" w:hAnsi="Arial" w:cs="Arial"/>
                <w:sz w:val="20"/>
                <w:szCs w:val="20"/>
              </w:rPr>
            </w:pPr>
          </w:p>
          <w:p w14:paraId="2E388F63" w14:textId="57E9D345" w:rsidR="000B2E70" w:rsidRDefault="000B2E70" w:rsidP="00C43319">
            <w:pPr>
              <w:tabs>
                <w:tab w:val="left" w:pos="720"/>
              </w:tabs>
              <w:rPr>
                <w:rFonts w:ascii="Arial" w:hAnsi="Arial" w:cs="Arial"/>
                <w:sz w:val="20"/>
                <w:szCs w:val="20"/>
              </w:rPr>
            </w:pPr>
            <w:r>
              <w:rPr>
                <w:rFonts w:ascii="Arial" w:hAnsi="Arial" w:cs="Arial"/>
                <w:sz w:val="20"/>
                <w:szCs w:val="20"/>
              </w:rPr>
              <w:t xml:space="preserve">It was noted that potholes in </w:t>
            </w:r>
            <w:proofErr w:type="spellStart"/>
            <w:r>
              <w:rPr>
                <w:rFonts w:ascii="Arial" w:hAnsi="Arial" w:cs="Arial"/>
                <w:sz w:val="20"/>
                <w:szCs w:val="20"/>
              </w:rPr>
              <w:t>Deanshanger</w:t>
            </w:r>
            <w:proofErr w:type="spellEnd"/>
            <w:r>
              <w:rPr>
                <w:rFonts w:ascii="Arial" w:hAnsi="Arial" w:cs="Arial"/>
                <w:sz w:val="20"/>
                <w:szCs w:val="20"/>
              </w:rPr>
              <w:t xml:space="preserve"> Road, Church close and at the A422 junction had all worsened, and posed a particular threat to the many cyclists passing through the village.  Cllr Cartwright agreed to review all those within the village and report those meeting the size criteria for repair on Street Doctor.</w:t>
            </w:r>
          </w:p>
          <w:p w14:paraId="405AF3B4" w14:textId="7C4420F8" w:rsidR="0005234E" w:rsidRDefault="0005234E" w:rsidP="00C43319">
            <w:pPr>
              <w:tabs>
                <w:tab w:val="left" w:pos="720"/>
              </w:tabs>
              <w:rPr>
                <w:rFonts w:ascii="Arial" w:hAnsi="Arial" w:cs="Arial"/>
                <w:sz w:val="20"/>
                <w:szCs w:val="20"/>
              </w:rPr>
            </w:pPr>
          </w:p>
          <w:p w14:paraId="5CB1CF77" w14:textId="4360B688" w:rsidR="0005234E" w:rsidRDefault="0005234E" w:rsidP="00C43319">
            <w:pPr>
              <w:tabs>
                <w:tab w:val="left" w:pos="720"/>
              </w:tabs>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Ivens</w:t>
            </w:r>
            <w:proofErr w:type="spellEnd"/>
            <w:r>
              <w:rPr>
                <w:rFonts w:ascii="Arial" w:hAnsi="Arial" w:cs="Arial"/>
                <w:sz w:val="20"/>
                <w:szCs w:val="20"/>
              </w:rPr>
              <w:t xml:space="preserve"> reported that the maintenance of verges in the village had been delayed because of illness and he proposed to ask the commercial contractor used by the County Council to do the work in place of his own contractor.  The cost would be comparable and Cllrs confirmed this was appropriate in the circumstances.</w:t>
            </w:r>
          </w:p>
          <w:p w14:paraId="639D44A5" w14:textId="33E69945" w:rsidR="00C43319" w:rsidRPr="003C00C5" w:rsidRDefault="00C43319" w:rsidP="00C43319">
            <w:pPr>
              <w:tabs>
                <w:tab w:val="left" w:pos="720"/>
              </w:tabs>
              <w:rPr>
                <w:rFonts w:ascii="Arial" w:hAnsi="Arial" w:cs="Arial"/>
                <w:sz w:val="20"/>
                <w:szCs w:val="20"/>
              </w:rPr>
            </w:pPr>
          </w:p>
        </w:tc>
        <w:tc>
          <w:tcPr>
            <w:tcW w:w="1795" w:type="dxa"/>
          </w:tcPr>
          <w:p w14:paraId="390C595C" w14:textId="77777777" w:rsidR="008709BC" w:rsidRPr="0078099F" w:rsidRDefault="008709BC" w:rsidP="008709BC">
            <w:pPr>
              <w:tabs>
                <w:tab w:val="left" w:pos="720"/>
              </w:tabs>
              <w:rPr>
                <w:rFonts w:ascii="Arial" w:hAnsi="Arial" w:cs="Arial"/>
                <w:b/>
                <w:sz w:val="20"/>
                <w:szCs w:val="20"/>
              </w:rPr>
            </w:pPr>
          </w:p>
          <w:p w14:paraId="362961DA" w14:textId="1F6FE3A9" w:rsidR="008709BC" w:rsidRDefault="008709BC" w:rsidP="008709BC">
            <w:pPr>
              <w:tabs>
                <w:tab w:val="left" w:pos="720"/>
              </w:tabs>
              <w:rPr>
                <w:rFonts w:ascii="Arial" w:hAnsi="Arial" w:cs="Arial"/>
                <w:b/>
                <w:sz w:val="20"/>
                <w:szCs w:val="20"/>
              </w:rPr>
            </w:pPr>
          </w:p>
          <w:p w14:paraId="227D8584" w14:textId="4477D87E" w:rsidR="008A193F" w:rsidRDefault="008A193F" w:rsidP="008709BC">
            <w:pPr>
              <w:tabs>
                <w:tab w:val="left" w:pos="720"/>
              </w:tabs>
              <w:rPr>
                <w:rFonts w:ascii="Arial" w:hAnsi="Arial" w:cs="Arial"/>
                <w:b/>
                <w:sz w:val="20"/>
                <w:szCs w:val="20"/>
              </w:rPr>
            </w:pPr>
          </w:p>
          <w:p w14:paraId="44B934D0" w14:textId="102BDDA4" w:rsidR="008A193F" w:rsidRDefault="008A193F" w:rsidP="008709BC">
            <w:pPr>
              <w:tabs>
                <w:tab w:val="left" w:pos="720"/>
              </w:tabs>
              <w:rPr>
                <w:rFonts w:ascii="Arial" w:hAnsi="Arial" w:cs="Arial"/>
                <w:b/>
                <w:sz w:val="20"/>
                <w:szCs w:val="20"/>
              </w:rPr>
            </w:pPr>
          </w:p>
          <w:p w14:paraId="7DE29A64" w14:textId="7949E8E8" w:rsidR="008A193F" w:rsidRDefault="008A193F" w:rsidP="008709BC">
            <w:pPr>
              <w:tabs>
                <w:tab w:val="left" w:pos="720"/>
              </w:tabs>
              <w:rPr>
                <w:rFonts w:ascii="Arial" w:hAnsi="Arial" w:cs="Arial"/>
                <w:b/>
                <w:sz w:val="20"/>
                <w:szCs w:val="20"/>
              </w:rPr>
            </w:pPr>
          </w:p>
          <w:p w14:paraId="237912C8" w14:textId="76D237ED" w:rsidR="008A193F" w:rsidRDefault="008A193F" w:rsidP="008709BC">
            <w:pPr>
              <w:tabs>
                <w:tab w:val="left" w:pos="720"/>
              </w:tabs>
              <w:rPr>
                <w:rFonts w:ascii="Arial" w:hAnsi="Arial" w:cs="Arial"/>
                <w:b/>
                <w:sz w:val="20"/>
                <w:szCs w:val="20"/>
              </w:rPr>
            </w:pPr>
          </w:p>
          <w:p w14:paraId="79B884EB" w14:textId="36D01519" w:rsidR="008A193F" w:rsidRDefault="008A193F" w:rsidP="008709BC">
            <w:pPr>
              <w:tabs>
                <w:tab w:val="left" w:pos="720"/>
              </w:tabs>
              <w:rPr>
                <w:rFonts w:ascii="Arial" w:hAnsi="Arial" w:cs="Arial"/>
                <w:b/>
                <w:sz w:val="20"/>
                <w:szCs w:val="20"/>
              </w:rPr>
            </w:pPr>
          </w:p>
          <w:p w14:paraId="67C61EF2" w14:textId="369E12F7" w:rsidR="008A193F" w:rsidRDefault="008A193F" w:rsidP="008709BC">
            <w:pPr>
              <w:tabs>
                <w:tab w:val="left" w:pos="720"/>
              </w:tabs>
              <w:rPr>
                <w:rFonts w:ascii="Arial" w:hAnsi="Arial" w:cs="Arial"/>
                <w:b/>
                <w:sz w:val="20"/>
                <w:szCs w:val="20"/>
              </w:rPr>
            </w:pPr>
          </w:p>
          <w:p w14:paraId="694A5A88" w14:textId="647FF436" w:rsidR="008A193F" w:rsidRDefault="008A193F" w:rsidP="008709BC">
            <w:pPr>
              <w:tabs>
                <w:tab w:val="left" w:pos="720"/>
              </w:tabs>
              <w:rPr>
                <w:rFonts w:ascii="Arial" w:hAnsi="Arial" w:cs="Arial"/>
                <w:b/>
                <w:sz w:val="20"/>
                <w:szCs w:val="20"/>
              </w:rPr>
            </w:pPr>
          </w:p>
          <w:p w14:paraId="1BC8AF89" w14:textId="5A12AB0D" w:rsidR="008A193F" w:rsidRPr="0078099F" w:rsidRDefault="008A193F" w:rsidP="008709BC">
            <w:pPr>
              <w:tabs>
                <w:tab w:val="left" w:pos="720"/>
              </w:tabs>
              <w:rPr>
                <w:rFonts w:ascii="Arial" w:hAnsi="Arial" w:cs="Arial"/>
                <w:b/>
                <w:sz w:val="20"/>
                <w:szCs w:val="20"/>
              </w:rPr>
            </w:pPr>
            <w:r>
              <w:rPr>
                <w:rFonts w:ascii="Arial" w:hAnsi="Arial" w:cs="Arial"/>
                <w:b/>
                <w:sz w:val="20"/>
                <w:szCs w:val="20"/>
              </w:rPr>
              <w:t>Cllr Cartwright</w:t>
            </w:r>
          </w:p>
          <w:p w14:paraId="5D429F89" w14:textId="5FEF3877" w:rsidR="008709BC" w:rsidRPr="0078099F" w:rsidRDefault="008709BC" w:rsidP="008709BC">
            <w:pPr>
              <w:tabs>
                <w:tab w:val="left" w:pos="720"/>
              </w:tabs>
              <w:rPr>
                <w:rFonts w:ascii="Arial" w:hAnsi="Arial" w:cs="Arial"/>
                <w:b/>
                <w:sz w:val="20"/>
                <w:szCs w:val="20"/>
              </w:rPr>
            </w:pPr>
          </w:p>
          <w:p w14:paraId="77560412" w14:textId="39E71462" w:rsidR="008709BC" w:rsidRPr="0078099F" w:rsidRDefault="008709BC" w:rsidP="008709BC">
            <w:pPr>
              <w:tabs>
                <w:tab w:val="left" w:pos="720"/>
              </w:tabs>
              <w:rPr>
                <w:rFonts w:ascii="Arial" w:hAnsi="Arial" w:cs="Arial"/>
                <w:b/>
                <w:sz w:val="20"/>
                <w:szCs w:val="20"/>
              </w:rPr>
            </w:pPr>
          </w:p>
          <w:p w14:paraId="2B75E737" w14:textId="77777777" w:rsidR="008709BC" w:rsidRPr="0078099F" w:rsidRDefault="008709BC" w:rsidP="008709BC">
            <w:pPr>
              <w:tabs>
                <w:tab w:val="left" w:pos="720"/>
              </w:tabs>
              <w:rPr>
                <w:rFonts w:ascii="Arial" w:hAnsi="Arial" w:cs="Arial"/>
                <w:b/>
                <w:sz w:val="20"/>
                <w:szCs w:val="20"/>
              </w:rPr>
            </w:pPr>
          </w:p>
          <w:p w14:paraId="235F4E4D" w14:textId="5998CB81" w:rsidR="008709BC" w:rsidRPr="0078099F" w:rsidRDefault="008709BC" w:rsidP="008709BC">
            <w:pPr>
              <w:tabs>
                <w:tab w:val="left" w:pos="720"/>
              </w:tabs>
              <w:rPr>
                <w:rFonts w:ascii="Arial" w:hAnsi="Arial" w:cs="Arial"/>
                <w:b/>
                <w:sz w:val="20"/>
                <w:szCs w:val="20"/>
              </w:rPr>
            </w:pPr>
          </w:p>
        </w:tc>
      </w:tr>
      <w:tr w:rsidR="00DA283A" w:rsidRPr="0078099F" w14:paraId="7B79C4AC" w14:textId="77777777" w:rsidTr="006E3359">
        <w:tc>
          <w:tcPr>
            <w:tcW w:w="828" w:type="dxa"/>
          </w:tcPr>
          <w:p w14:paraId="70DD7B99" w14:textId="429C173B" w:rsidR="00DA283A" w:rsidRDefault="0064322D" w:rsidP="008709BC">
            <w:pPr>
              <w:tabs>
                <w:tab w:val="left" w:pos="720"/>
              </w:tabs>
              <w:rPr>
                <w:rFonts w:ascii="Arial" w:hAnsi="Arial" w:cs="Arial"/>
                <w:b/>
                <w:sz w:val="20"/>
                <w:szCs w:val="20"/>
              </w:rPr>
            </w:pPr>
            <w:r>
              <w:rPr>
                <w:rFonts w:ascii="Arial" w:hAnsi="Arial" w:cs="Arial"/>
                <w:b/>
                <w:sz w:val="20"/>
                <w:szCs w:val="20"/>
              </w:rPr>
              <w:t>62/21</w:t>
            </w:r>
          </w:p>
        </w:tc>
        <w:tc>
          <w:tcPr>
            <w:tcW w:w="7531" w:type="dxa"/>
          </w:tcPr>
          <w:p w14:paraId="679BDFAE" w14:textId="77777777" w:rsidR="00DA283A" w:rsidRPr="0078099F" w:rsidRDefault="00DA283A" w:rsidP="00DA283A">
            <w:pPr>
              <w:tabs>
                <w:tab w:val="left" w:pos="720"/>
              </w:tabs>
              <w:rPr>
                <w:rFonts w:ascii="Arial" w:hAnsi="Arial" w:cs="Arial"/>
                <w:b/>
                <w:sz w:val="20"/>
                <w:szCs w:val="20"/>
              </w:rPr>
            </w:pPr>
            <w:r w:rsidRPr="0078099F">
              <w:rPr>
                <w:rFonts w:ascii="Arial" w:hAnsi="Arial" w:cs="Arial"/>
                <w:b/>
                <w:sz w:val="20"/>
                <w:szCs w:val="20"/>
              </w:rPr>
              <w:t xml:space="preserve">War Memorial </w:t>
            </w:r>
          </w:p>
          <w:p w14:paraId="61E0FC69" w14:textId="77777777" w:rsidR="00DA283A" w:rsidRPr="0078099F" w:rsidRDefault="00DA283A" w:rsidP="00DA283A">
            <w:pPr>
              <w:tabs>
                <w:tab w:val="left" w:pos="720"/>
              </w:tabs>
              <w:rPr>
                <w:rFonts w:ascii="Arial" w:hAnsi="Arial" w:cs="Arial"/>
                <w:b/>
                <w:sz w:val="20"/>
                <w:szCs w:val="20"/>
              </w:rPr>
            </w:pPr>
          </w:p>
          <w:p w14:paraId="0F403F0F" w14:textId="77777777" w:rsidR="00DA283A" w:rsidRPr="0078099F" w:rsidRDefault="00DA283A" w:rsidP="00DA283A">
            <w:pPr>
              <w:tabs>
                <w:tab w:val="left" w:pos="720"/>
              </w:tabs>
              <w:rPr>
                <w:rFonts w:ascii="Arial" w:hAnsi="Arial" w:cs="Arial"/>
                <w:sz w:val="20"/>
                <w:szCs w:val="20"/>
              </w:rPr>
            </w:pPr>
            <w:r w:rsidRPr="0078099F">
              <w:rPr>
                <w:rFonts w:ascii="Arial" w:hAnsi="Arial" w:cs="Arial"/>
                <w:sz w:val="20"/>
                <w:szCs w:val="20"/>
              </w:rPr>
              <w:t>To receive an update on War Memorial</w:t>
            </w:r>
            <w:r>
              <w:rPr>
                <w:rFonts w:ascii="Arial" w:hAnsi="Arial" w:cs="Arial"/>
                <w:sz w:val="20"/>
                <w:szCs w:val="20"/>
              </w:rPr>
              <w:t>.</w:t>
            </w:r>
          </w:p>
          <w:p w14:paraId="2EBFE00B" w14:textId="77777777" w:rsidR="00DA283A" w:rsidRPr="0078099F" w:rsidRDefault="00DA283A" w:rsidP="00DA283A">
            <w:pPr>
              <w:tabs>
                <w:tab w:val="left" w:pos="720"/>
              </w:tabs>
              <w:rPr>
                <w:rFonts w:ascii="Arial" w:hAnsi="Arial" w:cs="Arial"/>
                <w:sz w:val="20"/>
                <w:szCs w:val="20"/>
              </w:rPr>
            </w:pPr>
          </w:p>
          <w:p w14:paraId="4AA2DC9A" w14:textId="24717F4E" w:rsidR="00DA283A" w:rsidRDefault="0064322D" w:rsidP="00DA283A">
            <w:pPr>
              <w:tabs>
                <w:tab w:val="left" w:pos="720"/>
              </w:tabs>
              <w:rPr>
                <w:rFonts w:ascii="Arial" w:hAnsi="Arial" w:cs="Arial"/>
                <w:sz w:val="20"/>
                <w:szCs w:val="20"/>
              </w:rPr>
            </w:pPr>
            <w:r>
              <w:rPr>
                <w:rFonts w:ascii="Arial" w:hAnsi="Arial" w:cs="Arial"/>
                <w:sz w:val="20"/>
                <w:szCs w:val="20"/>
              </w:rPr>
              <w:t>Some pr</w:t>
            </w:r>
            <w:r w:rsidR="005D10AF">
              <w:rPr>
                <w:rFonts w:ascii="Arial" w:hAnsi="Arial" w:cs="Arial"/>
                <w:sz w:val="20"/>
                <w:szCs w:val="20"/>
              </w:rPr>
              <w:t>eliminary work had been</w:t>
            </w:r>
            <w:r>
              <w:rPr>
                <w:rFonts w:ascii="Arial" w:hAnsi="Arial" w:cs="Arial"/>
                <w:sz w:val="20"/>
                <w:szCs w:val="20"/>
              </w:rPr>
              <w:t xml:space="preserve"> done on the plinth whilst the delivery of stone was awaited.  Meanwhile the wreaths from the rededication had been removed and retained for possible re-installation.</w:t>
            </w:r>
          </w:p>
          <w:p w14:paraId="7BDB955D" w14:textId="77777777" w:rsidR="00DA283A" w:rsidRDefault="00DA283A" w:rsidP="008709BC">
            <w:pPr>
              <w:tabs>
                <w:tab w:val="left" w:pos="720"/>
              </w:tabs>
              <w:rPr>
                <w:rFonts w:ascii="Arial" w:hAnsi="Arial" w:cs="Arial"/>
                <w:b/>
                <w:sz w:val="20"/>
                <w:szCs w:val="20"/>
              </w:rPr>
            </w:pPr>
          </w:p>
        </w:tc>
        <w:tc>
          <w:tcPr>
            <w:tcW w:w="1795" w:type="dxa"/>
          </w:tcPr>
          <w:p w14:paraId="31FE1509" w14:textId="77777777" w:rsidR="00DA283A" w:rsidRDefault="00DA283A" w:rsidP="008709BC">
            <w:pPr>
              <w:tabs>
                <w:tab w:val="left" w:pos="720"/>
              </w:tabs>
              <w:rPr>
                <w:rFonts w:ascii="Arial" w:hAnsi="Arial" w:cs="Arial"/>
                <w:b/>
                <w:sz w:val="20"/>
                <w:szCs w:val="20"/>
              </w:rPr>
            </w:pPr>
          </w:p>
        </w:tc>
      </w:tr>
      <w:tr w:rsidR="008709BC" w:rsidRPr="0078099F" w14:paraId="3E75A4D1" w14:textId="77777777" w:rsidTr="006E3359">
        <w:tc>
          <w:tcPr>
            <w:tcW w:w="828" w:type="dxa"/>
          </w:tcPr>
          <w:p w14:paraId="2467C9A9" w14:textId="6D856BDB" w:rsidR="008709BC" w:rsidRDefault="0064322D" w:rsidP="008709BC">
            <w:pPr>
              <w:tabs>
                <w:tab w:val="left" w:pos="720"/>
              </w:tabs>
              <w:rPr>
                <w:rFonts w:ascii="Arial" w:hAnsi="Arial" w:cs="Arial"/>
                <w:b/>
                <w:sz w:val="20"/>
                <w:szCs w:val="20"/>
              </w:rPr>
            </w:pPr>
            <w:r>
              <w:rPr>
                <w:rFonts w:ascii="Arial" w:hAnsi="Arial" w:cs="Arial"/>
                <w:b/>
                <w:sz w:val="20"/>
                <w:szCs w:val="20"/>
              </w:rPr>
              <w:t>63</w:t>
            </w:r>
            <w:r w:rsidR="008709BC">
              <w:rPr>
                <w:rFonts w:ascii="Arial" w:hAnsi="Arial" w:cs="Arial"/>
                <w:b/>
                <w:sz w:val="20"/>
                <w:szCs w:val="20"/>
              </w:rPr>
              <w:t>/21</w:t>
            </w:r>
          </w:p>
        </w:tc>
        <w:tc>
          <w:tcPr>
            <w:tcW w:w="7531" w:type="dxa"/>
          </w:tcPr>
          <w:p w14:paraId="398F0A28" w14:textId="77777777" w:rsidR="008709BC" w:rsidRDefault="008709BC" w:rsidP="008709BC">
            <w:pPr>
              <w:tabs>
                <w:tab w:val="left" w:pos="720"/>
              </w:tabs>
              <w:rPr>
                <w:rFonts w:ascii="Arial" w:hAnsi="Arial" w:cs="Arial"/>
                <w:b/>
                <w:sz w:val="20"/>
                <w:szCs w:val="20"/>
              </w:rPr>
            </w:pPr>
            <w:r>
              <w:rPr>
                <w:rFonts w:ascii="Arial" w:hAnsi="Arial" w:cs="Arial"/>
                <w:b/>
                <w:sz w:val="20"/>
                <w:szCs w:val="20"/>
              </w:rPr>
              <w:t>Flood risk and river clearance</w:t>
            </w:r>
          </w:p>
          <w:p w14:paraId="7D97CCFC" w14:textId="77777777" w:rsidR="008709BC" w:rsidRDefault="008709BC" w:rsidP="008709BC">
            <w:pPr>
              <w:tabs>
                <w:tab w:val="left" w:pos="720"/>
              </w:tabs>
              <w:rPr>
                <w:rFonts w:ascii="Arial" w:hAnsi="Arial" w:cs="Arial"/>
                <w:b/>
                <w:sz w:val="20"/>
                <w:szCs w:val="20"/>
              </w:rPr>
            </w:pPr>
          </w:p>
          <w:p w14:paraId="02D1EB35" w14:textId="22CF43E3" w:rsidR="008709BC" w:rsidRDefault="008709BC" w:rsidP="008709BC">
            <w:pPr>
              <w:tabs>
                <w:tab w:val="left" w:pos="720"/>
              </w:tabs>
              <w:rPr>
                <w:rFonts w:ascii="Arial" w:hAnsi="Arial" w:cs="Arial"/>
                <w:sz w:val="20"/>
                <w:szCs w:val="20"/>
              </w:rPr>
            </w:pPr>
            <w:r>
              <w:rPr>
                <w:rFonts w:ascii="Arial" w:hAnsi="Arial" w:cs="Arial"/>
                <w:sz w:val="20"/>
                <w:szCs w:val="20"/>
              </w:rPr>
              <w:t>To receive an update on flood risk and river clearance and agree any action.</w:t>
            </w:r>
          </w:p>
          <w:p w14:paraId="046C15FD" w14:textId="41943911" w:rsidR="0064322D" w:rsidRDefault="0064322D" w:rsidP="008709BC">
            <w:pPr>
              <w:tabs>
                <w:tab w:val="left" w:pos="720"/>
              </w:tabs>
              <w:rPr>
                <w:rFonts w:ascii="Arial" w:hAnsi="Arial" w:cs="Arial"/>
                <w:sz w:val="20"/>
                <w:szCs w:val="20"/>
              </w:rPr>
            </w:pPr>
          </w:p>
          <w:p w14:paraId="16588A1E" w14:textId="1712DFCA" w:rsidR="0064322D" w:rsidRDefault="0064322D" w:rsidP="008709BC">
            <w:pPr>
              <w:tabs>
                <w:tab w:val="left" w:pos="720"/>
              </w:tabs>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Ivens</w:t>
            </w:r>
            <w:proofErr w:type="spellEnd"/>
            <w:r>
              <w:rPr>
                <w:rFonts w:ascii="Arial" w:hAnsi="Arial" w:cs="Arial"/>
                <w:sz w:val="20"/>
                <w:szCs w:val="20"/>
              </w:rPr>
              <w:t xml:space="preserve"> would be reviewing the state of the brook on his land and would speak to Andrew Edmondson about the other side of the road where the brook probably needed digging out again.  A particular need to look at the two road bridges had already been identified, and it was hoped any necessary work could be undertaken now the land had dried out as and when the farmers’ schedules allowed.</w:t>
            </w:r>
            <w:r w:rsidR="007C0002">
              <w:rPr>
                <w:rFonts w:ascii="Arial" w:hAnsi="Arial" w:cs="Arial"/>
                <w:sz w:val="20"/>
                <w:szCs w:val="20"/>
              </w:rPr>
              <w:t xml:space="preserve">  The Parish Council was willing to help as necessary.</w:t>
            </w:r>
          </w:p>
          <w:p w14:paraId="4A200287" w14:textId="490DCD15" w:rsidR="007C0002" w:rsidRDefault="007C0002" w:rsidP="008709BC">
            <w:pPr>
              <w:tabs>
                <w:tab w:val="left" w:pos="720"/>
              </w:tabs>
              <w:rPr>
                <w:rFonts w:ascii="Arial" w:hAnsi="Arial" w:cs="Arial"/>
                <w:sz w:val="20"/>
                <w:szCs w:val="20"/>
              </w:rPr>
            </w:pPr>
          </w:p>
          <w:p w14:paraId="318188E1" w14:textId="0EB41781" w:rsidR="007C0002" w:rsidRDefault="007C0002" w:rsidP="008709BC">
            <w:pPr>
              <w:tabs>
                <w:tab w:val="left" w:pos="720"/>
              </w:tabs>
              <w:rPr>
                <w:rFonts w:ascii="Arial" w:hAnsi="Arial" w:cs="Arial"/>
                <w:sz w:val="20"/>
                <w:szCs w:val="20"/>
              </w:rPr>
            </w:pPr>
            <w:r>
              <w:rPr>
                <w:rFonts w:ascii="Arial" w:hAnsi="Arial" w:cs="Arial"/>
                <w:sz w:val="20"/>
                <w:szCs w:val="20"/>
              </w:rPr>
              <w:t>It was noted that the new resident at Heriot House had cleaned up the bank on his land.</w:t>
            </w:r>
          </w:p>
          <w:p w14:paraId="3CB01D1B" w14:textId="0585732D" w:rsidR="008709BC" w:rsidRPr="008D1BE1" w:rsidRDefault="008709BC" w:rsidP="007C0002">
            <w:pPr>
              <w:tabs>
                <w:tab w:val="left" w:pos="720"/>
              </w:tabs>
              <w:rPr>
                <w:rFonts w:ascii="Arial" w:hAnsi="Arial" w:cs="Arial"/>
                <w:sz w:val="20"/>
                <w:szCs w:val="20"/>
              </w:rPr>
            </w:pPr>
          </w:p>
        </w:tc>
        <w:tc>
          <w:tcPr>
            <w:tcW w:w="1795" w:type="dxa"/>
          </w:tcPr>
          <w:p w14:paraId="5A2470EB" w14:textId="77777777" w:rsidR="008709BC" w:rsidRDefault="008709BC" w:rsidP="008709BC">
            <w:pPr>
              <w:tabs>
                <w:tab w:val="left" w:pos="720"/>
              </w:tabs>
              <w:rPr>
                <w:rFonts w:ascii="Arial" w:hAnsi="Arial" w:cs="Arial"/>
                <w:b/>
                <w:sz w:val="20"/>
                <w:szCs w:val="20"/>
              </w:rPr>
            </w:pPr>
          </w:p>
          <w:p w14:paraId="5ED81E32" w14:textId="1938F382" w:rsidR="008709BC" w:rsidRDefault="008709BC" w:rsidP="008709BC">
            <w:pPr>
              <w:tabs>
                <w:tab w:val="left" w:pos="720"/>
              </w:tabs>
              <w:rPr>
                <w:rFonts w:ascii="Arial" w:hAnsi="Arial" w:cs="Arial"/>
                <w:b/>
                <w:sz w:val="20"/>
                <w:szCs w:val="20"/>
              </w:rPr>
            </w:pPr>
          </w:p>
          <w:p w14:paraId="38E27747" w14:textId="6306A958" w:rsidR="008A193F" w:rsidRDefault="008A193F" w:rsidP="008709BC">
            <w:pPr>
              <w:tabs>
                <w:tab w:val="left" w:pos="720"/>
              </w:tabs>
              <w:rPr>
                <w:rFonts w:ascii="Arial" w:hAnsi="Arial" w:cs="Arial"/>
                <w:b/>
                <w:sz w:val="20"/>
                <w:szCs w:val="20"/>
              </w:rPr>
            </w:pPr>
          </w:p>
          <w:p w14:paraId="119B8AE9" w14:textId="172CBC60" w:rsidR="008A193F" w:rsidRDefault="008A193F" w:rsidP="008709BC">
            <w:pPr>
              <w:tabs>
                <w:tab w:val="left" w:pos="720"/>
              </w:tabs>
              <w:rPr>
                <w:rFonts w:ascii="Arial" w:hAnsi="Arial" w:cs="Arial"/>
                <w:b/>
                <w:sz w:val="20"/>
                <w:szCs w:val="20"/>
              </w:rPr>
            </w:pPr>
          </w:p>
          <w:p w14:paraId="2A437D67" w14:textId="483AC42F" w:rsidR="008A193F" w:rsidRDefault="008A193F" w:rsidP="008709BC">
            <w:pPr>
              <w:tabs>
                <w:tab w:val="left" w:pos="720"/>
              </w:tabs>
              <w:rPr>
                <w:rFonts w:ascii="Arial" w:hAnsi="Arial" w:cs="Arial"/>
                <w:b/>
                <w:sz w:val="20"/>
                <w:szCs w:val="20"/>
              </w:rPr>
            </w:pPr>
            <w:r>
              <w:rPr>
                <w:rFonts w:ascii="Arial" w:hAnsi="Arial" w:cs="Arial"/>
                <w:b/>
                <w:sz w:val="20"/>
                <w:szCs w:val="20"/>
              </w:rPr>
              <w:t xml:space="preserve">Cllr </w:t>
            </w:r>
            <w:proofErr w:type="spellStart"/>
            <w:r>
              <w:rPr>
                <w:rFonts w:ascii="Arial" w:hAnsi="Arial" w:cs="Arial"/>
                <w:b/>
                <w:sz w:val="20"/>
                <w:szCs w:val="20"/>
              </w:rPr>
              <w:t>Ivens</w:t>
            </w:r>
            <w:proofErr w:type="spellEnd"/>
          </w:p>
          <w:p w14:paraId="624A5083" w14:textId="77777777" w:rsidR="008709BC" w:rsidRDefault="008709BC" w:rsidP="008709BC">
            <w:pPr>
              <w:tabs>
                <w:tab w:val="left" w:pos="720"/>
              </w:tabs>
              <w:rPr>
                <w:rFonts w:ascii="Arial" w:hAnsi="Arial" w:cs="Arial"/>
                <w:b/>
                <w:sz w:val="20"/>
                <w:szCs w:val="20"/>
              </w:rPr>
            </w:pPr>
          </w:p>
          <w:p w14:paraId="6F9716FF" w14:textId="77777777" w:rsidR="008709BC" w:rsidRDefault="008709BC" w:rsidP="008709BC">
            <w:pPr>
              <w:tabs>
                <w:tab w:val="left" w:pos="720"/>
              </w:tabs>
              <w:rPr>
                <w:rFonts w:ascii="Arial" w:hAnsi="Arial" w:cs="Arial"/>
                <w:b/>
                <w:sz w:val="20"/>
                <w:szCs w:val="20"/>
              </w:rPr>
            </w:pPr>
          </w:p>
          <w:p w14:paraId="297E73DB" w14:textId="77777777" w:rsidR="008709BC" w:rsidRDefault="008709BC" w:rsidP="008709BC">
            <w:pPr>
              <w:tabs>
                <w:tab w:val="left" w:pos="720"/>
              </w:tabs>
              <w:rPr>
                <w:rFonts w:ascii="Arial" w:hAnsi="Arial" w:cs="Arial"/>
                <w:b/>
                <w:sz w:val="20"/>
                <w:szCs w:val="20"/>
              </w:rPr>
            </w:pPr>
          </w:p>
          <w:p w14:paraId="7DBD6ACD" w14:textId="77777777" w:rsidR="008709BC" w:rsidRDefault="008709BC" w:rsidP="008709BC">
            <w:pPr>
              <w:tabs>
                <w:tab w:val="left" w:pos="720"/>
              </w:tabs>
              <w:rPr>
                <w:rFonts w:ascii="Arial" w:hAnsi="Arial" w:cs="Arial"/>
                <w:b/>
                <w:sz w:val="20"/>
                <w:szCs w:val="20"/>
              </w:rPr>
            </w:pPr>
          </w:p>
          <w:p w14:paraId="23F1F7FD" w14:textId="77777777" w:rsidR="008709BC" w:rsidRDefault="008709BC" w:rsidP="008709BC">
            <w:pPr>
              <w:tabs>
                <w:tab w:val="left" w:pos="720"/>
              </w:tabs>
              <w:rPr>
                <w:rFonts w:ascii="Arial" w:hAnsi="Arial" w:cs="Arial"/>
                <w:b/>
                <w:sz w:val="20"/>
                <w:szCs w:val="20"/>
              </w:rPr>
            </w:pPr>
          </w:p>
          <w:p w14:paraId="28027E88" w14:textId="77777777" w:rsidR="008709BC" w:rsidRDefault="008709BC" w:rsidP="008709BC">
            <w:pPr>
              <w:tabs>
                <w:tab w:val="left" w:pos="720"/>
              </w:tabs>
              <w:rPr>
                <w:rFonts w:ascii="Arial" w:hAnsi="Arial" w:cs="Arial"/>
                <w:b/>
                <w:sz w:val="20"/>
                <w:szCs w:val="20"/>
              </w:rPr>
            </w:pPr>
          </w:p>
          <w:p w14:paraId="24F48172" w14:textId="77777777" w:rsidR="008709BC" w:rsidRDefault="008709BC" w:rsidP="008709BC">
            <w:pPr>
              <w:tabs>
                <w:tab w:val="left" w:pos="720"/>
              </w:tabs>
              <w:rPr>
                <w:rFonts w:ascii="Arial" w:hAnsi="Arial" w:cs="Arial"/>
                <w:b/>
                <w:sz w:val="20"/>
                <w:szCs w:val="20"/>
              </w:rPr>
            </w:pPr>
          </w:p>
          <w:p w14:paraId="3E2B0501" w14:textId="77777777" w:rsidR="008709BC" w:rsidRDefault="008709BC" w:rsidP="008709BC">
            <w:pPr>
              <w:tabs>
                <w:tab w:val="left" w:pos="720"/>
              </w:tabs>
              <w:rPr>
                <w:rFonts w:ascii="Arial" w:hAnsi="Arial" w:cs="Arial"/>
                <w:b/>
                <w:sz w:val="20"/>
                <w:szCs w:val="20"/>
              </w:rPr>
            </w:pPr>
          </w:p>
          <w:p w14:paraId="4B595DF0" w14:textId="2DF655B4" w:rsidR="008709BC" w:rsidRPr="0078099F" w:rsidRDefault="008709BC" w:rsidP="008709BC">
            <w:pPr>
              <w:tabs>
                <w:tab w:val="left" w:pos="720"/>
              </w:tabs>
              <w:rPr>
                <w:rFonts w:ascii="Arial" w:hAnsi="Arial" w:cs="Arial"/>
                <w:b/>
                <w:sz w:val="20"/>
                <w:szCs w:val="20"/>
              </w:rPr>
            </w:pPr>
          </w:p>
        </w:tc>
      </w:tr>
      <w:tr w:rsidR="007C0002" w:rsidRPr="0078099F" w14:paraId="65293C9C" w14:textId="77777777" w:rsidTr="006E3359">
        <w:tc>
          <w:tcPr>
            <w:tcW w:w="828" w:type="dxa"/>
          </w:tcPr>
          <w:p w14:paraId="507A4C91" w14:textId="25550FEC" w:rsidR="007C0002" w:rsidRDefault="007C0002" w:rsidP="008709BC">
            <w:pPr>
              <w:tabs>
                <w:tab w:val="left" w:pos="720"/>
              </w:tabs>
              <w:rPr>
                <w:rFonts w:ascii="Arial" w:hAnsi="Arial" w:cs="Arial"/>
                <w:b/>
                <w:sz w:val="20"/>
                <w:szCs w:val="20"/>
              </w:rPr>
            </w:pPr>
            <w:r>
              <w:rPr>
                <w:rFonts w:ascii="Arial" w:hAnsi="Arial" w:cs="Arial"/>
                <w:b/>
                <w:sz w:val="20"/>
                <w:szCs w:val="20"/>
              </w:rPr>
              <w:t>64/21</w:t>
            </w:r>
          </w:p>
        </w:tc>
        <w:tc>
          <w:tcPr>
            <w:tcW w:w="7531" w:type="dxa"/>
          </w:tcPr>
          <w:p w14:paraId="040C8DFF" w14:textId="77777777" w:rsidR="007C0002" w:rsidRDefault="007C0002" w:rsidP="008709BC">
            <w:pPr>
              <w:tabs>
                <w:tab w:val="left" w:pos="720"/>
              </w:tabs>
              <w:rPr>
                <w:rFonts w:ascii="Arial" w:hAnsi="Arial" w:cs="Arial"/>
                <w:b/>
                <w:sz w:val="20"/>
                <w:szCs w:val="20"/>
              </w:rPr>
            </w:pPr>
            <w:r>
              <w:rPr>
                <w:rFonts w:ascii="Arial" w:hAnsi="Arial" w:cs="Arial"/>
                <w:b/>
                <w:sz w:val="20"/>
                <w:szCs w:val="20"/>
              </w:rPr>
              <w:t>To receive data from speed monitor</w:t>
            </w:r>
          </w:p>
          <w:p w14:paraId="30E699B5" w14:textId="77777777" w:rsidR="00606D6F" w:rsidRDefault="00606D6F" w:rsidP="008709BC">
            <w:pPr>
              <w:tabs>
                <w:tab w:val="left" w:pos="720"/>
              </w:tabs>
              <w:rPr>
                <w:rFonts w:ascii="Arial" w:hAnsi="Arial" w:cs="Arial"/>
                <w:b/>
                <w:sz w:val="20"/>
                <w:szCs w:val="20"/>
              </w:rPr>
            </w:pPr>
          </w:p>
          <w:p w14:paraId="7A8645AE" w14:textId="15C85976" w:rsidR="00606D6F" w:rsidRDefault="00606D6F" w:rsidP="008709BC">
            <w:pPr>
              <w:tabs>
                <w:tab w:val="left" w:pos="720"/>
              </w:tabs>
              <w:rPr>
                <w:rFonts w:ascii="Arial" w:hAnsi="Arial" w:cs="Arial"/>
                <w:sz w:val="20"/>
                <w:szCs w:val="20"/>
              </w:rPr>
            </w:pPr>
            <w:r w:rsidRPr="00606D6F">
              <w:rPr>
                <w:rFonts w:ascii="Arial" w:hAnsi="Arial" w:cs="Arial"/>
                <w:sz w:val="20"/>
                <w:szCs w:val="20"/>
              </w:rPr>
              <w:t>Cllr Howett had circulated the most recent data prior to the meeting which showed no evidence of an increased problem.  The monitor had now been moved to Pound Close.</w:t>
            </w:r>
          </w:p>
          <w:p w14:paraId="421CB745" w14:textId="62AF9CC5" w:rsidR="00606D6F" w:rsidRDefault="00606D6F" w:rsidP="008709BC">
            <w:pPr>
              <w:tabs>
                <w:tab w:val="left" w:pos="720"/>
              </w:tabs>
              <w:rPr>
                <w:rFonts w:ascii="Arial" w:hAnsi="Arial" w:cs="Arial"/>
                <w:sz w:val="20"/>
                <w:szCs w:val="20"/>
              </w:rPr>
            </w:pPr>
          </w:p>
          <w:p w14:paraId="5423EA6B" w14:textId="06403323" w:rsidR="00606D6F" w:rsidRPr="00606D6F" w:rsidRDefault="00606D6F" w:rsidP="008709BC">
            <w:pPr>
              <w:tabs>
                <w:tab w:val="left" w:pos="720"/>
              </w:tabs>
              <w:rPr>
                <w:rFonts w:ascii="Arial" w:hAnsi="Arial" w:cs="Arial"/>
                <w:sz w:val="20"/>
                <w:szCs w:val="20"/>
              </w:rPr>
            </w:pPr>
            <w:r>
              <w:rPr>
                <w:rFonts w:ascii="Arial" w:hAnsi="Arial" w:cs="Arial"/>
                <w:sz w:val="20"/>
                <w:szCs w:val="20"/>
              </w:rPr>
              <w:t>A concern at the speed of cyclists had been raised at the previous meeting, who see</w:t>
            </w:r>
            <w:r w:rsidR="003322BA">
              <w:rPr>
                <w:rFonts w:ascii="Arial" w:hAnsi="Arial" w:cs="Arial"/>
                <w:sz w:val="20"/>
                <w:szCs w:val="20"/>
              </w:rPr>
              <w:t xml:space="preserve">med to regard the speed monitor as a challenge.  However, unless they </w:t>
            </w:r>
            <w:r w:rsidR="003322BA">
              <w:rPr>
                <w:rFonts w:ascii="Arial" w:hAnsi="Arial" w:cs="Arial"/>
                <w:sz w:val="20"/>
                <w:szCs w:val="20"/>
              </w:rPr>
              <w:lastRenderedPageBreak/>
              <w:t>actually exceeded the limit there was nothing the Council could do.</w:t>
            </w:r>
          </w:p>
          <w:p w14:paraId="7ED83F92" w14:textId="46D87ED3" w:rsidR="00606D6F" w:rsidRPr="0078099F" w:rsidRDefault="00606D6F" w:rsidP="008709BC">
            <w:pPr>
              <w:tabs>
                <w:tab w:val="left" w:pos="720"/>
              </w:tabs>
              <w:rPr>
                <w:rFonts w:ascii="Arial" w:hAnsi="Arial" w:cs="Arial"/>
                <w:b/>
                <w:sz w:val="20"/>
                <w:szCs w:val="20"/>
              </w:rPr>
            </w:pPr>
          </w:p>
        </w:tc>
        <w:tc>
          <w:tcPr>
            <w:tcW w:w="1795" w:type="dxa"/>
          </w:tcPr>
          <w:p w14:paraId="490BCFA1" w14:textId="77777777" w:rsidR="007C0002" w:rsidRDefault="007C0002" w:rsidP="008709BC">
            <w:pPr>
              <w:tabs>
                <w:tab w:val="left" w:pos="720"/>
              </w:tabs>
              <w:rPr>
                <w:rFonts w:ascii="Arial" w:hAnsi="Arial" w:cs="Arial"/>
                <w:b/>
                <w:sz w:val="20"/>
                <w:szCs w:val="20"/>
              </w:rPr>
            </w:pPr>
          </w:p>
        </w:tc>
      </w:tr>
      <w:tr w:rsidR="007C0002" w:rsidRPr="0078099F" w14:paraId="25C825C1" w14:textId="77777777" w:rsidTr="006E3359">
        <w:tc>
          <w:tcPr>
            <w:tcW w:w="828" w:type="dxa"/>
          </w:tcPr>
          <w:p w14:paraId="66990B37" w14:textId="4A97EDB8" w:rsidR="007C0002" w:rsidRDefault="007C0002" w:rsidP="008709BC">
            <w:pPr>
              <w:tabs>
                <w:tab w:val="left" w:pos="720"/>
              </w:tabs>
              <w:rPr>
                <w:rFonts w:ascii="Arial" w:hAnsi="Arial" w:cs="Arial"/>
                <w:b/>
                <w:sz w:val="20"/>
                <w:szCs w:val="20"/>
              </w:rPr>
            </w:pPr>
            <w:r>
              <w:rPr>
                <w:rFonts w:ascii="Arial" w:hAnsi="Arial" w:cs="Arial"/>
                <w:b/>
                <w:sz w:val="20"/>
                <w:szCs w:val="20"/>
              </w:rPr>
              <w:t>65/21</w:t>
            </w:r>
          </w:p>
        </w:tc>
        <w:tc>
          <w:tcPr>
            <w:tcW w:w="7531" w:type="dxa"/>
          </w:tcPr>
          <w:p w14:paraId="4CEEB2F5" w14:textId="77777777" w:rsidR="007C0002" w:rsidRDefault="007C0002" w:rsidP="008709BC">
            <w:pPr>
              <w:tabs>
                <w:tab w:val="left" w:pos="720"/>
              </w:tabs>
              <w:rPr>
                <w:rFonts w:ascii="Arial" w:hAnsi="Arial" w:cs="Arial"/>
                <w:b/>
                <w:sz w:val="20"/>
                <w:szCs w:val="20"/>
              </w:rPr>
            </w:pPr>
            <w:r>
              <w:rPr>
                <w:rFonts w:ascii="Arial" w:hAnsi="Arial" w:cs="Arial"/>
                <w:b/>
                <w:sz w:val="20"/>
                <w:szCs w:val="20"/>
              </w:rPr>
              <w:t>School traffic</w:t>
            </w:r>
          </w:p>
          <w:p w14:paraId="482E2D73" w14:textId="77777777" w:rsidR="007C0002" w:rsidRDefault="007C0002" w:rsidP="008709BC">
            <w:pPr>
              <w:tabs>
                <w:tab w:val="left" w:pos="720"/>
              </w:tabs>
              <w:rPr>
                <w:rFonts w:ascii="Arial" w:hAnsi="Arial" w:cs="Arial"/>
                <w:b/>
                <w:sz w:val="20"/>
                <w:szCs w:val="20"/>
              </w:rPr>
            </w:pPr>
          </w:p>
          <w:p w14:paraId="7A9F5B5F" w14:textId="77777777" w:rsidR="007C0002" w:rsidRDefault="007C0002" w:rsidP="008709BC">
            <w:pPr>
              <w:tabs>
                <w:tab w:val="left" w:pos="720"/>
              </w:tabs>
              <w:rPr>
                <w:rFonts w:ascii="Arial" w:hAnsi="Arial" w:cs="Arial"/>
                <w:sz w:val="20"/>
                <w:szCs w:val="20"/>
              </w:rPr>
            </w:pPr>
            <w:r w:rsidRPr="007C0002">
              <w:rPr>
                <w:rFonts w:ascii="Arial" w:hAnsi="Arial" w:cs="Arial"/>
                <w:sz w:val="20"/>
                <w:szCs w:val="20"/>
              </w:rPr>
              <w:t>To consider response to speeding school traffic on Wicken Park Road and resident comp</w:t>
            </w:r>
            <w:r>
              <w:rPr>
                <w:rFonts w:ascii="Arial" w:hAnsi="Arial" w:cs="Arial"/>
                <w:sz w:val="20"/>
                <w:szCs w:val="20"/>
              </w:rPr>
              <w:t>lai</w:t>
            </w:r>
            <w:r w:rsidRPr="007C0002">
              <w:rPr>
                <w:rFonts w:ascii="Arial" w:hAnsi="Arial" w:cs="Arial"/>
                <w:sz w:val="20"/>
                <w:szCs w:val="20"/>
              </w:rPr>
              <w:t>nt about traffic not g</w:t>
            </w:r>
            <w:r>
              <w:rPr>
                <w:rFonts w:ascii="Arial" w:hAnsi="Arial" w:cs="Arial"/>
                <w:sz w:val="20"/>
                <w:szCs w:val="20"/>
              </w:rPr>
              <w:t>i</w:t>
            </w:r>
            <w:r w:rsidRPr="007C0002">
              <w:rPr>
                <w:rFonts w:ascii="Arial" w:hAnsi="Arial" w:cs="Arial"/>
                <w:sz w:val="20"/>
                <w:szCs w:val="20"/>
              </w:rPr>
              <w:t>ving w</w:t>
            </w:r>
            <w:r>
              <w:rPr>
                <w:rFonts w:ascii="Arial" w:hAnsi="Arial" w:cs="Arial"/>
                <w:sz w:val="20"/>
                <w:szCs w:val="20"/>
              </w:rPr>
              <w:t>ay.</w:t>
            </w:r>
          </w:p>
          <w:p w14:paraId="4F73B21F" w14:textId="77777777" w:rsidR="007C0002" w:rsidRDefault="007C0002" w:rsidP="008709BC">
            <w:pPr>
              <w:tabs>
                <w:tab w:val="left" w:pos="720"/>
              </w:tabs>
              <w:rPr>
                <w:rFonts w:ascii="Arial" w:hAnsi="Arial" w:cs="Arial"/>
                <w:b/>
                <w:sz w:val="20"/>
                <w:szCs w:val="20"/>
              </w:rPr>
            </w:pPr>
          </w:p>
          <w:p w14:paraId="463757F8" w14:textId="0B39DF3E" w:rsidR="00772227" w:rsidRDefault="007C0002" w:rsidP="008709BC">
            <w:pPr>
              <w:tabs>
                <w:tab w:val="left" w:pos="720"/>
              </w:tabs>
              <w:rPr>
                <w:rFonts w:ascii="Arial" w:hAnsi="Arial" w:cs="Arial"/>
                <w:sz w:val="20"/>
                <w:szCs w:val="20"/>
              </w:rPr>
            </w:pPr>
            <w:r w:rsidRPr="007C0002">
              <w:rPr>
                <w:rFonts w:ascii="Arial" w:hAnsi="Arial" w:cs="Arial"/>
                <w:sz w:val="20"/>
                <w:szCs w:val="20"/>
              </w:rPr>
              <w:t xml:space="preserve">Resident concerns about the speed of </w:t>
            </w:r>
            <w:r>
              <w:rPr>
                <w:rFonts w:ascii="Arial" w:hAnsi="Arial" w:cs="Arial"/>
                <w:sz w:val="20"/>
                <w:szCs w:val="20"/>
              </w:rPr>
              <w:t>s</w:t>
            </w:r>
            <w:r w:rsidRPr="007C0002">
              <w:rPr>
                <w:rFonts w:ascii="Arial" w:hAnsi="Arial" w:cs="Arial"/>
                <w:sz w:val="20"/>
                <w:szCs w:val="20"/>
              </w:rPr>
              <w:t xml:space="preserve">chool traffic </w:t>
            </w:r>
            <w:r w:rsidR="00772227">
              <w:rPr>
                <w:rFonts w:ascii="Arial" w:hAnsi="Arial" w:cs="Arial"/>
                <w:sz w:val="20"/>
                <w:szCs w:val="20"/>
              </w:rPr>
              <w:t>had resurfaced now the school had reopened,</w:t>
            </w:r>
            <w:r>
              <w:rPr>
                <w:rFonts w:ascii="Arial" w:hAnsi="Arial" w:cs="Arial"/>
                <w:sz w:val="20"/>
                <w:szCs w:val="20"/>
              </w:rPr>
              <w:t xml:space="preserve"> with drivers seemingly regarding the speed limit as a minimum rather than a maximum</w:t>
            </w:r>
            <w:r w:rsidR="00772227">
              <w:rPr>
                <w:rFonts w:ascii="Arial" w:hAnsi="Arial" w:cs="Arial"/>
                <w:sz w:val="20"/>
                <w:szCs w:val="20"/>
              </w:rPr>
              <w:t>.  However, t</w:t>
            </w:r>
            <w:r w:rsidR="00772227">
              <w:rPr>
                <w:rFonts w:ascii="Arial" w:hAnsi="Arial" w:cs="Arial"/>
                <w:sz w:val="20"/>
                <w:szCs w:val="20"/>
              </w:rPr>
              <w:t>he character of the road precluded the use of a speed gun</w:t>
            </w:r>
            <w:r w:rsidR="00772227">
              <w:rPr>
                <w:rFonts w:ascii="Arial" w:hAnsi="Arial" w:cs="Arial"/>
                <w:sz w:val="20"/>
                <w:szCs w:val="20"/>
              </w:rPr>
              <w:t xml:space="preserve">. </w:t>
            </w:r>
          </w:p>
          <w:p w14:paraId="4FAF9AA8" w14:textId="77777777" w:rsidR="00772227" w:rsidRDefault="00772227" w:rsidP="008709BC">
            <w:pPr>
              <w:tabs>
                <w:tab w:val="left" w:pos="720"/>
              </w:tabs>
              <w:rPr>
                <w:rFonts w:ascii="Arial" w:hAnsi="Arial" w:cs="Arial"/>
                <w:sz w:val="20"/>
                <w:szCs w:val="20"/>
              </w:rPr>
            </w:pPr>
          </w:p>
          <w:p w14:paraId="27C71CE5" w14:textId="5436A6F3" w:rsidR="00772227" w:rsidRDefault="00772227" w:rsidP="008709BC">
            <w:pPr>
              <w:tabs>
                <w:tab w:val="left" w:pos="720"/>
              </w:tabs>
              <w:rPr>
                <w:rFonts w:ascii="Arial" w:hAnsi="Arial" w:cs="Arial"/>
                <w:sz w:val="20"/>
                <w:szCs w:val="20"/>
              </w:rPr>
            </w:pPr>
            <w:r>
              <w:rPr>
                <w:rFonts w:ascii="Arial" w:hAnsi="Arial" w:cs="Arial"/>
                <w:sz w:val="20"/>
                <w:szCs w:val="20"/>
              </w:rPr>
              <w:t xml:space="preserve">There had also been concerns raised at drivers coming out of the school turn without giving way to traffic on Wicken Park Road.  This might be partially due to the white lines at the junction being rather worn and Cllr Cartwright offered to check who was responsible for repainting them. </w:t>
            </w:r>
          </w:p>
          <w:p w14:paraId="165DB014" w14:textId="77777777" w:rsidR="00772227" w:rsidRDefault="00772227" w:rsidP="008709BC">
            <w:pPr>
              <w:tabs>
                <w:tab w:val="left" w:pos="720"/>
              </w:tabs>
              <w:rPr>
                <w:rFonts w:ascii="Arial" w:hAnsi="Arial" w:cs="Arial"/>
                <w:sz w:val="20"/>
                <w:szCs w:val="20"/>
              </w:rPr>
            </w:pPr>
          </w:p>
          <w:p w14:paraId="102463F2" w14:textId="77777777" w:rsidR="00772227" w:rsidRDefault="00772227" w:rsidP="008709BC">
            <w:pPr>
              <w:tabs>
                <w:tab w:val="left" w:pos="720"/>
              </w:tabs>
              <w:rPr>
                <w:rFonts w:ascii="Arial" w:hAnsi="Arial" w:cs="Arial"/>
                <w:sz w:val="20"/>
                <w:szCs w:val="20"/>
              </w:rPr>
            </w:pPr>
            <w:r>
              <w:rPr>
                <w:rFonts w:ascii="Arial" w:hAnsi="Arial" w:cs="Arial"/>
                <w:sz w:val="20"/>
                <w:szCs w:val="20"/>
              </w:rPr>
              <w:t>The Council might consider writing to the school again but the Chair suggested this would be more effective if there were contemporaneous written evidence</w:t>
            </w:r>
            <w:r w:rsidR="00173486">
              <w:rPr>
                <w:rFonts w:ascii="Arial" w:hAnsi="Arial" w:cs="Arial"/>
                <w:sz w:val="20"/>
                <w:szCs w:val="20"/>
              </w:rPr>
              <w:t>, and invited Cllr Cartwright to ask any complainants to put their concerns in writing.</w:t>
            </w:r>
          </w:p>
          <w:p w14:paraId="18502E20" w14:textId="6BB815AC" w:rsidR="00173486" w:rsidRPr="007C0002" w:rsidRDefault="00173486" w:rsidP="008709BC">
            <w:pPr>
              <w:tabs>
                <w:tab w:val="left" w:pos="720"/>
              </w:tabs>
              <w:rPr>
                <w:rFonts w:ascii="Arial" w:hAnsi="Arial" w:cs="Arial"/>
                <w:sz w:val="20"/>
                <w:szCs w:val="20"/>
              </w:rPr>
            </w:pPr>
          </w:p>
        </w:tc>
        <w:tc>
          <w:tcPr>
            <w:tcW w:w="1795" w:type="dxa"/>
          </w:tcPr>
          <w:p w14:paraId="01112DEB" w14:textId="77777777" w:rsidR="007C0002" w:rsidRDefault="007C0002" w:rsidP="008709BC">
            <w:pPr>
              <w:tabs>
                <w:tab w:val="left" w:pos="720"/>
              </w:tabs>
              <w:rPr>
                <w:rFonts w:ascii="Arial" w:hAnsi="Arial" w:cs="Arial"/>
                <w:b/>
                <w:sz w:val="20"/>
                <w:szCs w:val="20"/>
              </w:rPr>
            </w:pPr>
          </w:p>
          <w:p w14:paraId="31B01A5E" w14:textId="77777777" w:rsidR="000C222E" w:rsidRDefault="000C222E" w:rsidP="008709BC">
            <w:pPr>
              <w:tabs>
                <w:tab w:val="left" w:pos="720"/>
              </w:tabs>
              <w:rPr>
                <w:rFonts w:ascii="Arial" w:hAnsi="Arial" w:cs="Arial"/>
                <w:b/>
                <w:sz w:val="20"/>
                <w:szCs w:val="20"/>
              </w:rPr>
            </w:pPr>
          </w:p>
          <w:p w14:paraId="5C69B0FF" w14:textId="77777777" w:rsidR="000C222E" w:rsidRDefault="000C222E" w:rsidP="008709BC">
            <w:pPr>
              <w:tabs>
                <w:tab w:val="left" w:pos="720"/>
              </w:tabs>
              <w:rPr>
                <w:rFonts w:ascii="Arial" w:hAnsi="Arial" w:cs="Arial"/>
                <w:b/>
                <w:sz w:val="20"/>
                <w:szCs w:val="20"/>
              </w:rPr>
            </w:pPr>
          </w:p>
          <w:p w14:paraId="774A763D" w14:textId="77777777" w:rsidR="000C222E" w:rsidRDefault="000C222E" w:rsidP="008709BC">
            <w:pPr>
              <w:tabs>
                <w:tab w:val="left" w:pos="720"/>
              </w:tabs>
              <w:rPr>
                <w:rFonts w:ascii="Arial" w:hAnsi="Arial" w:cs="Arial"/>
                <w:b/>
                <w:sz w:val="20"/>
                <w:szCs w:val="20"/>
              </w:rPr>
            </w:pPr>
          </w:p>
          <w:p w14:paraId="6757A403" w14:textId="77777777" w:rsidR="000C222E" w:rsidRDefault="000C222E" w:rsidP="008709BC">
            <w:pPr>
              <w:tabs>
                <w:tab w:val="left" w:pos="720"/>
              </w:tabs>
              <w:rPr>
                <w:rFonts w:ascii="Arial" w:hAnsi="Arial" w:cs="Arial"/>
                <w:b/>
                <w:sz w:val="20"/>
                <w:szCs w:val="20"/>
              </w:rPr>
            </w:pPr>
          </w:p>
          <w:p w14:paraId="1E1F45E4" w14:textId="77777777" w:rsidR="000C222E" w:rsidRDefault="000C222E" w:rsidP="008709BC">
            <w:pPr>
              <w:tabs>
                <w:tab w:val="left" w:pos="720"/>
              </w:tabs>
              <w:rPr>
                <w:rFonts w:ascii="Arial" w:hAnsi="Arial" w:cs="Arial"/>
                <w:b/>
                <w:sz w:val="20"/>
                <w:szCs w:val="20"/>
              </w:rPr>
            </w:pPr>
          </w:p>
          <w:p w14:paraId="2A827320" w14:textId="77777777" w:rsidR="000C222E" w:rsidRDefault="000C222E" w:rsidP="008709BC">
            <w:pPr>
              <w:tabs>
                <w:tab w:val="left" w:pos="720"/>
              </w:tabs>
              <w:rPr>
                <w:rFonts w:ascii="Arial" w:hAnsi="Arial" w:cs="Arial"/>
                <w:b/>
                <w:sz w:val="20"/>
                <w:szCs w:val="20"/>
              </w:rPr>
            </w:pPr>
          </w:p>
          <w:p w14:paraId="0A72ED41" w14:textId="77777777" w:rsidR="000C222E" w:rsidRDefault="000C222E" w:rsidP="008709BC">
            <w:pPr>
              <w:tabs>
                <w:tab w:val="left" w:pos="720"/>
              </w:tabs>
              <w:rPr>
                <w:rFonts w:ascii="Arial" w:hAnsi="Arial" w:cs="Arial"/>
                <w:b/>
                <w:sz w:val="20"/>
                <w:szCs w:val="20"/>
              </w:rPr>
            </w:pPr>
          </w:p>
          <w:p w14:paraId="24CB41B4" w14:textId="77777777" w:rsidR="000C222E" w:rsidRDefault="000C222E" w:rsidP="008709BC">
            <w:pPr>
              <w:tabs>
                <w:tab w:val="left" w:pos="720"/>
              </w:tabs>
              <w:rPr>
                <w:rFonts w:ascii="Arial" w:hAnsi="Arial" w:cs="Arial"/>
                <w:b/>
                <w:sz w:val="20"/>
                <w:szCs w:val="20"/>
              </w:rPr>
            </w:pPr>
          </w:p>
          <w:p w14:paraId="534FDAA8" w14:textId="77777777" w:rsidR="000C222E" w:rsidRDefault="000C222E" w:rsidP="008709BC">
            <w:pPr>
              <w:tabs>
                <w:tab w:val="left" w:pos="720"/>
              </w:tabs>
              <w:rPr>
                <w:rFonts w:ascii="Arial" w:hAnsi="Arial" w:cs="Arial"/>
                <w:b/>
                <w:sz w:val="20"/>
                <w:szCs w:val="20"/>
              </w:rPr>
            </w:pPr>
          </w:p>
          <w:p w14:paraId="221EC252" w14:textId="77777777" w:rsidR="000C222E" w:rsidRDefault="000C222E" w:rsidP="008709BC">
            <w:pPr>
              <w:tabs>
                <w:tab w:val="left" w:pos="720"/>
              </w:tabs>
              <w:rPr>
                <w:rFonts w:ascii="Arial" w:hAnsi="Arial" w:cs="Arial"/>
                <w:b/>
                <w:sz w:val="20"/>
                <w:szCs w:val="20"/>
              </w:rPr>
            </w:pPr>
          </w:p>
          <w:p w14:paraId="3ECC117D" w14:textId="77777777" w:rsidR="000C222E" w:rsidRDefault="000C222E" w:rsidP="008709BC">
            <w:pPr>
              <w:tabs>
                <w:tab w:val="left" w:pos="720"/>
              </w:tabs>
              <w:rPr>
                <w:rFonts w:ascii="Arial" w:hAnsi="Arial" w:cs="Arial"/>
                <w:b/>
                <w:sz w:val="20"/>
                <w:szCs w:val="20"/>
              </w:rPr>
            </w:pPr>
            <w:r>
              <w:rPr>
                <w:rFonts w:ascii="Arial" w:hAnsi="Arial" w:cs="Arial"/>
                <w:b/>
                <w:sz w:val="20"/>
                <w:szCs w:val="20"/>
              </w:rPr>
              <w:t>Cllr Cartwright</w:t>
            </w:r>
          </w:p>
          <w:p w14:paraId="4CD57304" w14:textId="77777777" w:rsidR="000C222E" w:rsidRDefault="000C222E" w:rsidP="008709BC">
            <w:pPr>
              <w:tabs>
                <w:tab w:val="left" w:pos="720"/>
              </w:tabs>
              <w:rPr>
                <w:rFonts w:ascii="Arial" w:hAnsi="Arial" w:cs="Arial"/>
                <w:b/>
                <w:sz w:val="20"/>
                <w:szCs w:val="20"/>
              </w:rPr>
            </w:pPr>
          </w:p>
          <w:p w14:paraId="23408FCB" w14:textId="77777777" w:rsidR="000C222E" w:rsidRDefault="000C222E" w:rsidP="008709BC">
            <w:pPr>
              <w:tabs>
                <w:tab w:val="left" w:pos="720"/>
              </w:tabs>
              <w:rPr>
                <w:rFonts w:ascii="Arial" w:hAnsi="Arial" w:cs="Arial"/>
                <w:b/>
                <w:sz w:val="20"/>
                <w:szCs w:val="20"/>
              </w:rPr>
            </w:pPr>
          </w:p>
          <w:p w14:paraId="6A93EFBF" w14:textId="77777777" w:rsidR="000C222E" w:rsidRDefault="000C222E" w:rsidP="008709BC">
            <w:pPr>
              <w:tabs>
                <w:tab w:val="left" w:pos="720"/>
              </w:tabs>
              <w:rPr>
                <w:rFonts w:ascii="Arial" w:hAnsi="Arial" w:cs="Arial"/>
                <w:b/>
                <w:sz w:val="20"/>
                <w:szCs w:val="20"/>
              </w:rPr>
            </w:pPr>
          </w:p>
          <w:p w14:paraId="58CFD211" w14:textId="77777777" w:rsidR="000C222E" w:rsidRDefault="000C222E" w:rsidP="008709BC">
            <w:pPr>
              <w:tabs>
                <w:tab w:val="left" w:pos="720"/>
              </w:tabs>
              <w:rPr>
                <w:rFonts w:ascii="Arial" w:hAnsi="Arial" w:cs="Arial"/>
                <w:b/>
                <w:sz w:val="20"/>
                <w:szCs w:val="20"/>
              </w:rPr>
            </w:pPr>
          </w:p>
          <w:p w14:paraId="57063FBD" w14:textId="619CF264" w:rsidR="000C222E" w:rsidRDefault="000C222E" w:rsidP="008709BC">
            <w:pPr>
              <w:tabs>
                <w:tab w:val="left" w:pos="720"/>
              </w:tabs>
              <w:rPr>
                <w:rFonts w:ascii="Arial" w:hAnsi="Arial" w:cs="Arial"/>
                <w:b/>
                <w:sz w:val="20"/>
                <w:szCs w:val="20"/>
              </w:rPr>
            </w:pPr>
            <w:r>
              <w:rPr>
                <w:rFonts w:ascii="Arial" w:hAnsi="Arial" w:cs="Arial"/>
                <w:b/>
                <w:sz w:val="20"/>
                <w:szCs w:val="20"/>
              </w:rPr>
              <w:t>Cllr Cartwright</w:t>
            </w:r>
          </w:p>
        </w:tc>
      </w:tr>
      <w:tr w:rsidR="008709BC" w:rsidRPr="0078099F" w14:paraId="1DBCDF04" w14:textId="77777777" w:rsidTr="006E3359">
        <w:tc>
          <w:tcPr>
            <w:tcW w:w="828" w:type="dxa"/>
          </w:tcPr>
          <w:p w14:paraId="5E5D288E" w14:textId="4E821F5F" w:rsidR="008709BC" w:rsidRPr="0078099F" w:rsidRDefault="007C0002" w:rsidP="008709BC">
            <w:pPr>
              <w:tabs>
                <w:tab w:val="left" w:pos="720"/>
              </w:tabs>
              <w:rPr>
                <w:rFonts w:ascii="Arial" w:hAnsi="Arial" w:cs="Arial"/>
                <w:b/>
                <w:sz w:val="20"/>
                <w:szCs w:val="20"/>
              </w:rPr>
            </w:pPr>
            <w:r>
              <w:rPr>
                <w:rFonts w:ascii="Arial" w:hAnsi="Arial" w:cs="Arial"/>
                <w:b/>
                <w:sz w:val="20"/>
                <w:szCs w:val="20"/>
              </w:rPr>
              <w:t>66/</w:t>
            </w:r>
            <w:r w:rsidR="008709BC">
              <w:rPr>
                <w:rFonts w:ascii="Arial" w:hAnsi="Arial" w:cs="Arial"/>
                <w:b/>
                <w:sz w:val="20"/>
                <w:szCs w:val="20"/>
              </w:rPr>
              <w:t>21</w:t>
            </w:r>
            <w:r w:rsidR="008709BC" w:rsidRPr="0078099F">
              <w:rPr>
                <w:rFonts w:ascii="Arial" w:hAnsi="Arial" w:cs="Arial"/>
                <w:b/>
                <w:sz w:val="20"/>
                <w:szCs w:val="20"/>
              </w:rPr>
              <w:t xml:space="preserve"> </w:t>
            </w:r>
          </w:p>
        </w:tc>
        <w:tc>
          <w:tcPr>
            <w:tcW w:w="7531" w:type="dxa"/>
          </w:tcPr>
          <w:p w14:paraId="26A8E55B" w14:textId="77777777" w:rsidR="008709BC" w:rsidRPr="0078099F" w:rsidRDefault="008709BC" w:rsidP="008709BC">
            <w:pPr>
              <w:tabs>
                <w:tab w:val="left" w:pos="720"/>
              </w:tabs>
              <w:rPr>
                <w:rFonts w:ascii="Arial" w:hAnsi="Arial" w:cs="Arial"/>
                <w:b/>
                <w:sz w:val="20"/>
                <w:szCs w:val="20"/>
              </w:rPr>
            </w:pPr>
            <w:r w:rsidRPr="0078099F">
              <w:rPr>
                <w:rFonts w:ascii="Arial" w:hAnsi="Arial" w:cs="Arial"/>
                <w:b/>
                <w:sz w:val="20"/>
                <w:szCs w:val="20"/>
              </w:rPr>
              <w:t>Playground</w:t>
            </w:r>
          </w:p>
          <w:p w14:paraId="450C0E75" w14:textId="77777777" w:rsidR="008709BC" w:rsidRPr="0078099F" w:rsidRDefault="008709BC" w:rsidP="008709BC">
            <w:pPr>
              <w:tabs>
                <w:tab w:val="left" w:pos="720"/>
              </w:tabs>
              <w:rPr>
                <w:rFonts w:ascii="Arial" w:hAnsi="Arial" w:cs="Arial"/>
                <w:b/>
                <w:sz w:val="20"/>
                <w:szCs w:val="20"/>
              </w:rPr>
            </w:pPr>
          </w:p>
          <w:p w14:paraId="4C6084B1" w14:textId="3D5FF651" w:rsidR="008709BC" w:rsidRPr="0078099F" w:rsidRDefault="008709BC" w:rsidP="008709BC">
            <w:pPr>
              <w:tabs>
                <w:tab w:val="left" w:pos="720"/>
              </w:tabs>
              <w:rPr>
                <w:rFonts w:ascii="Arial" w:hAnsi="Arial" w:cs="Arial"/>
                <w:sz w:val="20"/>
                <w:szCs w:val="20"/>
              </w:rPr>
            </w:pPr>
            <w:r w:rsidRPr="0078099F">
              <w:rPr>
                <w:rFonts w:ascii="Arial" w:hAnsi="Arial" w:cs="Arial"/>
                <w:sz w:val="20"/>
                <w:szCs w:val="20"/>
              </w:rPr>
              <w:t xml:space="preserve">To </w:t>
            </w:r>
            <w:r w:rsidR="007C0002">
              <w:rPr>
                <w:rFonts w:ascii="Arial" w:hAnsi="Arial" w:cs="Arial"/>
                <w:sz w:val="20"/>
                <w:szCs w:val="20"/>
              </w:rPr>
              <w:t>consider any action required re</w:t>
            </w:r>
            <w:r w:rsidRPr="0078099F">
              <w:rPr>
                <w:rFonts w:ascii="Arial" w:hAnsi="Arial" w:cs="Arial"/>
                <w:sz w:val="20"/>
                <w:szCs w:val="20"/>
              </w:rPr>
              <w:t xml:space="preserve"> playground maintenance.</w:t>
            </w:r>
          </w:p>
          <w:p w14:paraId="03BC7332" w14:textId="77777777" w:rsidR="008709BC" w:rsidRPr="0078099F" w:rsidRDefault="008709BC" w:rsidP="008709BC">
            <w:pPr>
              <w:tabs>
                <w:tab w:val="left" w:pos="720"/>
              </w:tabs>
              <w:rPr>
                <w:rFonts w:ascii="Arial" w:hAnsi="Arial" w:cs="Arial"/>
                <w:sz w:val="20"/>
                <w:szCs w:val="20"/>
              </w:rPr>
            </w:pPr>
          </w:p>
          <w:p w14:paraId="4E16DBB8" w14:textId="26B47AD7" w:rsidR="008709BC" w:rsidRDefault="00606D6F" w:rsidP="008709BC">
            <w:pPr>
              <w:tabs>
                <w:tab w:val="left" w:pos="720"/>
              </w:tabs>
              <w:rPr>
                <w:rFonts w:ascii="Arial" w:hAnsi="Arial" w:cs="Arial"/>
                <w:sz w:val="20"/>
                <w:szCs w:val="20"/>
              </w:rPr>
            </w:pPr>
            <w:r>
              <w:rPr>
                <w:rFonts w:ascii="Arial" w:hAnsi="Arial" w:cs="Arial"/>
                <w:sz w:val="20"/>
                <w:szCs w:val="20"/>
              </w:rPr>
              <w:t>The clerk was asked to check the current status with former Cllr Edmondson including the proposal to improve disabled access.</w:t>
            </w:r>
            <w:r w:rsidR="003322BA">
              <w:rPr>
                <w:rFonts w:ascii="Arial" w:hAnsi="Arial" w:cs="Arial"/>
                <w:sz w:val="20"/>
                <w:szCs w:val="20"/>
              </w:rPr>
              <w:t xml:space="preserve">  Council would then need to appoint one of their number to take over responsibility.</w:t>
            </w:r>
          </w:p>
          <w:p w14:paraId="36E9BC3C" w14:textId="161603C1" w:rsidR="008709BC" w:rsidRPr="0078099F" w:rsidRDefault="008709BC" w:rsidP="008709BC">
            <w:pPr>
              <w:tabs>
                <w:tab w:val="left" w:pos="720"/>
              </w:tabs>
              <w:rPr>
                <w:rFonts w:ascii="Arial" w:hAnsi="Arial" w:cs="Arial"/>
                <w:sz w:val="20"/>
                <w:szCs w:val="20"/>
              </w:rPr>
            </w:pPr>
          </w:p>
        </w:tc>
        <w:tc>
          <w:tcPr>
            <w:tcW w:w="1795" w:type="dxa"/>
          </w:tcPr>
          <w:p w14:paraId="70EE2DED" w14:textId="0A0A8024" w:rsidR="008709BC" w:rsidRDefault="008709BC" w:rsidP="008709BC">
            <w:pPr>
              <w:tabs>
                <w:tab w:val="left" w:pos="720"/>
              </w:tabs>
              <w:rPr>
                <w:rFonts w:ascii="Arial" w:hAnsi="Arial" w:cs="Arial"/>
                <w:b/>
                <w:sz w:val="20"/>
                <w:szCs w:val="20"/>
              </w:rPr>
            </w:pPr>
          </w:p>
          <w:p w14:paraId="4FE28F43" w14:textId="77777777" w:rsidR="008709BC" w:rsidRPr="0078099F" w:rsidRDefault="008709BC" w:rsidP="008709BC">
            <w:pPr>
              <w:tabs>
                <w:tab w:val="left" w:pos="720"/>
              </w:tabs>
              <w:rPr>
                <w:rFonts w:ascii="Arial" w:hAnsi="Arial" w:cs="Arial"/>
                <w:b/>
                <w:sz w:val="20"/>
                <w:szCs w:val="20"/>
              </w:rPr>
            </w:pPr>
          </w:p>
          <w:p w14:paraId="2861CA26" w14:textId="77777777" w:rsidR="008709BC" w:rsidRPr="0078099F" w:rsidRDefault="008709BC" w:rsidP="008709BC">
            <w:pPr>
              <w:tabs>
                <w:tab w:val="left" w:pos="720"/>
              </w:tabs>
              <w:rPr>
                <w:rFonts w:ascii="Arial" w:hAnsi="Arial" w:cs="Arial"/>
                <w:b/>
                <w:sz w:val="20"/>
                <w:szCs w:val="20"/>
              </w:rPr>
            </w:pPr>
          </w:p>
          <w:p w14:paraId="421800EA" w14:textId="77777777" w:rsidR="008709BC" w:rsidRPr="0078099F" w:rsidRDefault="008709BC" w:rsidP="008709BC">
            <w:pPr>
              <w:tabs>
                <w:tab w:val="left" w:pos="720"/>
              </w:tabs>
              <w:rPr>
                <w:rFonts w:ascii="Arial" w:hAnsi="Arial" w:cs="Arial"/>
                <w:b/>
                <w:sz w:val="20"/>
                <w:szCs w:val="20"/>
              </w:rPr>
            </w:pPr>
          </w:p>
          <w:p w14:paraId="6498D2F2" w14:textId="0EF43E02" w:rsidR="008709BC" w:rsidRPr="0078099F" w:rsidRDefault="00606D6F" w:rsidP="008709BC">
            <w:pPr>
              <w:tabs>
                <w:tab w:val="left" w:pos="720"/>
              </w:tabs>
              <w:rPr>
                <w:rFonts w:ascii="Arial" w:hAnsi="Arial" w:cs="Arial"/>
                <w:b/>
                <w:sz w:val="20"/>
                <w:szCs w:val="20"/>
              </w:rPr>
            </w:pPr>
            <w:r>
              <w:rPr>
                <w:rFonts w:ascii="Arial" w:hAnsi="Arial" w:cs="Arial"/>
                <w:b/>
                <w:sz w:val="20"/>
                <w:szCs w:val="20"/>
              </w:rPr>
              <w:t>Clerk</w:t>
            </w:r>
          </w:p>
          <w:p w14:paraId="3FE70BCF" w14:textId="4A94DFDB" w:rsidR="008709BC" w:rsidRPr="0078099F" w:rsidRDefault="008709BC" w:rsidP="008709BC">
            <w:pPr>
              <w:tabs>
                <w:tab w:val="left" w:pos="720"/>
              </w:tabs>
              <w:rPr>
                <w:rFonts w:ascii="Arial" w:hAnsi="Arial" w:cs="Arial"/>
                <w:b/>
                <w:sz w:val="20"/>
                <w:szCs w:val="20"/>
              </w:rPr>
            </w:pPr>
          </w:p>
        </w:tc>
      </w:tr>
      <w:tr w:rsidR="00606D6F" w:rsidRPr="0078099F" w14:paraId="3A719D9C" w14:textId="77777777" w:rsidTr="006E3359">
        <w:tc>
          <w:tcPr>
            <w:tcW w:w="828" w:type="dxa"/>
          </w:tcPr>
          <w:p w14:paraId="60C3E31D" w14:textId="20072BCE" w:rsidR="00606D6F" w:rsidRDefault="003322BA" w:rsidP="008709BC">
            <w:pPr>
              <w:tabs>
                <w:tab w:val="left" w:pos="720"/>
              </w:tabs>
              <w:rPr>
                <w:rFonts w:ascii="Arial" w:hAnsi="Arial" w:cs="Arial"/>
                <w:b/>
                <w:sz w:val="20"/>
                <w:szCs w:val="20"/>
              </w:rPr>
            </w:pPr>
            <w:r>
              <w:rPr>
                <w:rFonts w:ascii="Arial" w:hAnsi="Arial" w:cs="Arial"/>
                <w:b/>
                <w:sz w:val="20"/>
                <w:szCs w:val="20"/>
              </w:rPr>
              <w:t>67/21</w:t>
            </w:r>
          </w:p>
        </w:tc>
        <w:tc>
          <w:tcPr>
            <w:tcW w:w="7531" w:type="dxa"/>
          </w:tcPr>
          <w:p w14:paraId="4BFF59A0" w14:textId="77777777" w:rsidR="00606D6F" w:rsidRDefault="003322BA" w:rsidP="008709BC">
            <w:pPr>
              <w:tabs>
                <w:tab w:val="left" w:pos="720"/>
              </w:tabs>
              <w:rPr>
                <w:rFonts w:ascii="Arial" w:hAnsi="Arial" w:cs="Arial"/>
                <w:b/>
                <w:sz w:val="20"/>
                <w:szCs w:val="20"/>
              </w:rPr>
            </w:pPr>
            <w:r>
              <w:rPr>
                <w:rFonts w:ascii="Arial" w:hAnsi="Arial" w:cs="Arial"/>
                <w:b/>
                <w:sz w:val="20"/>
                <w:szCs w:val="20"/>
              </w:rPr>
              <w:t>To consider membership of CPRE</w:t>
            </w:r>
          </w:p>
          <w:p w14:paraId="06051E2F" w14:textId="77777777" w:rsidR="003322BA" w:rsidRDefault="003322BA" w:rsidP="008709BC">
            <w:pPr>
              <w:tabs>
                <w:tab w:val="left" w:pos="720"/>
              </w:tabs>
              <w:rPr>
                <w:rFonts w:ascii="Arial" w:hAnsi="Arial" w:cs="Arial"/>
                <w:b/>
                <w:sz w:val="20"/>
                <w:szCs w:val="20"/>
              </w:rPr>
            </w:pPr>
          </w:p>
          <w:p w14:paraId="662C2C13" w14:textId="309A0E6A" w:rsidR="003322BA" w:rsidRPr="003322BA" w:rsidRDefault="003322BA" w:rsidP="008709BC">
            <w:pPr>
              <w:tabs>
                <w:tab w:val="left" w:pos="720"/>
              </w:tabs>
              <w:rPr>
                <w:rFonts w:ascii="Arial" w:hAnsi="Arial" w:cs="Arial"/>
                <w:sz w:val="20"/>
                <w:szCs w:val="20"/>
              </w:rPr>
            </w:pPr>
            <w:r w:rsidRPr="003322BA">
              <w:rPr>
                <w:rFonts w:ascii="Arial" w:hAnsi="Arial" w:cs="Arial"/>
                <w:sz w:val="20"/>
                <w:szCs w:val="20"/>
              </w:rPr>
              <w:t>The document circulated to Cllrs explained the benefits of membership which cost £36</w:t>
            </w:r>
            <w:r>
              <w:rPr>
                <w:rFonts w:ascii="Arial" w:hAnsi="Arial" w:cs="Arial"/>
                <w:sz w:val="20"/>
                <w:szCs w:val="20"/>
              </w:rPr>
              <w:t xml:space="preserve"> </w:t>
            </w:r>
            <w:r w:rsidRPr="003322BA">
              <w:rPr>
                <w:rFonts w:ascii="Arial" w:hAnsi="Arial" w:cs="Arial"/>
                <w:sz w:val="20"/>
                <w:szCs w:val="20"/>
              </w:rPr>
              <w:t>pa, the most relevant being support on planning issues.</w:t>
            </w:r>
            <w:r>
              <w:rPr>
                <w:rFonts w:ascii="Arial" w:hAnsi="Arial" w:cs="Arial"/>
                <w:sz w:val="20"/>
                <w:szCs w:val="20"/>
              </w:rPr>
              <w:t xml:space="preserve">  Cllrs approved membership on a trial basis and asked the clerk to make the necessary arrangements.</w:t>
            </w:r>
          </w:p>
          <w:p w14:paraId="55ECAA7F" w14:textId="47A3C0F3" w:rsidR="003322BA" w:rsidRPr="0078099F" w:rsidRDefault="003322BA" w:rsidP="008709BC">
            <w:pPr>
              <w:tabs>
                <w:tab w:val="left" w:pos="720"/>
              </w:tabs>
              <w:rPr>
                <w:rFonts w:ascii="Arial" w:hAnsi="Arial" w:cs="Arial"/>
                <w:b/>
                <w:sz w:val="20"/>
                <w:szCs w:val="20"/>
              </w:rPr>
            </w:pPr>
          </w:p>
        </w:tc>
        <w:tc>
          <w:tcPr>
            <w:tcW w:w="1795" w:type="dxa"/>
          </w:tcPr>
          <w:p w14:paraId="5E3E9970" w14:textId="77777777" w:rsidR="00606D6F" w:rsidRDefault="00606D6F" w:rsidP="008709BC">
            <w:pPr>
              <w:tabs>
                <w:tab w:val="left" w:pos="720"/>
              </w:tabs>
              <w:rPr>
                <w:rFonts w:ascii="Arial" w:hAnsi="Arial" w:cs="Arial"/>
                <w:b/>
                <w:sz w:val="20"/>
                <w:szCs w:val="20"/>
              </w:rPr>
            </w:pPr>
          </w:p>
          <w:p w14:paraId="3B7BA024" w14:textId="77777777" w:rsidR="003322BA" w:rsidRDefault="003322BA" w:rsidP="008709BC">
            <w:pPr>
              <w:tabs>
                <w:tab w:val="left" w:pos="720"/>
              </w:tabs>
              <w:rPr>
                <w:rFonts w:ascii="Arial" w:hAnsi="Arial" w:cs="Arial"/>
                <w:b/>
                <w:sz w:val="20"/>
                <w:szCs w:val="20"/>
              </w:rPr>
            </w:pPr>
          </w:p>
          <w:p w14:paraId="7FE1A748" w14:textId="77777777" w:rsidR="003322BA" w:rsidRDefault="003322BA" w:rsidP="008709BC">
            <w:pPr>
              <w:tabs>
                <w:tab w:val="left" w:pos="720"/>
              </w:tabs>
              <w:rPr>
                <w:rFonts w:ascii="Arial" w:hAnsi="Arial" w:cs="Arial"/>
                <w:b/>
                <w:sz w:val="20"/>
                <w:szCs w:val="20"/>
              </w:rPr>
            </w:pPr>
          </w:p>
          <w:p w14:paraId="11917A6F" w14:textId="77777777" w:rsidR="003322BA" w:rsidRDefault="003322BA" w:rsidP="008709BC">
            <w:pPr>
              <w:tabs>
                <w:tab w:val="left" w:pos="720"/>
              </w:tabs>
              <w:rPr>
                <w:rFonts w:ascii="Arial" w:hAnsi="Arial" w:cs="Arial"/>
                <w:b/>
                <w:sz w:val="20"/>
                <w:szCs w:val="20"/>
              </w:rPr>
            </w:pPr>
          </w:p>
          <w:p w14:paraId="7355B79B" w14:textId="74823DE8" w:rsidR="003322BA" w:rsidRPr="0078099F" w:rsidRDefault="003322BA" w:rsidP="008709BC">
            <w:pPr>
              <w:tabs>
                <w:tab w:val="left" w:pos="720"/>
              </w:tabs>
              <w:rPr>
                <w:rFonts w:ascii="Arial" w:hAnsi="Arial" w:cs="Arial"/>
                <w:b/>
                <w:sz w:val="20"/>
                <w:szCs w:val="20"/>
              </w:rPr>
            </w:pPr>
            <w:r>
              <w:rPr>
                <w:rFonts w:ascii="Arial" w:hAnsi="Arial" w:cs="Arial"/>
                <w:b/>
                <w:sz w:val="20"/>
                <w:szCs w:val="20"/>
              </w:rPr>
              <w:t>Clerk</w:t>
            </w:r>
          </w:p>
        </w:tc>
      </w:tr>
      <w:tr w:rsidR="008709BC" w:rsidRPr="0078099F" w14:paraId="2BCB16C6" w14:textId="77777777" w:rsidTr="006E3359">
        <w:tc>
          <w:tcPr>
            <w:tcW w:w="828" w:type="dxa"/>
          </w:tcPr>
          <w:p w14:paraId="1478E9CA" w14:textId="4D803D53" w:rsidR="008709BC" w:rsidRPr="0078099F" w:rsidRDefault="003322BA" w:rsidP="008709BC">
            <w:pPr>
              <w:tabs>
                <w:tab w:val="left" w:pos="720"/>
              </w:tabs>
              <w:rPr>
                <w:rFonts w:ascii="Arial" w:hAnsi="Arial" w:cs="Arial"/>
                <w:b/>
                <w:sz w:val="20"/>
                <w:szCs w:val="20"/>
              </w:rPr>
            </w:pPr>
            <w:r>
              <w:rPr>
                <w:rFonts w:ascii="Arial" w:hAnsi="Arial" w:cs="Arial"/>
                <w:b/>
                <w:sz w:val="20"/>
                <w:szCs w:val="20"/>
              </w:rPr>
              <w:t>68</w:t>
            </w:r>
            <w:r w:rsidR="008709BC">
              <w:rPr>
                <w:rFonts w:ascii="Arial" w:hAnsi="Arial" w:cs="Arial"/>
                <w:b/>
                <w:sz w:val="20"/>
                <w:szCs w:val="20"/>
              </w:rPr>
              <w:t>/21</w:t>
            </w:r>
          </w:p>
        </w:tc>
        <w:tc>
          <w:tcPr>
            <w:tcW w:w="7531" w:type="dxa"/>
          </w:tcPr>
          <w:p w14:paraId="5B805CB6" w14:textId="77777777" w:rsidR="008709BC" w:rsidRPr="0078099F" w:rsidRDefault="008709BC" w:rsidP="008709BC">
            <w:pPr>
              <w:tabs>
                <w:tab w:val="left" w:pos="720"/>
              </w:tabs>
              <w:rPr>
                <w:rFonts w:ascii="Arial" w:hAnsi="Arial" w:cs="Arial"/>
                <w:b/>
                <w:sz w:val="20"/>
                <w:szCs w:val="20"/>
              </w:rPr>
            </w:pPr>
            <w:r w:rsidRPr="0078099F">
              <w:rPr>
                <w:rFonts w:ascii="Arial" w:hAnsi="Arial" w:cs="Arial"/>
                <w:b/>
                <w:sz w:val="20"/>
                <w:szCs w:val="20"/>
              </w:rPr>
              <w:t>Future meeting dates</w:t>
            </w:r>
          </w:p>
          <w:p w14:paraId="2D1D1743" w14:textId="77777777" w:rsidR="008709BC" w:rsidRPr="0078099F" w:rsidRDefault="008709BC" w:rsidP="008709BC">
            <w:pPr>
              <w:tabs>
                <w:tab w:val="left" w:pos="720"/>
              </w:tabs>
              <w:rPr>
                <w:rFonts w:ascii="Arial" w:hAnsi="Arial" w:cs="Arial"/>
                <w:b/>
                <w:sz w:val="20"/>
                <w:szCs w:val="20"/>
              </w:rPr>
            </w:pPr>
          </w:p>
          <w:p w14:paraId="5A1F9805" w14:textId="438DD608" w:rsidR="008709BC" w:rsidRDefault="008709BC" w:rsidP="008709BC">
            <w:pPr>
              <w:tabs>
                <w:tab w:val="left" w:pos="720"/>
              </w:tabs>
              <w:rPr>
                <w:rFonts w:ascii="Arial" w:hAnsi="Arial" w:cs="Arial"/>
                <w:sz w:val="20"/>
                <w:szCs w:val="20"/>
              </w:rPr>
            </w:pPr>
            <w:r w:rsidRPr="0078099F">
              <w:rPr>
                <w:rFonts w:ascii="Arial" w:hAnsi="Arial" w:cs="Arial"/>
                <w:sz w:val="20"/>
                <w:szCs w:val="20"/>
              </w:rPr>
              <w:t xml:space="preserve">Future meeting dates - </w:t>
            </w:r>
            <w:r>
              <w:rPr>
                <w:rFonts w:ascii="Arial" w:hAnsi="Arial" w:cs="Arial"/>
                <w:sz w:val="20"/>
                <w:szCs w:val="20"/>
              </w:rPr>
              <w:t xml:space="preserve">7 July, 1 September and 3 November </w:t>
            </w:r>
            <w:r w:rsidRPr="0078099F">
              <w:rPr>
                <w:rFonts w:ascii="Arial" w:hAnsi="Arial" w:cs="Arial"/>
                <w:sz w:val="20"/>
                <w:szCs w:val="20"/>
              </w:rPr>
              <w:t>2021</w:t>
            </w:r>
            <w:r>
              <w:rPr>
                <w:rFonts w:ascii="Arial" w:hAnsi="Arial" w:cs="Arial"/>
                <w:sz w:val="20"/>
                <w:szCs w:val="20"/>
              </w:rPr>
              <w:t>, and 12 January, 2 March and 4 May 2022</w:t>
            </w:r>
            <w:r w:rsidRPr="0078099F">
              <w:rPr>
                <w:rFonts w:ascii="Arial" w:hAnsi="Arial" w:cs="Arial"/>
                <w:sz w:val="20"/>
                <w:szCs w:val="20"/>
              </w:rPr>
              <w:t>.</w:t>
            </w:r>
          </w:p>
          <w:p w14:paraId="3358C859" w14:textId="700AD732" w:rsidR="003322BA" w:rsidRDefault="003322BA" w:rsidP="008709BC">
            <w:pPr>
              <w:tabs>
                <w:tab w:val="left" w:pos="720"/>
              </w:tabs>
              <w:rPr>
                <w:rFonts w:ascii="Arial" w:hAnsi="Arial" w:cs="Arial"/>
                <w:sz w:val="20"/>
                <w:szCs w:val="20"/>
              </w:rPr>
            </w:pPr>
          </w:p>
          <w:p w14:paraId="6AEE8356" w14:textId="65F3138D" w:rsidR="003322BA" w:rsidRPr="0078099F" w:rsidRDefault="003322BA" w:rsidP="008709BC">
            <w:pPr>
              <w:tabs>
                <w:tab w:val="left" w:pos="720"/>
              </w:tabs>
              <w:rPr>
                <w:rFonts w:ascii="Arial" w:hAnsi="Arial" w:cs="Arial"/>
                <w:sz w:val="20"/>
                <w:szCs w:val="20"/>
              </w:rPr>
            </w:pPr>
            <w:r>
              <w:rPr>
                <w:rFonts w:ascii="Arial" w:hAnsi="Arial" w:cs="Arial"/>
                <w:sz w:val="20"/>
                <w:szCs w:val="20"/>
              </w:rPr>
              <w:t>The Chair asked Cllrs to give advance notice of absence to avoid the risk of being inquorate now there were only five Cllrs.</w:t>
            </w:r>
          </w:p>
          <w:p w14:paraId="7DADAE31" w14:textId="156F4786" w:rsidR="008709BC" w:rsidRPr="0078099F" w:rsidRDefault="008709BC" w:rsidP="008709BC">
            <w:pPr>
              <w:tabs>
                <w:tab w:val="left" w:pos="720"/>
              </w:tabs>
              <w:rPr>
                <w:rFonts w:ascii="Arial" w:hAnsi="Arial" w:cs="Arial"/>
                <w:b/>
                <w:sz w:val="20"/>
                <w:szCs w:val="20"/>
              </w:rPr>
            </w:pPr>
          </w:p>
        </w:tc>
        <w:tc>
          <w:tcPr>
            <w:tcW w:w="1795" w:type="dxa"/>
          </w:tcPr>
          <w:p w14:paraId="6F3DE5D0" w14:textId="77777777" w:rsidR="008709BC" w:rsidRPr="0078099F" w:rsidRDefault="008709BC" w:rsidP="008709BC">
            <w:pPr>
              <w:tabs>
                <w:tab w:val="left" w:pos="720"/>
              </w:tabs>
              <w:rPr>
                <w:rFonts w:ascii="Arial" w:hAnsi="Arial" w:cs="Arial"/>
                <w:b/>
                <w:sz w:val="20"/>
                <w:szCs w:val="20"/>
              </w:rPr>
            </w:pPr>
          </w:p>
          <w:p w14:paraId="6C16AA66" w14:textId="77777777" w:rsidR="008709BC" w:rsidRPr="0078099F" w:rsidRDefault="008709BC" w:rsidP="008709BC">
            <w:pPr>
              <w:tabs>
                <w:tab w:val="left" w:pos="720"/>
              </w:tabs>
              <w:rPr>
                <w:rFonts w:ascii="Arial" w:hAnsi="Arial" w:cs="Arial"/>
                <w:b/>
                <w:sz w:val="20"/>
                <w:szCs w:val="20"/>
              </w:rPr>
            </w:pPr>
          </w:p>
          <w:p w14:paraId="12B80062" w14:textId="77777777" w:rsidR="008709BC" w:rsidRPr="0078099F" w:rsidRDefault="008709BC" w:rsidP="008709BC">
            <w:pPr>
              <w:tabs>
                <w:tab w:val="left" w:pos="720"/>
              </w:tabs>
              <w:rPr>
                <w:rFonts w:ascii="Arial" w:hAnsi="Arial" w:cs="Arial"/>
                <w:b/>
                <w:sz w:val="20"/>
                <w:szCs w:val="20"/>
              </w:rPr>
            </w:pPr>
          </w:p>
          <w:p w14:paraId="125A4357" w14:textId="77777777" w:rsidR="008709BC" w:rsidRPr="0078099F" w:rsidRDefault="008709BC" w:rsidP="008709BC">
            <w:pPr>
              <w:tabs>
                <w:tab w:val="left" w:pos="720"/>
              </w:tabs>
              <w:rPr>
                <w:rFonts w:ascii="Arial" w:hAnsi="Arial" w:cs="Arial"/>
                <w:b/>
                <w:sz w:val="20"/>
                <w:szCs w:val="20"/>
              </w:rPr>
            </w:pPr>
          </w:p>
          <w:p w14:paraId="0B007667" w14:textId="69178AE9" w:rsidR="008709BC" w:rsidRPr="0078099F" w:rsidRDefault="008709BC" w:rsidP="008709BC">
            <w:pPr>
              <w:tabs>
                <w:tab w:val="left" w:pos="720"/>
              </w:tabs>
              <w:rPr>
                <w:rFonts w:ascii="Arial" w:hAnsi="Arial" w:cs="Arial"/>
                <w:b/>
                <w:sz w:val="20"/>
                <w:szCs w:val="20"/>
              </w:rPr>
            </w:pPr>
          </w:p>
        </w:tc>
      </w:tr>
      <w:tr w:rsidR="008709BC" w:rsidRPr="0078099F" w14:paraId="543F28BC" w14:textId="77777777" w:rsidTr="006E3359">
        <w:tc>
          <w:tcPr>
            <w:tcW w:w="828" w:type="dxa"/>
          </w:tcPr>
          <w:p w14:paraId="2501D467" w14:textId="4F3CDC47" w:rsidR="008709BC" w:rsidRPr="0078099F" w:rsidRDefault="003322BA" w:rsidP="008709BC">
            <w:pPr>
              <w:tabs>
                <w:tab w:val="left" w:pos="720"/>
              </w:tabs>
              <w:rPr>
                <w:rFonts w:ascii="Arial" w:hAnsi="Arial" w:cs="Arial"/>
                <w:b/>
                <w:sz w:val="20"/>
                <w:szCs w:val="20"/>
              </w:rPr>
            </w:pPr>
            <w:r>
              <w:rPr>
                <w:rFonts w:ascii="Arial" w:hAnsi="Arial" w:cs="Arial"/>
                <w:b/>
                <w:sz w:val="20"/>
                <w:szCs w:val="20"/>
              </w:rPr>
              <w:t>69</w:t>
            </w:r>
            <w:r w:rsidR="008709BC">
              <w:rPr>
                <w:rFonts w:ascii="Arial" w:hAnsi="Arial" w:cs="Arial"/>
                <w:b/>
                <w:sz w:val="20"/>
                <w:szCs w:val="20"/>
              </w:rPr>
              <w:t>/21</w:t>
            </w:r>
          </w:p>
        </w:tc>
        <w:tc>
          <w:tcPr>
            <w:tcW w:w="7531" w:type="dxa"/>
          </w:tcPr>
          <w:p w14:paraId="25A86D10" w14:textId="338A6A76" w:rsidR="008709BC" w:rsidRPr="0078099F" w:rsidRDefault="008709BC" w:rsidP="008709BC">
            <w:pPr>
              <w:tabs>
                <w:tab w:val="left" w:pos="720"/>
              </w:tabs>
              <w:rPr>
                <w:rFonts w:ascii="Arial" w:hAnsi="Arial" w:cs="Arial"/>
                <w:b/>
                <w:sz w:val="20"/>
                <w:szCs w:val="20"/>
              </w:rPr>
            </w:pPr>
            <w:r w:rsidRPr="0078099F">
              <w:rPr>
                <w:rFonts w:ascii="Arial" w:hAnsi="Arial" w:cs="Arial"/>
                <w:b/>
                <w:sz w:val="20"/>
                <w:szCs w:val="20"/>
              </w:rPr>
              <w:t>Items for the next meeting</w:t>
            </w:r>
          </w:p>
          <w:p w14:paraId="6E3961ED" w14:textId="77777777" w:rsidR="008709BC" w:rsidRPr="0078099F" w:rsidRDefault="008709BC" w:rsidP="008709BC">
            <w:pPr>
              <w:tabs>
                <w:tab w:val="left" w:pos="720"/>
              </w:tabs>
              <w:rPr>
                <w:rFonts w:ascii="Arial" w:hAnsi="Arial" w:cs="Arial"/>
                <w:b/>
                <w:sz w:val="20"/>
                <w:szCs w:val="20"/>
              </w:rPr>
            </w:pPr>
          </w:p>
          <w:p w14:paraId="36F7FC35" w14:textId="071003C4" w:rsidR="008709BC" w:rsidRDefault="003322BA" w:rsidP="008709BC">
            <w:pPr>
              <w:tabs>
                <w:tab w:val="left" w:pos="720"/>
              </w:tabs>
              <w:rPr>
                <w:rFonts w:ascii="Arial" w:hAnsi="Arial" w:cs="Arial"/>
                <w:sz w:val="20"/>
                <w:szCs w:val="20"/>
              </w:rPr>
            </w:pPr>
            <w:r>
              <w:rPr>
                <w:rFonts w:ascii="Arial" w:hAnsi="Arial" w:cs="Arial"/>
                <w:sz w:val="20"/>
                <w:szCs w:val="20"/>
              </w:rPr>
              <w:t>Cllr Howett suggested dog bins</w:t>
            </w:r>
            <w:r w:rsidR="008709BC">
              <w:rPr>
                <w:rFonts w:ascii="Arial" w:hAnsi="Arial" w:cs="Arial"/>
                <w:sz w:val="20"/>
                <w:szCs w:val="20"/>
              </w:rPr>
              <w:t>.</w:t>
            </w:r>
          </w:p>
          <w:p w14:paraId="523E45B0" w14:textId="1C166B3D" w:rsidR="008709BC" w:rsidRPr="0078099F" w:rsidRDefault="008709BC" w:rsidP="008709BC">
            <w:pPr>
              <w:tabs>
                <w:tab w:val="left" w:pos="720"/>
              </w:tabs>
              <w:rPr>
                <w:rFonts w:ascii="Arial" w:hAnsi="Arial" w:cs="Arial"/>
                <w:sz w:val="20"/>
                <w:szCs w:val="20"/>
              </w:rPr>
            </w:pPr>
          </w:p>
        </w:tc>
        <w:tc>
          <w:tcPr>
            <w:tcW w:w="1795" w:type="dxa"/>
          </w:tcPr>
          <w:p w14:paraId="6588452E" w14:textId="77777777" w:rsidR="008709BC" w:rsidRPr="0078099F" w:rsidRDefault="008709BC" w:rsidP="008709BC">
            <w:pPr>
              <w:tabs>
                <w:tab w:val="left" w:pos="720"/>
              </w:tabs>
              <w:rPr>
                <w:rFonts w:ascii="Arial" w:hAnsi="Arial" w:cs="Arial"/>
                <w:b/>
                <w:sz w:val="20"/>
                <w:szCs w:val="20"/>
              </w:rPr>
            </w:pPr>
          </w:p>
          <w:p w14:paraId="301D471E" w14:textId="31C2ABD6" w:rsidR="008709BC" w:rsidRDefault="008709BC" w:rsidP="008709BC">
            <w:pPr>
              <w:tabs>
                <w:tab w:val="left" w:pos="720"/>
              </w:tabs>
              <w:rPr>
                <w:rFonts w:ascii="Arial" w:hAnsi="Arial" w:cs="Arial"/>
                <w:b/>
                <w:sz w:val="20"/>
                <w:szCs w:val="20"/>
              </w:rPr>
            </w:pPr>
          </w:p>
          <w:p w14:paraId="1446EF29" w14:textId="55206C5B" w:rsidR="0005234E" w:rsidRPr="0078099F" w:rsidRDefault="0005234E" w:rsidP="008709BC">
            <w:pPr>
              <w:tabs>
                <w:tab w:val="left" w:pos="720"/>
              </w:tabs>
              <w:rPr>
                <w:rFonts w:ascii="Arial" w:hAnsi="Arial" w:cs="Arial"/>
                <w:b/>
                <w:sz w:val="20"/>
                <w:szCs w:val="20"/>
              </w:rPr>
            </w:pPr>
            <w:r>
              <w:rPr>
                <w:rFonts w:ascii="Arial" w:hAnsi="Arial" w:cs="Arial"/>
                <w:b/>
                <w:sz w:val="20"/>
                <w:szCs w:val="20"/>
              </w:rPr>
              <w:t>Clerk</w:t>
            </w:r>
          </w:p>
          <w:p w14:paraId="3A045BB6" w14:textId="216CD4D0" w:rsidR="008709BC" w:rsidRPr="0078099F" w:rsidRDefault="008709BC" w:rsidP="008709BC">
            <w:pPr>
              <w:tabs>
                <w:tab w:val="left" w:pos="720"/>
              </w:tabs>
              <w:rPr>
                <w:rFonts w:ascii="Arial" w:hAnsi="Arial" w:cs="Arial"/>
                <w:b/>
                <w:sz w:val="20"/>
                <w:szCs w:val="20"/>
              </w:rPr>
            </w:pPr>
          </w:p>
        </w:tc>
      </w:tr>
    </w:tbl>
    <w:p w14:paraId="681379E6" w14:textId="4A57A813" w:rsidR="00C16792" w:rsidRPr="008C587E" w:rsidRDefault="00A95420" w:rsidP="0014578A">
      <w:pPr>
        <w:tabs>
          <w:tab w:val="left" w:pos="720"/>
        </w:tabs>
        <w:ind w:left="720" w:hanging="720"/>
        <w:rPr>
          <w:rFonts w:ascii="Arial" w:hAnsi="Arial" w:cs="Arial"/>
          <w:sz w:val="20"/>
          <w:szCs w:val="20"/>
        </w:rPr>
      </w:pPr>
      <w:r w:rsidRPr="008C587E">
        <w:rPr>
          <w:rFonts w:ascii="Arial" w:hAnsi="Arial" w:cs="Arial"/>
          <w:sz w:val="20"/>
          <w:szCs w:val="20"/>
        </w:rPr>
        <w:t>The Chair</w:t>
      </w:r>
      <w:r w:rsidR="003322BA">
        <w:rPr>
          <w:rFonts w:ascii="Arial" w:hAnsi="Arial" w:cs="Arial"/>
          <w:sz w:val="20"/>
          <w:szCs w:val="20"/>
        </w:rPr>
        <w:t xml:space="preserve"> </w:t>
      </w:r>
      <w:r w:rsidRPr="008C587E">
        <w:rPr>
          <w:rFonts w:ascii="Arial" w:hAnsi="Arial" w:cs="Arial"/>
          <w:sz w:val="20"/>
          <w:szCs w:val="20"/>
        </w:rPr>
        <w:t xml:space="preserve">closed the meeting at </w:t>
      </w:r>
      <w:r w:rsidR="004A0C67">
        <w:rPr>
          <w:rFonts w:ascii="Arial" w:hAnsi="Arial" w:cs="Arial"/>
          <w:sz w:val="20"/>
          <w:szCs w:val="20"/>
        </w:rPr>
        <w:t>8.</w:t>
      </w:r>
      <w:r w:rsidR="003322BA">
        <w:rPr>
          <w:rFonts w:ascii="Arial" w:hAnsi="Arial" w:cs="Arial"/>
          <w:sz w:val="20"/>
          <w:szCs w:val="20"/>
        </w:rPr>
        <w:t>45</w:t>
      </w:r>
      <w:r w:rsidR="00725853" w:rsidRPr="008C587E">
        <w:rPr>
          <w:rFonts w:ascii="Arial" w:hAnsi="Arial" w:cs="Arial"/>
          <w:sz w:val="20"/>
          <w:szCs w:val="20"/>
        </w:rPr>
        <w:t>p</w:t>
      </w:r>
      <w:r w:rsidR="003F0BB5" w:rsidRPr="008C587E">
        <w:rPr>
          <w:rFonts w:ascii="Arial" w:hAnsi="Arial" w:cs="Arial"/>
          <w:sz w:val="20"/>
          <w:szCs w:val="20"/>
        </w:rPr>
        <w:t>m</w:t>
      </w:r>
      <w:r w:rsidR="0014578A" w:rsidRPr="008C587E">
        <w:rPr>
          <w:rFonts w:ascii="Arial" w:hAnsi="Arial" w:cs="Arial"/>
          <w:sz w:val="20"/>
          <w:szCs w:val="20"/>
        </w:rPr>
        <w:t>.</w:t>
      </w:r>
    </w:p>
    <w:p w14:paraId="7CB78626" w14:textId="77777777" w:rsidR="00AD4E15" w:rsidRPr="008C587E" w:rsidRDefault="00AD4E15" w:rsidP="005C6023">
      <w:pPr>
        <w:rPr>
          <w:rFonts w:ascii="Arial" w:hAnsi="Arial" w:cs="Arial"/>
          <w:b/>
          <w:sz w:val="20"/>
          <w:szCs w:val="20"/>
        </w:rPr>
      </w:pPr>
    </w:p>
    <w:p w14:paraId="4E3862A4" w14:textId="77777777" w:rsidR="00C16792" w:rsidRPr="008C587E" w:rsidRDefault="00C16792" w:rsidP="005C6023">
      <w:pPr>
        <w:tabs>
          <w:tab w:val="left" w:pos="5040"/>
        </w:tabs>
        <w:ind w:firstLine="720"/>
        <w:rPr>
          <w:rFonts w:ascii="Arial" w:hAnsi="Arial" w:cs="Arial"/>
          <w:b/>
          <w:sz w:val="20"/>
          <w:szCs w:val="20"/>
        </w:rPr>
      </w:pPr>
      <w:r w:rsidRPr="008C587E">
        <w:rPr>
          <w:rFonts w:ascii="Arial" w:hAnsi="Arial" w:cs="Arial"/>
          <w:b/>
          <w:sz w:val="20"/>
          <w:szCs w:val="20"/>
        </w:rPr>
        <w:t>Chairman’s Signature</w:t>
      </w:r>
      <w:r w:rsidRPr="008C587E">
        <w:rPr>
          <w:rFonts w:ascii="Arial" w:hAnsi="Arial" w:cs="Arial"/>
          <w:b/>
          <w:sz w:val="20"/>
          <w:szCs w:val="20"/>
        </w:rPr>
        <w:tab/>
        <w:t>Date</w:t>
      </w:r>
    </w:p>
    <w:p w14:paraId="642D119B" w14:textId="7CE4FF16" w:rsidR="00243539" w:rsidRPr="008C587E" w:rsidRDefault="00243539" w:rsidP="005C6023">
      <w:pPr>
        <w:rPr>
          <w:rFonts w:ascii="Arial" w:hAnsi="Arial" w:cs="Arial"/>
          <w:sz w:val="20"/>
          <w:szCs w:val="20"/>
        </w:rPr>
      </w:pPr>
    </w:p>
    <w:p w14:paraId="781AFC4E" w14:textId="77777777" w:rsidR="00E41A12" w:rsidRPr="008C587E" w:rsidRDefault="00E41A12" w:rsidP="005C6023">
      <w:pPr>
        <w:rPr>
          <w:rFonts w:ascii="Arial" w:hAnsi="Arial" w:cs="Arial"/>
          <w:sz w:val="20"/>
          <w:szCs w:val="20"/>
        </w:rPr>
      </w:pPr>
    </w:p>
    <w:p w14:paraId="300953F5" w14:textId="580867D0" w:rsidR="00C57322" w:rsidRPr="008C587E" w:rsidRDefault="00A35471" w:rsidP="00E61BCA">
      <w:pPr>
        <w:tabs>
          <w:tab w:val="left" w:leader="dot" w:pos="4536"/>
          <w:tab w:val="center" w:leader="dot" w:pos="7371"/>
        </w:tabs>
        <w:ind w:left="720"/>
        <w:rPr>
          <w:rFonts w:ascii="Arial" w:hAnsi="Arial" w:cs="Arial"/>
          <w:sz w:val="20"/>
          <w:szCs w:val="20"/>
        </w:rPr>
      </w:pPr>
      <w:r w:rsidRPr="008C587E">
        <w:rPr>
          <w:rFonts w:ascii="Arial" w:hAnsi="Arial" w:cs="Arial"/>
          <w:sz w:val="20"/>
          <w:szCs w:val="20"/>
        </w:rPr>
        <w:t xml:space="preserve"> </w:t>
      </w:r>
      <w:r w:rsidR="00600AEE" w:rsidRPr="008C587E">
        <w:rPr>
          <w:rFonts w:ascii="Arial" w:hAnsi="Arial" w:cs="Arial"/>
          <w:sz w:val="20"/>
          <w:szCs w:val="20"/>
        </w:rPr>
        <w:tab/>
      </w:r>
      <w:r w:rsidR="00E41A12" w:rsidRPr="008C587E">
        <w:rPr>
          <w:rFonts w:ascii="Arial" w:hAnsi="Arial" w:cs="Arial"/>
          <w:sz w:val="20"/>
          <w:szCs w:val="20"/>
        </w:rPr>
        <w:tab/>
      </w:r>
    </w:p>
    <w:sectPr w:rsidR="00C57322" w:rsidRPr="008C587E" w:rsidSect="00892E2A">
      <w:headerReference w:type="even" r:id="rId8"/>
      <w:headerReference w:type="default" r:id="rId9"/>
      <w:footerReference w:type="even" r:id="rId10"/>
      <w:footerReference w:type="default" r:id="rId11"/>
      <w:headerReference w:type="first" r:id="rId12"/>
      <w:footerReference w:type="first" r:id="rId13"/>
      <w:pgSz w:w="11905" w:h="16837" w:code="9"/>
      <w:pgMar w:top="862" w:right="873" w:bottom="862" w:left="873" w:header="301" w:footer="17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D621A" w14:textId="77777777" w:rsidR="003A28E4" w:rsidRDefault="003A28E4">
      <w:r>
        <w:separator/>
      </w:r>
    </w:p>
  </w:endnote>
  <w:endnote w:type="continuationSeparator" w:id="0">
    <w:p w14:paraId="73774503" w14:textId="77777777" w:rsidR="003A28E4" w:rsidRDefault="003A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1013391"/>
      <w:docPartObj>
        <w:docPartGallery w:val="Page Numbers (Bottom of Page)"/>
        <w:docPartUnique/>
      </w:docPartObj>
    </w:sdtPr>
    <w:sdtContent>
      <w:p w14:paraId="089EF00E" w14:textId="4E744A18" w:rsidR="008709BC" w:rsidRDefault="008709BC" w:rsidP="005570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67285109"/>
      <w:docPartObj>
        <w:docPartGallery w:val="Page Numbers (Bottom of Page)"/>
        <w:docPartUnique/>
      </w:docPartObj>
    </w:sdtPr>
    <w:sdtContent>
      <w:p w14:paraId="7BB41D09" w14:textId="28FFD430" w:rsidR="008709BC" w:rsidRDefault="008709BC" w:rsidP="005570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5EEE2B" w14:textId="77777777" w:rsidR="008709BC" w:rsidRDefault="00870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0258034"/>
      <w:docPartObj>
        <w:docPartGallery w:val="Page Numbers (Bottom of Page)"/>
        <w:docPartUnique/>
      </w:docPartObj>
    </w:sdtPr>
    <w:sdtContent>
      <w:p w14:paraId="6D6EC1C4" w14:textId="1D94726D" w:rsidR="008709BC" w:rsidRDefault="008709BC" w:rsidP="005570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F06AAE" w14:textId="6E7FE09D" w:rsidR="008709BC" w:rsidRPr="009014DF" w:rsidRDefault="008709BC" w:rsidP="00176B16">
    <w:pPr>
      <w:tabs>
        <w:tab w:val="center" w:pos="5079"/>
      </w:tabs>
      <w:rPr>
        <w:rFonts w:ascii="Arial" w:hAnsi="Arial" w:cs="Arial"/>
        <w:sz w:val="20"/>
        <w:szCs w:val="20"/>
      </w:rPr>
    </w:pPr>
    <w:r w:rsidRPr="009014DF">
      <w:rPr>
        <w:rFonts w:ascii="Arial" w:hAnsi="Arial" w:cs="Arial"/>
        <w:sz w:val="20"/>
        <w:szCs w:val="20"/>
      </w:rPr>
      <w:t>Chairman’s initials</w:t>
    </w:r>
    <w:r w:rsidRPr="009014DF">
      <w:rPr>
        <w:rFonts w:ascii="Arial" w:hAnsi="Arial" w:cs="Arial"/>
        <w:sz w:val="20"/>
        <w:szCs w:val="20"/>
      </w:rPr>
      <w:tab/>
    </w:r>
    <w:r w:rsidRPr="009014DF">
      <w:rPr>
        <w:rStyle w:val="PageNumber"/>
        <w:rFonts w:ascii="Arial" w:hAnsi="Arial" w:cs="Arial"/>
        <w:sz w:val="20"/>
        <w:szCs w:val="20"/>
      </w:rPr>
      <w:tab/>
    </w:r>
    <w:r w:rsidRPr="009014DF">
      <w:rPr>
        <w:rStyle w:val="PageNumber"/>
        <w:rFonts w:ascii="Arial" w:hAnsi="Arial" w:cs="Arial"/>
        <w:sz w:val="20"/>
        <w:szCs w:val="20"/>
      </w:rPr>
      <w:tab/>
    </w:r>
    <w:r w:rsidRPr="009014DF">
      <w:rPr>
        <w:rStyle w:val="PageNumber"/>
        <w:rFonts w:ascii="Arial" w:hAnsi="Arial" w:cs="Arial"/>
        <w:sz w:val="20"/>
        <w:szCs w:val="20"/>
      </w:rPr>
      <w:tab/>
    </w:r>
    <w:r w:rsidRPr="009014DF">
      <w:rPr>
        <w:rStyle w:val="PageNumber"/>
        <w:rFonts w:ascii="Arial" w:hAnsi="Arial" w:cs="Arial"/>
        <w:sz w:val="20"/>
        <w:szCs w:val="20"/>
      </w:rPr>
      <w:tab/>
    </w:r>
    <w:r w:rsidRPr="009014DF">
      <w:rPr>
        <w:rStyle w:val="PageNumber"/>
        <w:rFonts w:ascii="Arial" w:hAnsi="Arial" w:cs="Arial"/>
        <w:sz w:val="20"/>
        <w:szCs w:val="20"/>
      </w:rPr>
      <w:tab/>
    </w:r>
    <w:r w:rsidR="003517B5">
      <w:rPr>
        <w:rStyle w:val="PageNumber"/>
        <w:rFonts w:ascii="Arial" w:hAnsi="Arial" w:cs="Arial"/>
        <w:sz w:val="20"/>
        <w:szCs w:val="20"/>
      </w:rPr>
      <w:t>19/05</w:t>
    </w:r>
    <w:r w:rsidRPr="009014DF">
      <w:rPr>
        <w:rStyle w:val="PageNumber"/>
        <w:rFonts w:ascii="Arial" w:hAnsi="Arial" w:cs="Arial"/>
        <w:sz w:val="20"/>
        <w:szCs w:val="20"/>
      </w:rPr>
      <w:t>/202</w:t>
    </w:r>
    <w:r>
      <w:rPr>
        <w:rStyle w:val="PageNumber"/>
        <w:rFonts w:ascii="Arial" w:hAnsi="Arial" w:cs="Arial"/>
        <w:sz w:val="20"/>
        <w:szCs w:val="20"/>
      </w:rPr>
      <w:t>1</w:t>
    </w:r>
  </w:p>
  <w:p w14:paraId="5B395F50" w14:textId="77777777" w:rsidR="008709BC" w:rsidRPr="009014DF" w:rsidRDefault="008709BC" w:rsidP="00B13A4D">
    <w:pPr>
      <w:tabs>
        <w:tab w:val="center" w:pos="4514"/>
        <w:tab w:val="right" w:pos="9029"/>
        <w:tab w:val="right" w:pos="10159"/>
      </w:tabs>
      <w:rPr>
        <w:rFonts w:ascii="Arial" w:hAnsi="Arial" w:cs="Arial"/>
        <w:sz w:val="20"/>
        <w:szCs w:val="20"/>
      </w:rPr>
    </w:pPr>
  </w:p>
  <w:p w14:paraId="430A728E" w14:textId="77777777" w:rsidR="008709BC" w:rsidRDefault="008709BC" w:rsidP="00B13A4D">
    <w:pPr>
      <w:tabs>
        <w:tab w:val="center" w:pos="4514"/>
        <w:tab w:val="right" w:pos="9029"/>
        <w:tab w:val="right" w:pos="10159"/>
      </w:tabs>
    </w:pPr>
    <w:r w:rsidRPr="009014DF">
      <w:rPr>
        <w:rFonts w:ascii="Arial" w:hAnsi="Arial" w:cs="Arial"/>
        <w:sz w:val="20"/>
        <w:szCs w:val="20"/>
      </w:rPr>
      <w:t>-------------------------</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4664" w14:textId="77777777" w:rsidR="003517B5" w:rsidRDefault="00351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5C088" w14:textId="77777777" w:rsidR="003A28E4" w:rsidRDefault="003A28E4">
      <w:r>
        <w:separator/>
      </w:r>
    </w:p>
  </w:footnote>
  <w:footnote w:type="continuationSeparator" w:id="0">
    <w:p w14:paraId="5D78CB48" w14:textId="77777777" w:rsidR="003A28E4" w:rsidRDefault="003A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DBD2" w14:textId="4E7624E4" w:rsidR="003517B5" w:rsidRDefault="003A28E4">
    <w:pPr>
      <w:pStyle w:val="Header"/>
    </w:pPr>
    <w:r>
      <w:rPr>
        <w:noProof/>
      </w:rPr>
      <w:pict w14:anchorId="25720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473018" o:spid="_x0000_s2051" type="#_x0000_t136" alt="" style="position:absolute;margin-left:0;margin-top:0;width:537.15pt;height:17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2F8E" w14:textId="64E67CB2" w:rsidR="008709BC" w:rsidRDefault="003A28E4" w:rsidP="00903020">
    <w:pPr>
      <w:tabs>
        <w:tab w:val="left" w:pos="3060"/>
        <w:tab w:val="right" w:pos="9029"/>
      </w:tabs>
      <w:rPr>
        <w:rFonts w:ascii="Verdana" w:hAnsi="Verdana"/>
      </w:rPr>
    </w:pPr>
    <w:r>
      <w:rPr>
        <w:noProof/>
      </w:rPr>
      <w:pict w14:anchorId="794A9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473019" o:spid="_x0000_s2050" type="#_x0000_t136" alt="" style="position:absolute;margin-left:0;margin-top:0;width:537.15pt;height:17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p w14:paraId="212E59F7" w14:textId="77777777" w:rsidR="008709BC" w:rsidRPr="0042656B" w:rsidRDefault="008709BC">
    <w:pPr>
      <w:tabs>
        <w:tab w:val="center" w:pos="4514"/>
        <w:tab w:val="right" w:pos="9029"/>
      </w:tabs>
      <w:rPr>
        <w:rFonts w:ascii="Verdana" w:hAnsi="Verdana"/>
      </w:rPr>
    </w:pPr>
    <w:r>
      <w:rPr>
        <w:rFonts w:ascii="Verdana" w:hAnsi="Verdan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2CB1" w14:textId="6A00102D" w:rsidR="003517B5" w:rsidRDefault="003A28E4">
    <w:pPr>
      <w:pStyle w:val="Header"/>
    </w:pPr>
    <w:r>
      <w:rPr>
        <w:noProof/>
      </w:rPr>
      <w:pict w14:anchorId="1F798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473017" o:spid="_x0000_s2049" type="#_x0000_t136" alt="" style="position:absolute;margin-left:0;margin-top:0;width:537.15pt;height:17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32D"/>
    <w:multiLevelType w:val="hybridMultilevel"/>
    <w:tmpl w:val="460EE9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6C72D20"/>
    <w:multiLevelType w:val="hybridMultilevel"/>
    <w:tmpl w:val="0F266BE2"/>
    <w:lvl w:ilvl="0" w:tplc="1EAAA3B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D3410"/>
    <w:multiLevelType w:val="hybridMultilevel"/>
    <w:tmpl w:val="2892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1107"/>
    <w:multiLevelType w:val="hybridMultilevel"/>
    <w:tmpl w:val="59240FAE"/>
    <w:lvl w:ilvl="0" w:tplc="1D92D4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AD2D32"/>
    <w:multiLevelType w:val="hybridMultilevel"/>
    <w:tmpl w:val="0B4A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14E5E"/>
    <w:multiLevelType w:val="hybridMultilevel"/>
    <w:tmpl w:val="84FA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0180A"/>
    <w:multiLevelType w:val="hybridMultilevel"/>
    <w:tmpl w:val="C6BC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C6B51"/>
    <w:multiLevelType w:val="hybridMultilevel"/>
    <w:tmpl w:val="B2F881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8B63241"/>
    <w:multiLevelType w:val="hybridMultilevel"/>
    <w:tmpl w:val="FC8A00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D01AC"/>
    <w:multiLevelType w:val="hybridMultilevel"/>
    <w:tmpl w:val="8AD2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025D3"/>
    <w:multiLevelType w:val="hybridMultilevel"/>
    <w:tmpl w:val="7EFA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F2B2E"/>
    <w:multiLevelType w:val="hybridMultilevel"/>
    <w:tmpl w:val="77E0392C"/>
    <w:lvl w:ilvl="0" w:tplc="C6F2A9B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2B41CDC"/>
    <w:multiLevelType w:val="hybridMultilevel"/>
    <w:tmpl w:val="3926E2C2"/>
    <w:lvl w:ilvl="0" w:tplc="EAC8B0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407600"/>
    <w:multiLevelType w:val="hybridMultilevel"/>
    <w:tmpl w:val="13D4F6DC"/>
    <w:lvl w:ilvl="0" w:tplc="99280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873BA"/>
    <w:multiLevelType w:val="hybridMultilevel"/>
    <w:tmpl w:val="FEC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D26D5"/>
    <w:multiLevelType w:val="hybridMultilevel"/>
    <w:tmpl w:val="A4165478"/>
    <w:lvl w:ilvl="0" w:tplc="F488C25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15:restartNumberingAfterBreak="0">
    <w:nsid w:val="2A0E0578"/>
    <w:multiLevelType w:val="hybridMultilevel"/>
    <w:tmpl w:val="EBBAC62E"/>
    <w:lvl w:ilvl="0" w:tplc="36EA0B5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3532D5"/>
    <w:multiLevelType w:val="hybridMultilevel"/>
    <w:tmpl w:val="BC36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C6A2E"/>
    <w:multiLevelType w:val="hybridMultilevel"/>
    <w:tmpl w:val="C9927310"/>
    <w:lvl w:ilvl="0" w:tplc="07CEB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EBE66C3"/>
    <w:multiLevelType w:val="hybridMultilevel"/>
    <w:tmpl w:val="19B6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1362F"/>
    <w:multiLevelType w:val="hybridMultilevel"/>
    <w:tmpl w:val="6176445E"/>
    <w:lvl w:ilvl="0" w:tplc="A8565EDA">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315B381B"/>
    <w:multiLevelType w:val="hybridMultilevel"/>
    <w:tmpl w:val="3244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0336D"/>
    <w:multiLevelType w:val="hybridMultilevel"/>
    <w:tmpl w:val="F17CE416"/>
    <w:lvl w:ilvl="0" w:tplc="625854E2">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0C7A69"/>
    <w:multiLevelType w:val="hybridMultilevel"/>
    <w:tmpl w:val="62B6464E"/>
    <w:lvl w:ilvl="0" w:tplc="CE2AB98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7BA7227"/>
    <w:multiLevelType w:val="hybridMultilevel"/>
    <w:tmpl w:val="2A14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25E4C"/>
    <w:multiLevelType w:val="hybridMultilevel"/>
    <w:tmpl w:val="8AB8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E2F30"/>
    <w:multiLevelType w:val="hybridMultilevel"/>
    <w:tmpl w:val="809EA182"/>
    <w:lvl w:ilvl="0" w:tplc="619CF4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CB55DE"/>
    <w:multiLevelType w:val="hybridMultilevel"/>
    <w:tmpl w:val="F0EE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A4620"/>
    <w:multiLevelType w:val="hybridMultilevel"/>
    <w:tmpl w:val="FFE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F7194"/>
    <w:multiLevelType w:val="hybridMultilevel"/>
    <w:tmpl w:val="1C5A10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C51CDA"/>
    <w:multiLevelType w:val="hybridMultilevel"/>
    <w:tmpl w:val="F944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70CAD"/>
    <w:multiLevelType w:val="hybridMultilevel"/>
    <w:tmpl w:val="E5AA3A3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2" w15:restartNumberingAfterBreak="0">
    <w:nsid w:val="6044612E"/>
    <w:multiLevelType w:val="hybridMultilevel"/>
    <w:tmpl w:val="D614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F0E48"/>
    <w:multiLevelType w:val="hybridMultilevel"/>
    <w:tmpl w:val="1590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55596"/>
    <w:multiLevelType w:val="hybridMultilevel"/>
    <w:tmpl w:val="B6BA9538"/>
    <w:lvl w:ilvl="0" w:tplc="2CF068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69F81B85"/>
    <w:multiLevelType w:val="hybridMultilevel"/>
    <w:tmpl w:val="3A94CB8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D8250A"/>
    <w:multiLevelType w:val="hybridMultilevel"/>
    <w:tmpl w:val="75D2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872CF"/>
    <w:multiLevelType w:val="hybridMultilevel"/>
    <w:tmpl w:val="9256647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1"/>
  </w:num>
  <w:num w:numId="2">
    <w:abstractNumId w:val="18"/>
  </w:num>
  <w:num w:numId="3">
    <w:abstractNumId w:val="23"/>
  </w:num>
  <w:num w:numId="4">
    <w:abstractNumId w:val="3"/>
  </w:num>
  <w:num w:numId="5">
    <w:abstractNumId w:val="1"/>
  </w:num>
  <w:num w:numId="6">
    <w:abstractNumId w:val="34"/>
  </w:num>
  <w:num w:numId="7">
    <w:abstractNumId w:val="20"/>
  </w:num>
  <w:num w:numId="8">
    <w:abstractNumId w:val="13"/>
  </w:num>
  <w:num w:numId="9">
    <w:abstractNumId w:val="12"/>
  </w:num>
  <w:num w:numId="10">
    <w:abstractNumId w:val="16"/>
  </w:num>
  <w:num w:numId="11">
    <w:abstractNumId w:val="35"/>
  </w:num>
  <w:num w:numId="12">
    <w:abstractNumId w:val="22"/>
  </w:num>
  <w:num w:numId="13">
    <w:abstractNumId w:val="8"/>
  </w:num>
  <w:num w:numId="14">
    <w:abstractNumId w:val="15"/>
  </w:num>
  <w:num w:numId="15">
    <w:abstractNumId w:val="29"/>
  </w:num>
  <w:num w:numId="16">
    <w:abstractNumId w:val="26"/>
  </w:num>
  <w:num w:numId="17">
    <w:abstractNumId w:val="24"/>
  </w:num>
  <w:num w:numId="18">
    <w:abstractNumId w:val="5"/>
  </w:num>
  <w:num w:numId="19">
    <w:abstractNumId w:val="2"/>
  </w:num>
  <w:num w:numId="20">
    <w:abstractNumId w:val="33"/>
  </w:num>
  <w:num w:numId="21">
    <w:abstractNumId w:val="17"/>
  </w:num>
  <w:num w:numId="22">
    <w:abstractNumId w:val="14"/>
  </w:num>
  <w:num w:numId="23">
    <w:abstractNumId w:val="9"/>
  </w:num>
  <w:num w:numId="24">
    <w:abstractNumId w:val="0"/>
  </w:num>
  <w:num w:numId="25">
    <w:abstractNumId w:val="37"/>
  </w:num>
  <w:num w:numId="26">
    <w:abstractNumId w:val="19"/>
  </w:num>
  <w:num w:numId="27">
    <w:abstractNumId w:val="6"/>
  </w:num>
  <w:num w:numId="28">
    <w:abstractNumId w:val="32"/>
  </w:num>
  <w:num w:numId="29">
    <w:abstractNumId w:val="31"/>
  </w:num>
  <w:num w:numId="30">
    <w:abstractNumId w:val="4"/>
  </w:num>
  <w:num w:numId="31">
    <w:abstractNumId w:val="25"/>
  </w:num>
  <w:num w:numId="32">
    <w:abstractNumId w:val="30"/>
  </w:num>
  <w:num w:numId="33">
    <w:abstractNumId w:val="21"/>
  </w:num>
  <w:num w:numId="34">
    <w:abstractNumId w:val="28"/>
  </w:num>
  <w:num w:numId="35">
    <w:abstractNumId w:val="27"/>
  </w:num>
  <w:num w:numId="36">
    <w:abstractNumId w:val="10"/>
  </w:num>
  <w:num w:numId="37">
    <w:abstractNumId w:val="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EC"/>
    <w:rsid w:val="0000195A"/>
    <w:rsid w:val="00001E0C"/>
    <w:rsid w:val="00002AE1"/>
    <w:rsid w:val="0000551D"/>
    <w:rsid w:val="00005EB3"/>
    <w:rsid w:val="00006447"/>
    <w:rsid w:val="000113A2"/>
    <w:rsid w:val="00015C44"/>
    <w:rsid w:val="00015E33"/>
    <w:rsid w:val="000169EC"/>
    <w:rsid w:val="0002169F"/>
    <w:rsid w:val="00023ECC"/>
    <w:rsid w:val="00024240"/>
    <w:rsid w:val="00024405"/>
    <w:rsid w:val="00025E50"/>
    <w:rsid w:val="00026611"/>
    <w:rsid w:val="00027084"/>
    <w:rsid w:val="000301E6"/>
    <w:rsid w:val="000309BC"/>
    <w:rsid w:val="00030ECA"/>
    <w:rsid w:val="000330CF"/>
    <w:rsid w:val="000347FE"/>
    <w:rsid w:val="00036456"/>
    <w:rsid w:val="00037B64"/>
    <w:rsid w:val="000425AA"/>
    <w:rsid w:val="00042698"/>
    <w:rsid w:val="000439AE"/>
    <w:rsid w:val="0004479E"/>
    <w:rsid w:val="0004596D"/>
    <w:rsid w:val="00046265"/>
    <w:rsid w:val="00047731"/>
    <w:rsid w:val="00047E28"/>
    <w:rsid w:val="0005099D"/>
    <w:rsid w:val="00050ED1"/>
    <w:rsid w:val="0005234E"/>
    <w:rsid w:val="000553F6"/>
    <w:rsid w:val="00057F47"/>
    <w:rsid w:val="00060204"/>
    <w:rsid w:val="00060B6A"/>
    <w:rsid w:val="0006186E"/>
    <w:rsid w:val="00065036"/>
    <w:rsid w:val="000654ED"/>
    <w:rsid w:val="00066FE7"/>
    <w:rsid w:val="0006713B"/>
    <w:rsid w:val="00070785"/>
    <w:rsid w:val="00070A59"/>
    <w:rsid w:val="000740F1"/>
    <w:rsid w:val="0007474F"/>
    <w:rsid w:val="00075FA2"/>
    <w:rsid w:val="00077B5C"/>
    <w:rsid w:val="00084CDE"/>
    <w:rsid w:val="00085A9E"/>
    <w:rsid w:val="00085A9F"/>
    <w:rsid w:val="000876E2"/>
    <w:rsid w:val="0009154B"/>
    <w:rsid w:val="00093977"/>
    <w:rsid w:val="000958C3"/>
    <w:rsid w:val="00097140"/>
    <w:rsid w:val="000A0586"/>
    <w:rsid w:val="000A06B5"/>
    <w:rsid w:val="000A2E68"/>
    <w:rsid w:val="000A3674"/>
    <w:rsid w:val="000A3AC6"/>
    <w:rsid w:val="000A45B8"/>
    <w:rsid w:val="000A4EC6"/>
    <w:rsid w:val="000A610A"/>
    <w:rsid w:val="000A6EDB"/>
    <w:rsid w:val="000B1652"/>
    <w:rsid w:val="000B2E70"/>
    <w:rsid w:val="000B6630"/>
    <w:rsid w:val="000B66FB"/>
    <w:rsid w:val="000B70CC"/>
    <w:rsid w:val="000B7694"/>
    <w:rsid w:val="000B7958"/>
    <w:rsid w:val="000C1AF3"/>
    <w:rsid w:val="000C222E"/>
    <w:rsid w:val="000C455A"/>
    <w:rsid w:val="000C521B"/>
    <w:rsid w:val="000C5686"/>
    <w:rsid w:val="000D02E3"/>
    <w:rsid w:val="000D1A9F"/>
    <w:rsid w:val="000D213A"/>
    <w:rsid w:val="000D2772"/>
    <w:rsid w:val="000D339B"/>
    <w:rsid w:val="000D3AE5"/>
    <w:rsid w:val="000D3D17"/>
    <w:rsid w:val="000D469E"/>
    <w:rsid w:val="000D4DF3"/>
    <w:rsid w:val="000D54DD"/>
    <w:rsid w:val="000D7523"/>
    <w:rsid w:val="000D7F6A"/>
    <w:rsid w:val="000E0CC6"/>
    <w:rsid w:val="000E0FF1"/>
    <w:rsid w:val="000E2A0C"/>
    <w:rsid w:val="000E3460"/>
    <w:rsid w:val="000E5529"/>
    <w:rsid w:val="000F0188"/>
    <w:rsid w:val="000F1035"/>
    <w:rsid w:val="000F1394"/>
    <w:rsid w:val="000F2277"/>
    <w:rsid w:val="000F3077"/>
    <w:rsid w:val="000F4F65"/>
    <w:rsid w:val="000F536F"/>
    <w:rsid w:val="000F5C3A"/>
    <w:rsid w:val="000F778F"/>
    <w:rsid w:val="00101781"/>
    <w:rsid w:val="00103EBD"/>
    <w:rsid w:val="00105AD9"/>
    <w:rsid w:val="001060B3"/>
    <w:rsid w:val="00111CA4"/>
    <w:rsid w:val="00116345"/>
    <w:rsid w:val="001179D2"/>
    <w:rsid w:val="001200E8"/>
    <w:rsid w:val="001201CF"/>
    <w:rsid w:val="00122005"/>
    <w:rsid w:val="001221E5"/>
    <w:rsid w:val="00122389"/>
    <w:rsid w:val="001238DD"/>
    <w:rsid w:val="00124A7A"/>
    <w:rsid w:val="00127531"/>
    <w:rsid w:val="001313F9"/>
    <w:rsid w:val="00131DB2"/>
    <w:rsid w:val="00132B1C"/>
    <w:rsid w:val="001366FC"/>
    <w:rsid w:val="00137711"/>
    <w:rsid w:val="001436C5"/>
    <w:rsid w:val="0014578A"/>
    <w:rsid w:val="00146991"/>
    <w:rsid w:val="00147258"/>
    <w:rsid w:val="001478A3"/>
    <w:rsid w:val="00147E91"/>
    <w:rsid w:val="0015264E"/>
    <w:rsid w:val="00152F17"/>
    <w:rsid w:val="00152F23"/>
    <w:rsid w:val="0015748F"/>
    <w:rsid w:val="0015794E"/>
    <w:rsid w:val="00160496"/>
    <w:rsid w:val="001633D3"/>
    <w:rsid w:val="00163A8D"/>
    <w:rsid w:val="00165A01"/>
    <w:rsid w:val="0017040B"/>
    <w:rsid w:val="001708F9"/>
    <w:rsid w:val="001721BE"/>
    <w:rsid w:val="00173486"/>
    <w:rsid w:val="001735AB"/>
    <w:rsid w:val="00175DD5"/>
    <w:rsid w:val="001762BD"/>
    <w:rsid w:val="00176418"/>
    <w:rsid w:val="00176B16"/>
    <w:rsid w:val="001772FF"/>
    <w:rsid w:val="00180190"/>
    <w:rsid w:val="00180665"/>
    <w:rsid w:val="00182482"/>
    <w:rsid w:val="00183029"/>
    <w:rsid w:val="0018370A"/>
    <w:rsid w:val="00184645"/>
    <w:rsid w:val="00185BE0"/>
    <w:rsid w:val="001910F3"/>
    <w:rsid w:val="00191668"/>
    <w:rsid w:val="0019288F"/>
    <w:rsid w:val="00193EF4"/>
    <w:rsid w:val="0019639F"/>
    <w:rsid w:val="001A0393"/>
    <w:rsid w:val="001A3ADC"/>
    <w:rsid w:val="001A5CD0"/>
    <w:rsid w:val="001A6059"/>
    <w:rsid w:val="001A7200"/>
    <w:rsid w:val="001B046C"/>
    <w:rsid w:val="001B0811"/>
    <w:rsid w:val="001B412F"/>
    <w:rsid w:val="001B64DE"/>
    <w:rsid w:val="001C08BE"/>
    <w:rsid w:val="001C3C9A"/>
    <w:rsid w:val="001C4A0C"/>
    <w:rsid w:val="001C4F24"/>
    <w:rsid w:val="001C5EDB"/>
    <w:rsid w:val="001C603D"/>
    <w:rsid w:val="001C7DEF"/>
    <w:rsid w:val="001C7E95"/>
    <w:rsid w:val="001D33AA"/>
    <w:rsid w:val="001D4DC7"/>
    <w:rsid w:val="001D75E7"/>
    <w:rsid w:val="001E237D"/>
    <w:rsid w:val="001E310C"/>
    <w:rsid w:val="001E3E06"/>
    <w:rsid w:val="001E4CB9"/>
    <w:rsid w:val="001E7824"/>
    <w:rsid w:val="001F2539"/>
    <w:rsid w:val="001F26A4"/>
    <w:rsid w:val="001F46B3"/>
    <w:rsid w:val="001F5718"/>
    <w:rsid w:val="001F76A7"/>
    <w:rsid w:val="00200664"/>
    <w:rsid w:val="002020EB"/>
    <w:rsid w:val="00202D87"/>
    <w:rsid w:val="0020475D"/>
    <w:rsid w:val="002062B6"/>
    <w:rsid w:val="0020678F"/>
    <w:rsid w:val="00206DE5"/>
    <w:rsid w:val="002074C8"/>
    <w:rsid w:val="00210A56"/>
    <w:rsid w:val="002151AA"/>
    <w:rsid w:val="00220475"/>
    <w:rsid w:val="00220568"/>
    <w:rsid w:val="00222BBD"/>
    <w:rsid w:val="0022484F"/>
    <w:rsid w:val="00224DBB"/>
    <w:rsid w:val="00225B84"/>
    <w:rsid w:val="00226A18"/>
    <w:rsid w:val="0022748D"/>
    <w:rsid w:val="0023004F"/>
    <w:rsid w:val="00230205"/>
    <w:rsid w:val="002302F2"/>
    <w:rsid w:val="00231F80"/>
    <w:rsid w:val="00234998"/>
    <w:rsid w:val="00234F55"/>
    <w:rsid w:val="002372C2"/>
    <w:rsid w:val="00237504"/>
    <w:rsid w:val="00237CFD"/>
    <w:rsid w:val="00240720"/>
    <w:rsid w:val="002417D5"/>
    <w:rsid w:val="00242BFF"/>
    <w:rsid w:val="00243375"/>
    <w:rsid w:val="00243539"/>
    <w:rsid w:val="00244E14"/>
    <w:rsid w:val="002454DB"/>
    <w:rsid w:val="00250271"/>
    <w:rsid w:val="00253216"/>
    <w:rsid w:val="0025482E"/>
    <w:rsid w:val="0025602B"/>
    <w:rsid w:val="00256A6D"/>
    <w:rsid w:val="00262D8C"/>
    <w:rsid w:val="0027370A"/>
    <w:rsid w:val="00273EC5"/>
    <w:rsid w:val="002753DC"/>
    <w:rsid w:val="00276727"/>
    <w:rsid w:val="002809B4"/>
    <w:rsid w:val="002809CE"/>
    <w:rsid w:val="002835EB"/>
    <w:rsid w:val="002941AF"/>
    <w:rsid w:val="00297115"/>
    <w:rsid w:val="00297CCE"/>
    <w:rsid w:val="002A2AD3"/>
    <w:rsid w:val="002A3146"/>
    <w:rsid w:val="002A3CBC"/>
    <w:rsid w:val="002A4CCA"/>
    <w:rsid w:val="002A542C"/>
    <w:rsid w:val="002A674F"/>
    <w:rsid w:val="002B1B66"/>
    <w:rsid w:val="002B5485"/>
    <w:rsid w:val="002B631B"/>
    <w:rsid w:val="002C1065"/>
    <w:rsid w:val="002C1D04"/>
    <w:rsid w:val="002C263D"/>
    <w:rsid w:val="002C2C03"/>
    <w:rsid w:val="002C35B1"/>
    <w:rsid w:val="002C4781"/>
    <w:rsid w:val="002C554C"/>
    <w:rsid w:val="002C58D0"/>
    <w:rsid w:val="002C6C76"/>
    <w:rsid w:val="002C7044"/>
    <w:rsid w:val="002C7CA6"/>
    <w:rsid w:val="002C7E07"/>
    <w:rsid w:val="002C7F16"/>
    <w:rsid w:val="002D039B"/>
    <w:rsid w:val="002D1260"/>
    <w:rsid w:val="002D16E8"/>
    <w:rsid w:val="002D175C"/>
    <w:rsid w:val="002D1C7C"/>
    <w:rsid w:val="002D405A"/>
    <w:rsid w:val="002D45A7"/>
    <w:rsid w:val="002D58D6"/>
    <w:rsid w:val="002D5F54"/>
    <w:rsid w:val="002D6FF0"/>
    <w:rsid w:val="002E0000"/>
    <w:rsid w:val="002E0E49"/>
    <w:rsid w:val="002E0EB7"/>
    <w:rsid w:val="002E3CBD"/>
    <w:rsid w:val="002E4C57"/>
    <w:rsid w:val="002E54FD"/>
    <w:rsid w:val="002F138C"/>
    <w:rsid w:val="002F29AF"/>
    <w:rsid w:val="002F2FEC"/>
    <w:rsid w:val="002F6879"/>
    <w:rsid w:val="0030289D"/>
    <w:rsid w:val="00303BB6"/>
    <w:rsid w:val="003049C0"/>
    <w:rsid w:val="00307B9C"/>
    <w:rsid w:val="00307C6F"/>
    <w:rsid w:val="003113A9"/>
    <w:rsid w:val="00312CC0"/>
    <w:rsid w:val="0031659A"/>
    <w:rsid w:val="00316B4B"/>
    <w:rsid w:val="00322C49"/>
    <w:rsid w:val="00323618"/>
    <w:rsid w:val="00324000"/>
    <w:rsid w:val="003260FF"/>
    <w:rsid w:val="00326C0A"/>
    <w:rsid w:val="003322BA"/>
    <w:rsid w:val="003327A1"/>
    <w:rsid w:val="00333A60"/>
    <w:rsid w:val="003367C3"/>
    <w:rsid w:val="00336F38"/>
    <w:rsid w:val="00337BC3"/>
    <w:rsid w:val="003402ED"/>
    <w:rsid w:val="00340AC9"/>
    <w:rsid w:val="00341A66"/>
    <w:rsid w:val="0034222A"/>
    <w:rsid w:val="00342298"/>
    <w:rsid w:val="00342EEA"/>
    <w:rsid w:val="00346C48"/>
    <w:rsid w:val="00346C8B"/>
    <w:rsid w:val="0034782E"/>
    <w:rsid w:val="003517B5"/>
    <w:rsid w:val="00351D81"/>
    <w:rsid w:val="00352814"/>
    <w:rsid w:val="0035334E"/>
    <w:rsid w:val="003543EA"/>
    <w:rsid w:val="00354A48"/>
    <w:rsid w:val="0035519F"/>
    <w:rsid w:val="0035584D"/>
    <w:rsid w:val="00356B98"/>
    <w:rsid w:val="00357AA6"/>
    <w:rsid w:val="00361CE5"/>
    <w:rsid w:val="00361EDF"/>
    <w:rsid w:val="00362876"/>
    <w:rsid w:val="003700D3"/>
    <w:rsid w:val="00372B22"/>
    <w:rsid w:val="003743F4"/>
    <w:rsid w:val="00374553"/>
    <w:rsid w:val="00384759"/>
    <w:rsid w:val="0038480F"/>
    <w:rsid w:val="00387BBF"/>
    <w:rsid w:val="00392C81"/>
    <w:rsid w:val="00395D2C"/>
    <w:rsid w:val="003971D7"/>
    <w:rsid w:val="003A16B7"/>
    <w:rsid w:val="003A1B14"/>
    <w:rsid w:val="003A28AE"/>
    <w:rsid w:val="003A28E4"/>
    <w:rsid w:val="003A46F7"/>
    <w:rsid w:val="003A55CF"/>
    <w:rsid w:val="003A60F6"/>
    <w:rsid w:val="003B1524"/>
    <w:rsid w:val="003B276E"/>
    <w:rsid w:val="003B4C3D"/>
    <w:rsid w:val="003B6A6F"/>
    <w:rsid w:val="003C00C5"/>
    <w:rsid w:val="003C2DDE"/>
    <w:rsid w:val="003C560F"/>
    <w:rsid w:val="003D1C56"/>
    <w:rsid w:val="003D2DA5"/>
    <w:rsid w:val="003D5580"/>
    <w:rsid w:val="003E51BD"/>
    <w:rsid w:val="003E5EB4"/>
    <w:rsid w:val="003F08E7"/>
    <w:rsid w:val="003F0BB5"/>
    <w:rsid w:val="003F0D9D"/>
    <w:rsid w:val="003F237D"/>
    <w:rsid w:val="003F3DBF"/>
    <w:rsid w:val="003F546F"/>
    <w:rsid w:val="003F7817"/>
    <w:rsid w:val="0040138F"/>
    <w:rsid w:val="004017F5"/>
    <w:rsid w:val="0040384F"/>
    <w:rsid w:val="00404312"/>
    <w:rsid w:val="00404C6E"/>
    <w:rsid w:val="0040576F"/>
    <w:rsid w:val="0041149A"/>
    <w:rsid w:val="0041218A"/>
    <w:rsid w:val="00414647"/>
    <w:rsid w:val="00414A10"/>
    <w:rsid w:val="004175A7"/>
    <w:rsid w:val="00417F92"/>
    <w:rsid w:val="00425140"/>
    <w:rsid w:val="00425FD5"/>
    <w:rsid w:val="0042656B"/>
    <w:rsid w:val="00427B47"/>
    <w:rsid w:val="0043358D"/>
    <w:rsid w:val="004359A8"/>
    <w:rsid w:val="004363BE"/>
    <w:rsid w:val="00441A3D"/>
    <w:rsid w:val="00441F7D"/>
    <w:rsid w:val="0044237F"/>
    <w:rsid w:val="00443101"/>
    <w:rsid w:val="004453B4"/>
    <w:rsid w:val="004467FE"/>
    <w:rsid w:val="0045038C"/>
    <w:rsid w:val="0045118F"/>
    <w:rsid w:val="0045130D"/>
    <w:rsid w:val="00452394"/>
    <w:rsid w:val="00454878"/>
    <w:rsid w:val="00455028"/>
    <w:rsid w:val="00456BD6"/>
    <w:rsid w:val="00456F67"/>
    <w:rsid w:val="00461644"/>
    <w:rsid w:val="00462B20"/>
    <w:rsid w:val="00463D6D"/>
    <w:rsid w:val="00467E62"/>
    <w:rsid w:val="00470076"/>
    <w:rsid w:val="004715E7"/>
    <w:rsid w:val="0047326D"/>
    <w:rsid w:val="00475CF2"/>
    <w:rsid w:val="00476A25"/>
    <w:rsid w:val="00476CBC"/>
    <w:rsid w:val="00481857"/>
    <w:rsid w:val="0048234C"/>
    <w:rsid w:val="00483CB9"/>
    <w:rsid w:val="004843E1"/>
    <w:rsid w:val="0048722A"/>
    <w:rsid w:val="00490861"/>
    <w:rsid w:val="004913B0"/>
    <w:rsid w:val="00492224"/>
    <w:rsid w:val="00492F54"/>
    <w:rsid w:val="00495CC0"/>
    <w:rsid w:val="004A017B"/>
    <w:rsid w:val="004A0C67"/>
    <w:rsid w:val="004A2497"/>
    <w:rsid w:val="004A345A"/>
    <w:rsid w:val="004A4FF5"/>
    <w:rsid w:val="004A50F1"/>
    <w:rsid w:val="004A67F2"/>
    <w:rsid w:val="004B0645"/>
    <w:rsid w:val="004B3198"/>
    <w:rsid w:val="004B334F"/>
    <w:rsid w:val="004B51DA"/>
    <w:rsid w:val="004B6BA8"/>
    <w:rsid w:val="004C0B3A"/>
    <w:rsid w:val="004C2197"/>
    <w:rsid w:val="004C28EC"/>
    <w:rsid w:val="004C4CCB"/>
    <w:rsid w:val="004C54FD"/>
    <w:rsid w:val="004C62EA"/>
    <w:rsid w:val="004D0A4D"/>
    <w:rsid w:val="004D173A"/>
    <w:rsid w:val="004D1C1B"/>
    <w:rsid w:val="004D2E81"/>
    <w:rsid w:val="004D3DEE"/>
    <w:rsid w:val="004D540F"/>
    <w:rsid w:val="004D5C24"/>
    <w:rsid w:val="004D5CDA"/>
    <w:rsid w:val="004D62FE"/>
    <w:rsid w:val="004D667B"/>
    <w:rsid w:val="004E2E72"/>
    <w:rsid w:val="004E334D"/>
    <w:rsid w:val="004E6885"/>
    <w:rsid w:val="004E7668"/>
    <w:rsid w:val="004F421C"/>
    <w:rsid w:val="004F447C"/>
    <w:rsid w:val="004F7494"/>
    <w:rsid w:val="0050201D"/>
    <w:rsid w:val="0050292E"/>
    <w:rsid w:val="0050392D"/>
    <w:rsid w:val="00504395"/>
    <w:rsid w:val="005101EF"/>
    <w:rsid w:val="005169CB"/>
    <w:rsid w:val="00517C0B"/>
    <w:rsid w:val="005216E1"/>
    <w:rsid w:val="005227EB"/>
    <w:rsid w:val="00526AAF"/>
    <w:rsid w:val="005271BA"/>
    <w:rsid w:val="00527308"/>
    <w:rsid w:val="00527484"/>
    <w:rsid w:val="0053050D"/>
    <w:rsid w:val="005317CA"/>
    <w:rsid w:val="00531DC7"/>
    <w:rsid w:val="005326FE"/>
    <w:rsid w:val="0053424B"/>
    <w:rsid w:val="005343BA"/>
    <w:rsid w:val="005343FB"/>
    <w:rsid w:val="00534CB8"/>
    <w:rsid w:val="00535BFB"/>
    <w:rsid w:val="00535C2E"/>
    <w:rsid w:val="0054025C"/>
    <w:rsid w:val="0054044D"/>
    <w:rsid w:val="0054410E"/>
    <w:rsid w:val="00547EC8"/>
    <w:rsid w:val="005511D4"/>
    <w:rsid w:val="0055253F"/>
    <w:rsid w:val="00553588"/>
    <w:rsid w:val="005569B6"/>
    <w:rsid w:val="0055703D"/>
    <w:rsid w:val="00557AD9"/>
    <w:rsid w:val="00561DAC"/>
    <w:rsid w:val="00566A1F"/>
    <w:rsid w:val="005703B5"/>
    <w:rsid w:val="00570B5E"/>
    <w:rsid w:val="00570E04"/>
    <w:rsid w:val="0057250C"/>
    <w:rsid w:val="00574310"/>
    <w:rsid w:val="00575FDA"/>
    <w:rsid w:val="005805E4"/>
    <w:rsid w:val="0058382C"/>
    <w:rsid w:val="005844C5"/>
    <w:rsid w:val="00585A8E"/>
    <w:rsid w:val="00585DF3"/>
    <w:rsid w:val="00586626"/>
    <w:rsid w:val="00586D77"/>
    <w:rsid w:val="00587010"/>
    <w:rsid w:val="00595DB7"/>
    <w:rsid w:val="00596123"/>
    <w:rsid w:val="0059659B"/>
    <w:rsid w:val="005A158E"/>
    <w:rsid w:val="005A1CA9"/>
    <w:rsid w:val="005A3E42"/>
    <w:rsid w:val="005B0BBF"/>
    <w:rsid w:val="005B0FC1"/>
    <w:rsid w:val="005B607E"/>
    <w:rsid w:val="005B6581"/>
    <w:rsid w:val="005C07AB"/>
    <w:rsid w:val="005C1F37"/>
    <w:rsid w:val="005C218F"/>
    <w:rsid w:val="005C2796"/>
    <w:rsid w:val="005C4065"/>
    <w:rsid w:val="005C6023"/>
    <w:rsid w:val="005C7D44"/>
    <w:rsid w:val="005C7D64"/>
    <w:rsid w:val="005D10AF"/>
    <w:rsid w:val="005D142E"/>
    <w:rsid w:val="005D2B60"/>
    <w:rsid w:val="005D36BA"/>
    <w:rsid w:val="005D4394"/>
    <w:rsid w:val="005D47C7"/>
    <w:rsid w:val="005D58BF"/>
    <w:rsid w:val="005D67F9"/>
    <w:rsid w:val="005D71B2"/>
    <w:rsid w:val="005E0840"/>
    <w:rsid w:val="005E3C51"/>
    <w:rsid w:val="005E5E13"/>
    <w:rsid w:val="005F18D8"/>
    <w:rsid w:val="005F1EA7"/>
    <w:rsid w:val="005F223F"/>
    <w:rsid w:val="005F4577"/>
    <w:rsid w:val="005F49CB"/>
    <w:rsid w:val="005F6E63"/>
    <w:rsid w:val="005F7FDA"/>
    <w:rsid w:val="00600AEE"/>
    <w:rsid w:val="0060101C"/>
    <w:rsid w:val="00601367"/>
    <w:rsid w:val="0060190B"/>
    <w:rsid w:val="00602530"/>
    <w:rsid w:val="00603055"/>
    <w:rsid w:val="00606D6F"/>
    <w:rsid w:val="006140F6"/>
    <w:rsid w:val="006145EE"/>
    <w:rsid w:val="006145F3"/>
    <w:rsid w:val="00614AA3"/>
    <w:rsid w:val="00616917"/>
    <w:rsid w:val="00616AFF"/>
    <w:rsid w:val="00620AC8"/>
    <w:rsid w:val="0062457D"/>
    <w:rsid w:val="00624CA0"/>
    <w:rsid w:val="00626FDD"/>
    <w:rsid w:val="00627E5C"/>
    <w:rsid w:val="006304D9"/>
    <w:rsid w:val="006306F4"/>
    <w:rsid w:val="00631695"/>
    <w:rsid w:val="00631A19"/>
    <w:rsid w:val="00631D2B"/>
    <w:rsid w:val="006322A8"/>
    <w:rsid w:val="00632D19"/>
    <w:rsid w:val="00634916"/>
    <w:rsid w:val="00635246"/>
    <w:rsid w:val="00635A0D"/>
    <w:rsid w:val="00636862"/>
    <w:rsid w:val="00637F34"/>
    <w:rsid w:val="00641480"/>
    <w:rsid w:val="00641511"/>
    <w:rsid w:val="00642528"/>
    <w:rsid w:val="00642D2A"/>
    <w:rsid w:val="0064322D"/>
    <w:rsid w:val="00643639"/>
    <w:rsid w:val="006458B1"/>
    <w:rsid w:val="00645C04"/>
    <w:rsid w:val="00650300"/>
    <w:rsid w:val="0065195D"/>
    <w:rsid w:val="00653E16"/>
    <w:rsid w:val="00655F0E"/>
    <w:rsid w:val="0065672A"/>
    <w:rsid w:val="00660669"/>
    <w:rsid w:val="00662964"/>
    <w:rsid w:val="00665D69"/>
    <w:rsid w:val="00667542"/>
    <w:rsid w:val="006709E9"/>
    <w:rsid w:val="00672758"/>
    <w:rsid w:val="00672856"/>
    <w:rsid w:val="00672F2D"/>
    <w:rsid w:val="00675E14"/>
    <w:rsid w:val="00676BE0"/>
    <w:rsid w:val="00677D5A"/>
    <w:rsid w:val="00680632"/>
    <w:rsid w:val="006813EE"/>
    <w:rsid w:val="00681575"/>
    <w:rsid w:val="00682E98"/>
    <w:rsid w:val="00685349"/>
    <w:rsid w:val="00686E45"/>
    <w:rsid w:val="00687572"/>
    <w:rsid w:val="00690597"/>
    <w:rsid w:val="0069155E"/>
    <w:rsid w:val="006921EA"/>
    <w:rsid w:val="006A10C5"/>
    <w:rsid w:val="006A1374"/>
    <w:rsid w:val="006A1C0A"/>
    <w:rsid w:val="006A28CB"/>
    <w:rsid w:val="006A423C"/>
    <w:rsid w:val="006A7383"/>
    <w:rsid w:val="006A740D"/>
    <w:rsid w:val="006A7DC4"/>
    <w:rsid w:val="006B052C"/>
    <w:rsid w:val="006B13B9"/>
    <w:rsid w:val="006B2237"/>
    <w:rsid w:val="006B3A2E"/>
    <w:rsid w:val="006B4667"/>
    <w:rsid w:val="006B5389"/>
    <w:rsid w:val="006B633D"/>
    <w:rsid w:val="006B74FB"/>
    <w:rsid w:val="006B75EC"/>
    <w:rsid w:val="006C0D11"/>
    <w:rsid w:val="006C1DC5"/>
    <w:rsid w:val="006C3097"/>
    <w:rsid w:val="006C4D62"/>
    <w:rsid w:val="006C678B"/>
    <w:rsid w:val="006C68CF"/>
    <w:rsid w:val="006C7745"/>
    <w:rsid w:val="006C7DF1"/>
    <w:rsid w:val="006D0AFF"/>
    <w:rsid w:val="006D0CDC"/>
    <w:rsid w:val="006D5C5B"/>
    <w:rsid w:val="006D63B1"/>
    <w:rsid w:val="006D660D"/>
    <w:rsid w:val="006E3359"/>
    <w:rsid w:val="006E4905"/>
    <w:rsid w:val="006E588C"/>
    <w:rsid w:val="006F0659"/>
    <w:rsid w:val="006F14E4"/>
    <w:rsid w:val="006F1774"/>
    <w:rsid w:val="006F39DE"/>
    <w:rsid w:val="006F60B6"/>
    <w:rsid w:val="006F611D"/>
    <w:rsid w:val="006F697E"/>
    <w:rsid w:val="0070289F"/>
    <w:rsid w:val="0070478C"/>
    <w:rsid w:val="0070604A"/>
    <w:rsid w:val="00706427"/>
    <w:rsid w:val="0070685A"/>
    <w:rsid w:val="007105BB"/>
    <w:rsid w:val="007122A6"/>
    <w:rsid w:val="00717F1D"/>
    <w:rsid w:val="00723E29"/>
    <w:rsid w:val="00724DBB"/>
    <w:rsid w:val="00725853"/>
    <w:rsid w:val="00725CA8"/>
    <w:rsid w:val="00726892"/>
    <w:rsid w:val="00731298"/>
    <w:rsid w:val="00731501"/>
    <w:rsid w:val="00731518"/>
    <w:rsid w:val="00731891"/>
    <w:rsid w:val="00731A6C"/>
    <w:rsid w:val="00731E4F"/>
    <w:rsid w:val="00732F53"/>
    <w:rsid w:val="00736872"/>
    <w:rsid w:val="00737C50"/>
    <w:rsid w:val="00741161"/>
    <w:rsid w:val="00742181"/>
    <w:rsid w:val="0074577E"/>
    <w:rsid w:val="00745F07"/>
    <w:rsid w:val="007478C2"/>
    <w:rsid w:val="00752F2A"/>
    <w:rsid w:val="0075326C"/>
    <w:rsid w:val="00756B38"/>
    <w:rsid w:val="007618AE"/>
    <w:rsid w:val="00761F5B"/>
    <w:rsid w:val="0076253E"/>
    <w:rsid w:val="00763C32"/>
    <w:rsid w:val="00765630"/>
    <w:rsid w:val="00766025"/>
    <w:rsid w:val="007667E1"/>
    <w:rsid w:val="00766E50"/>
    <w:rsid w:val="0077066F"/>
    <w:rsid w:val="00770BB6"/>
    <w:rsid w:val="0077157C"/>
    <w:rsid w:val="00772227"/>
    <w:rsid w:val="007768F2"/>
    <w:rsid w:val="0078099F"/>
    <w:rsid w:val="00784EBC"/>
    <w:rsid w:val="0078680C"/>
    <w:rsid w:val="00790854"/>
    <w:rsid w:val="00791834"/>
    <w:rsid w:val="00792CBD"/>
    <w:rsid w:val="0079557D"/>
    <w:rsid w:val="00796753"/>
    <w:rsid w:val="0079706A"/>
    <w:rsid w:val="007A0345"/>
    <w:rsid w:val="007A0D36"/>
    <w:rsid w:val="007A12C9"/>
    <w:rsid w:val="007A1960"/>
    <w:rsid w:val="007A1BAC"/>
    <w:rsid w:val="007A1F93"/>
    <w:rsid w:val="007A48A2"/>
    <w:rsid w:val="007A49B8"/>
    <w:rsid w:val="007B196B"/>
    <w:rsid w:val="007B5511"/>
    <w:rsid w:val="007B712E"/>
    <w:rsid w:val="007C0002"/>
    <w:rsid w:val="007C05CD"/>
    <w:rsid w:val="007C1037"/>
    <w:rsid w:val="007C292C"/>
    <w:rsid w:val="007C479C"/>
    <w:rsid w:val="007C5250"/>
    <w:rsid w:val="007C7B69"/>
    <w:rsid w:val="007D4ACE"/>
    <w:rsid w:val="007D511C"/>
    <w:rsid w:val="007D75A5"/>
    <w:rsid w:val="007E0D99"/>
    <w:rsid w:val="007E2B40"/>
    <w:rsid w:val="007E38AB"/>
    <w:rsid w:val="007F33A6"/>
    <w:rsid w:val="007F644B"/>
    <w:rsid w:val="007F6CB4"/>
    <w:rsid w:val="008043B5"/>
    <w:rsid w:val="008045ED"/>
    <w:rsid w:val="0080582F"/>
    <w:rsid w:val="008058EE"/>
    <w:rsid w:val="00807645"/>
    <w:rsid w:val="0080788F"/>
    <w:rsid w:val="00811D2D"/>
    <w:rsid w:val="00812C17"/>
    <w:rsid w:val="00813180"/>
    <w:rsid w:val="008138E8"/>
    <w:rsid w:val="00816476"/>
    <w:rsid w:val="00817A41"/>
    <w:rsid w:val="00817D51"/>
    <w:rsid w:val="00821A86"/>
    <w:rsid w:val="00822449"/>
    <w:rsid w:val="00827536"/>
    <w:rsid w:val="00830D1F"/>
    <w:rsid w:val="00831901"/>
    <w:rsid w:val="00833150"/>
    <w:rsid w:val="008332DF"/>
    <w:rsid w:val="00833403"/>
    <w:rsid w:val="00833C1C"/>
    <w:rsid w:val="00835047"/>
    <w:rsid w:val="008365B2"/>
    <w:rsid w:val="00836971"/>
    <w:rsid w:val="00840609"/>
    <w:rsid w:val="00842FFF"/>
    <w:rsid w:val="008443BF"/>
    <w:rsid w:val="008449D5"/>
    <w:rsid w:val="00850510"/>
    <w:rsid w:val="008521D4"/>
    <w:rsid w:val="00854EE9"/>
    <w:rsid w:val="00856876"/>
    <w:rsid w:val="00860A2C"/>
    <w:rsid w:val="00861D72"/>
    <w:rsid w:val="00862249"/>
    <w:rsid w:val="00862980"/>
    <w:rsid w:val="00864E2E"/>
    <w:rsid w:val="00864F01"/>
    <w:rsid w:val="00867454"/>
    <w:rsid w:val="008709BC"/>
    <w:rsid w:val="00872886"/>
    <w:rsid w:val="008823CE"/>
    <w:rsid w:val="008850D0"/>
    <w:rsid w:val="00885107"/>
    <w:rsid w:val="00885554"/>
    <w:rsid w:val="00886FFF"/>
    <w:rsid w:val="00887BC1"/>
    <w:rsid w:val="008912C3"/>
    <w:rsid w:val="00892E2A"/>
    <w:rsid w:val="00894554"/>
    <w:rsid w:val="0089536B"/>
    <w:rsid w:val="00896730"/>
    <w:rsid w:val="0089733A"/>
    <w:rsid w:val="008A193F"/>
    <w:rsid w:val="008A1FB7"/>
    <w:rsid w:val="008A2728"/>
    <w:rsid w:val="008A4C57"/>
    <w:rsid w:val="008A755E"/>
    <w:rsid w:val="008B1D81"/>
    <w:rsid w:val="008B2F01"/>
    <w:rsid w:val="008B46BD"/>
    <w:rsid w:val="008C04E0"/>
    <w:rsid w:val="008C31EC"/>
    <w:rsid w:val="008C587E"/>
    <w:rsid w:val="008C5B28"/>
    <w:rsid w:val="008C5F71"/>
    <w:rsid w:val="008C658C"/>
    <w:rsid w:val="008D09E1"/>
    <w:rsid w:val="008D0DA0"/>
    <w:rsid w:val="008D1BE1"/>
    <w:rsid w:val="008D1E21"/>
    <w:rsid w:val="008D340B"/>
    <w:rsid w:val="008D4756"/>
    <w:rsid w:val="008D5460"/>
    <w:rsid w:val="008E0088"/>
    <w:rsid w:val="008E1B74"/>
    <w:rsid w:val="008E2433"/>
    <w:rsid w:val="008E2C30"/>
    <w:rsid w:val="008E508E"/>
    <w:rsid w:val="008E5155"/>
    <w:rsid w:val="008F07B0"/>
    <w:rsid w:val="008F1FEA"/>
    <w:rsid w:val="008F246C"/>
    <w:rsid w:val="008F2CBE"/>
    <w:rsid w:val="008F4C5F"/>
    <w:rsid w:val="008F54D9"/>
    <w:rsid w:val="008F715B"/>
    <w:rsid w:val="009014DF"/>
    <w:rsid w:val="00903020"/>
    <w:rsid w:val="00905CDD"/>
    <w:rsid w:val="00905D1F"/>
    <w:rsid w:val="00907D3C"/>
    <w:rsid w:val="00911BCC"/>
    <w:rsid w:val="00916DD1"/>
    <w:rsid w:val="00917FDC"/>
    <w:rsid w:val="00920852"/>
    <w:rsid w:val="00926B4E"/>
    <w:rsid w:val="00932FE5"/>
    <w:rsid w:val="009377A4"/>
    <w:rsid w:val="00942424"/>
    <w:rsid w:val="00945F05"/>
    <w:rsid w:val="0094763F"/>
    <w:rsid w:val="0095306B"/>
    <w:rsid w:val="00953B35"/>
    <w:rsid w:val="00955E63"/>
    <w:rsid w:val="00955FFF"/>
    <w:rsid w:val="00957110"/>
    <w:rsid w:val="00960DF1"/>
    <w:rsid w:val="00963CFC"/>
    <w:rsid w:val="009645DC"/>
    <w:rsid w:val="00965204"/>
    <w:rsid w:val="00965568"/>
    <w:rsid w:val="009707F2"/>
    <w:rsid w:val="00972079"/>
    <w:rsid w:val="0097396E"/>
    <w:rsid w:val="0097397A"/>
    <w:rsid w:val="009761AA"/>
    <w:rsid w:val="00976824"/>
    <w:rsid w:val="00980B3B"/>
    <w:rsid w:val="00980E45"/>
    <w:rsid w:val="00982D35"/>
    <w:rsid w:val="00983486"/>
    <w:rsid w:val="00984565"/>
    <w:rsid w:val="00985581"/>
    <w:rsid w:val="00990238"/>
    <w:rsid w:val="00992235"/>
    <w:rsid w:val="00992708"/>
    <w:rsid w:val="009927E7"/>
    <w:rsid w:val="00994873"/>
    <w:rsid w:val="009963AC"/>
    <w:rsid w:val="0099708A"/>
    <w:rsid w:val="009A02A9"/>
    <w:rsid w:val="009A40D3"/>
    <w:rsid w:val="009A5705"/>
    <w:rsid w:val="009B0399"/>
    <w:rsid w:val="009B0497"/>
    <w:rsid w:val="009B1384"/>
    <w:rsid w:val="009B2AB4"/>
    <w:rsid w:val="009C2243"/>
    <w:rsid w:val="009C2270"/>
    <w:rsid w:val="009C24ED"/>
    <w:rsid w:val="009C27C2"/>
    <w:rsid w:val="009C2A17"/>
    <w:rsid w:val="009C3187"/>
    <w:rsid w:val="009C4A6F"/>
    <w:rsid w:val="009C6722"/>
    <w:rsid w:val="009C7CA9"/>
    <w:rsid w:val="009D078E"/>
    <w:rsid w:val="009D3374"/>
    <w:rsid w:val="009D5373"/>
    <w:rsid w:val="009D6BDE"/>
    <w:rsid w:val="009D7689"/>
    <w:rsid w:val="009D7B1B"/>
    <w:rsid w:val="009E209A"/>
    <w:rsid w:val="009E284B"/>
    <w:rsid w:val="009E53B5"/>
    <w:rsid w:val="009E7ECD"/>
    <w:rsid w:val="009F1963"/>
    <w:rsid w:val="009F293A"/>
    <w:rsid w:val="009F3FBA"/>
    <w:rsid w:val="00A001E5"/>
    <w:rsid w:val="00A0048C"/>
    <w:rsid w:val="00A004B8"/>
    <w:rsid w:val="00A0273A"/>
    <w:rsid w:val="00A06E4D"/>
    <w:rsid w:val="00A112E5"/>
    <w:rsid w:val="00A11474"/>
    <w:rsid w:val="00A15A8B"/>
    <w:rsid w:val="00A22CBC"/>
    <w:rsid w:val="00A2341D"/>
    <w:rsid w:val="00A240C0"/>
    <w:rsid w:val="00A25994"/>
    <w:rsid w:val="00A301D1"/>
    <w:rsid w:val="00A3027E"/>
    <w:rsid w:val="00A3098C"/>
    <w:rsid w:val="00A316F0"/>
    <w:rsid w:val="00A3515F"/>
    <w:rsid w:val="00A35471"/>
    <w:rsid w:val="00A35AB1"/>
    <w:rsid w:val="00A36ADB"/>
    <w:rsid w:val="00A40F72"/>
    <w:rsid w:val="00A4273F"/>
    <w:rsid w:val="00A458A8"/>
    <w:rsid w:val="00A47A4C"/>
    <w:rsid w:val="00A50A88"/>
    <w:rsid w:val="00A5178D"/>
    <w:rsid w:val="00A517F8"/>
    <w:rsid w:val="00A54492"/>
    <w:rsid w:val="00A54D91"/>
    <w:rsid w:val="00A55DD4"/>
    <w:rsid w:val="00A564BA"/>
    <w:rsid w:val="00A6084B"/>
    <w:rsid w:val="00A61277"/>
    <w:rsid w:val="00A62426"/>
    <w:rsid w:val="00A62E50"/>
    <w:rsid w:val="00A63266"/>
    <w:rsid w:val="00A6347F"/>
    <w:rsid w:val="00A65552"/>
    <w:rsid w:val="00A6652E"/>
    <w:rsid w:val="00A667CA"/>
    <w:rsid w:val="00A674AC"/>
    <w:rsid w:val="00A700CB"/>
    <w:rsid w:val="00A70EC8"/>
    <w:rsid w:val="00A71B5B"/>
    <w:rsid w:val="00A722FB"/>
    <w:rsid w:val="00A804FA"/>
    <w:rsid w:val="00A815A6"/>
    <w:rsid w:val="00A83565"/>
    <w:rsid w:val="00A83718"/>
    <w:rsid w:val="00A841F9"/>
    <w:rsid w:val="00A84600"/>
    <w:rsid w:val="00A859AB"/>
    <w:rsid w:val="00A86B7E"/>
    <w:rsid w:val="00A879D6"/>
    <w:rsid w:val="00A912A0"/>
    <w:rsid w:val="00A9260C"/>
    <w:rsid w:val="00A935CC"/>
    <w:rsid w:val="00A9404A"/>
    <w:rsid w:val="00A945AA"/>
    <w:rsid w:val="00A94A79"/>
    <w:rsid w:val="00A95420"/>
    <w:rsid w:val="00A95DA3"/>
    <w:rsid w:val="00A96C9A"/>
    <w:rsid w:val="00A972FF"/>
    <w:rsid w:val="00A9735B"/>
    <w:rsid w:val="00A976A1"/>
    <w:rsid w:val="00AA0FBB"/>
    <w:rsid w:val="00AA2AFD"/>
    <w:rsid w:val="00AA50AD"/>
    <w:rsid w:val="00AA772E"/>
    <w:rsid w:val="00AA7964"/>
    <w:rsid w:val="00AB15B0"/>
    <w:rsid w:val="00AB22CA"/>
    <w:rsid w:val="00AB4B0E"/>
    <w:rsid w:val="00AB4EBE"/>
    <w:rsid w:val="00AB62F0"/>
    <w:rsid w:val="00AB741F"/>
    <w:rsid w:val="00AC07B4"/>
    <w:rsid w:val="00AC68EE"/>
    <w:rsid w:val="00AC7488"/>
    <w:rsid w:val="00AD01E0"/>
    <w:rsid w:val="00AD0FC1"/>
    <w:rsid w:val="00AD136B"/>
    <w:rsid w:val="00AD2DF3"/>
    <w:rsid w:val="00AD4298"/>
    <w:rsid w:val="00AD4E15"/>
    <w:rsid w:val="00AD5CB0"/>
    <w:rsid w:val="00AE1D37"/>
    <w:rsid w:val="00AE2FA8"/>
    <w:rsid w:val="00AE3B92"/>
    <w:rsid w:val="00AE473D"/>
    <w:rsid w:val="00AE5F56"/>
    <w:rsid w:val="00AE6255"/>
    <w:rsid w:val="00AF0E39"/>
    <w:rsid w:val="00AF358C"/>
    <w:rsid w:val="00AF5135"/>
    <w:rsid w:val="00AF5227"/>
    <w:rsid w:val="00AF5F0A"/>
    <w:rsid w:val="00AF6032"/>
    <w:rsid w:val="00B00BA4"/>
    <w:rsid w:val="00B01027"/>
    <w:rsid w:val="00B05F7E"/>
    <w:rsid w:val="00B0618E"/>
    <w:rsid w:val="00B071D6"/>
    <w:rsid w:val="00B073B0"/>
    <w:rsid w:val="00B12AA0"/>
    <w:rsid w:val="00B13964"/>
    <w:rsid w:val="00B13A4D"/>
    <w:rsid w:val="00B142DA"/>
    <w:rsid w:val="00B201C7"/>
    <w:rsid w:val="00B205D2"/>
    <w:rsid w:val="00B20BBA"/>
    <w:rsid w:val="00B2338B"/>
    <w:rsid w:val="00B238A8"/>
    <w:rsid w:val="00B248D2"/>
    <w:rsid w:val="00B255AF"/>
    <w:rsid w:val="00B26CF7"/>
    <w:rsid w:val="00B304EA"/>
    <w:rsid w:val="00B31370"/>
    <w:rsid w:val="00B33D5F"/>
    <w:rsid w:val="00B40B54"/>
    <w:rsid w:val="00B411DD"/>
    <w:rsid w:val="00B412BA"/>
    <w:rsid w:val="00B422C4"/>
    <w:rsid w:val="00B44C2F"/>
    <w:rsid w:val="00B475D0"/>
    <w:rsid w:val="00B52578"/>
    <w:rsid w:val="00B54D43"/>
    <w:rsid w:val="00B57338"/>
    <w:rsid w:val="00B60372"/>
    <w:rsid w:val="00B615D9"/>
    <w:rsid w:val="00B619EB"/>
    <w:rsid w:val="00B61C51"/>
    <w:rsid w:val="00B64FFC"/>
    <w:rsid w:val="00B65410"/>
    <w:rsid w:val="00B66223"/>
    <w:rsid w:val="00B7076D"/>
    <w:rsid w:val="00B71579"/>
    <w:rsid w:val="00B71A2A"/>
    <w:rsid w:val="00B739E5"/>
    <w:rsid w:val="00B73D8E"/>
    <w:rsid w:val="00B749BF"/>
    <w:rsid w:val="00B74C1F"/>
    <w:rsid w:val="00B74DCF"/>
    <w:rsid w:val="00B771D9"/>
    <w:rsid w:val="00B77306"/>
    <w:rsid w:val="00B7749F"/>
    <w:rsid w:val="00B849B2"/>
    <w:rsid w:val="00B84AEC"/>
    <w:rsid w:val="00B8738F"/>
    <w:rsid w:val="00B87A1F"/>
    <w:rsid w:val="00B87D3F"/>
    <w:rsid w:val="00B906BD"/>
    <w:rsid w:val="00B91AAB"/>
    <w:rsid w:val="00B91F23"/>
    <w:rsid w:val="00B9218E"/>
    <w:rsid w:val="00B950EE"/>
    <w:rsid w:val="00B97BC3"/>
    <w:rsid w:val="00BA2AF2"/>
    <w:rsid w:val="00BA49A2"/>
    <w:rsid w:val="00BA54A5"/>
    <w:rsid w:val="00BA56C1"/>
    <w:rsid w:val="00BA58C6"/>
    <w:rsid w:val="00BA7265"/>
    <w:rsid w:val="00BB0B2F"/>
    <w:rsid w:val="00BB3523"/>
    <w:rsid w:val="00BB3BBA"/>
    <w:rsid w:val="00BB4A09"/>
    <w:rsid w:val="00BB5BB1"/>
    <w:rsid w:val="00BB68B6"/>
    <w:rsid w:val="00BB72A9"/>
    <w:rsid w:val="00BC3749"/>
    <w:rsid w:val="00BC7051"/>
    <w:rsid w:val="00BC70A2"/>
    <w:rsid w:val="00BD2FA0"/>
    <w:rsid w:val="00BD4FC6"/>
    <w:rsid w:val="00BD505C"/>
    <w:rsid w:val="00BD6718"/>
    <w:rsid w:val="00BD70A2"/>
    <w:rsid w:val="00BD7843"/>
    <w:rsid w:val="00BE19A4"/>
    <w:rsid w:val="00BE2E1F"/>
    <w:rsid w:val="00BE4C10"/>
    <w:rsid w:val="00BE53C4"/>
    <w:rsid w:val="00BF681F"/>
    <w:rsid w:val="00BF799B"/>
    <w:rsid w:val="00C0111C"/>
    <w:rsid w:val="00C05700"/>
    <w:rsid w:val="00C05DFD"/>
    <w:rsid w:val="00C072D2"/>
    <w:rsid w:val="00C07BDF"/>
    <w:rsid w:val="00C1307D"/>
    <w:rsid w:val="00C14252"/>
    <w:rsid w:val="00C142BD"/>
    <w:rsid w:val="00C1489F"/>
    <w:rsid w:val="00C16792"/>
    <w:rsid w:val="00C17255"/>
    <w:rsid w:val="00C248B3"/>
    <w:rsid w:val="00C254F5"/>
    <w:rsid w:val="00C271C6"/>
    <w:rsid w:val="00C32A3D"/>
    <w:rsid w:val="00C33BAB"/>
    <w:rsid w:val="00C33D15"/>
    <w:rsid w:val="00C36833"/>
    <w:rsid w:val="00C37D96"/>
    <w:rsid w:val="00C420B0"/>
    <w:rsid w:val="00C429D2"/>
    <w:rsid w:val="00C42A60"/>
    <w:rsid w:val="00C43319"/>
    <w:rsid w:val="00C444FD"/>
    <w:rsid w:val="00C45F4B"/>
    <w:rsid w:val="00C51792"/>
    <w:rsid w:val="00C51797"/>
    <w:rsid w:val="00C518A7"/>
    <w:rsid w:val="00C55AFE"/>
    <w:rsid w:val="00C55C30"/>
    <w:rsid w:val="00C57322"/>
    <w:rsid w:val="00C57C61"/>
    <w:rsid w:val="00C60A67"/>
    <w:rsid w:val="00C61272"/>
    <w:rsid w:val="00C61BFA"/>
    <w:rsid w:val="00C649CA"/>
    <w:rsid w:val="00C64A4E"/>
    <w:rsid w:val="00C65960"/>
    <w:rsid w:val="00C712CB"/>
    <w:rsid w:val="00C716AC"/>
    <w:rsid w:val="00C71905"/>
    <w:rsid w:val="00C71936"/>
    <w:rsid w:val="00C72BC9"/>
    <w:rsid w:val="00C73DE0"/>
    <w:rsid w:val="00C760CA"/>
    <w:rsid w:val="00C7627F"/>
    <w:rsid w:val="00C805FB"/>
    <w:rsid w:val="00C81AA5"/>
    <w:rsid w:val="00C834DF"/>
    <w:rsid w:val="00C837E5"/>
    <w:rsid w:val="00C838E2"/>
    <w:rsid w:val="00C85528"/>
    <w:rsid w:val="00C87568"/>
    <w:rsid w:val="00C9467F"/>
    <w:rsid w:val="00C94C34"/>
    <w:rsid w:val="00C94D9E"/>
    <w:rsid w:val="00C96AA2"/>
    <w:rsid w:val="00C97829"/>
    <w:rsid w:val="00C9799E"/>
    <w:rsid w:val="00CA0535"/>
    <w:rsid w:val="00CA0587"/>
    <w:rsid w:val="00CA1137"/>
    <w:rsid w:val="00CA1AA7"/>
    <w:rsid w:val="00CA1C05"/>
    <w:rsid w:val="00CA405C"/>
    <w:rsid w:val="00CA47B8"/>
    <w:rsid w:val="00CA6A67"/>
    <w:rsid w:val="00CA7294"/>
    <w:rsid w:val="00CB244F"/>
    <w:rsid w:val="00CB66A0"/>
    <w:rsid w:val="00CC0C50"/>
    <w:rsid w:val="00CC3642"/>
    <w:rsid w:val="00CC38BA"/>
    <w:rsid w:val="00CC419C"/>
    <w:rsid w:val="00CC6137"/>
    <w:rsid w:val="00CC7301"/>
    <w:rsid w:val="00CD0B79"/>
    <w:rsid w:val="00CD1071"/>
    <w:rsid w:val="00CD5AE0"/>
    <w:rsid w:val="00CD5E94"/>
    <w:rsid w:val="00CD673D"/>
    <w:rsid w:val="00CE229F"/>
    <w:rsid w:val="00CE3AFA"/>
    <w:rsid w:val="00CE5268"/>
    <w:rsid w:val="00CE6AF0"/>
    <w:rsid w:val="00CF2593"/>
    <w:rsid w:val="00CF442E"/>
    <w:rsid w:val="00D0014B"/>
    <w:rsid w:val="00D033C7"/>
    <w:rsid w:val="00D0718F"/>
    <w:rsid w:val="00D101C4"/>
    <w:rsid w:val="00D17D6B"/>
    <w:rsid w:val="00D234E9"/>
    <w:rsid w:val="00D23E91"/>
    <w:rsid w:val="00D2441F"/>
    <w:rsid w:val="00D2496A"/>
    <w:rsid w:val="00D2606B"/>
    <w:rsid w:val="00D307F8"/>
    <w:rsid w:val="00D32926"/>
    <w:rsid w:val="00D33268"/>
    <w:rsid w:val="00D3484D"/>
    <w:rsid w:val="00D363D9"/>
    <w:rsid w:val="00D36CB8"/>
    <w:rsid w:val="00D378A3"/>
    <w:rsid w:val="00D41F16"/>
    <w:rsid w:val="00D41F18"/>
    <w:rsid w:val="00D42FB5"/>
    <w:rsid w:val="00D45B03"/>
    <w:rsid w:val="00D47F63"/>
    <w:rsid w:val="00D52444"/>
    <w:rsid w:val="00D52678"/>
    <w:rsid w:val="00D52F37"/>
    <w:rsid w:val="00D5379A"/>
    <w:rsid w:val="00D54077"/>
    <w:rsid w:val="00D54679"/>
    <w:rsid w:val="00D547A1"/>
    <w:rsid w:val="00D550D6"/>
    <w:rsid w:val="00D552B0"/>
    <w:rsid w:val="00D55480"/>
    <w:rsid w:val="00D559D8"/>
    <w:rsid w:val="00D567E0"/>
    <w:rsid w:val="00D60915"/>
    <w:rsid w:val="00D60ABD"/>
    <w:rsid w:val="00D647A2"/>
    <w:rsid w:val="00D65012"/>
    <w:rsid w:val="00D66EFE"/>
    <w:rsid w:val="00D71E27"/>
    <w:rsid w:val="00D75E00"/>
    <w:rsid w:val="00D762A5"/>
    <w:rsid w:val="00D77198"/>
    <w:rsid w:val="00D80F0B"/>
    <w:rsid w:val="00D82081"/>
    <w:rsid w:val="00D825F9"/>
    <w:rsid w:val="00D8435A"/>
    <w:rsid w:val="00D862B1"/>
    <w:rsid w:val="00D92958"/>
    <w:rsid w:val="00D9314E"/>
    <w:rsid w:val="00D93178"/>
    <w:rsid w:val="00D94374"/>
    <w:rsid w:val="00D952C8"/>
    <w:rsid w:val="00D963E4"/>
    <w:rsid w:val="00D97ABE"/>
    <w:rsid w:val="00DA043E"/>
    <w:rsid w:val="00DA0C5B"/>
    <w:rsid w:val="00DA283A"/>
    <w:rsid w:val="00DA495D"/>
    <w:rsid w:val="00DA6884"/>
    <w:rsid w:val="00DB2D51"/>
    <w:rsid w:val="00DB3FD0"/>
    <w:rsid w:val="00DB5E57"/>
    <w:rsid w:val="00DB6170"/>
    <w:rsid w:val="00DB7964"/>
    <w:rsid w:val="00DC513D"/>
    <w:rsid w:val="00DC524B"/>
    <w:rsid w:val="00DC5A92"/>
    <w:rsid w:val="00DC5C54"/>
    <w:rsid w:val="00DC6B3E"/>
    <w:rsid w:val="00DC7565"/>
    <w:rsid w:val="00DD002B"/>
    <w:rsid w:val="00DD069C"/>
    <w:rsid w:val="00DD0AAD"/>
    <w:rsid w:val="00DD2AF7"/>
    <w:rsid w:val="00DD3162"/>
    <w:rsid w:val="00DD5969"/>
    <w:rsid w:val="00DE205F"/>
    <w:rsid w:val="00DE334E"/>
    <w:rsid w:val="00DE3E01"/>
    <w:rsid w:val="00DE70E7"/>
    <w:rsid w:val="00DF1976"/>
    <w:rsid w:val="00DF25D1"/>
    <w:rsid w:val="00DF3D97"/>
    <w:rsid w:val="00DF51DD"/>
    <w:rsid w:val="00DF768C"/>
    <w:rsid w:val="00DF7E4A"/>
    <w:rsid w:val="00E004E8"/>
    <w:rsid w:val="00E01BB8"/>
    <w:rsid w:val="00E026AA"/>
    <w:rsid w:val="00E03EA7"/>
    <w:rsid w:val="00E06985"/>
    <w:rsid w:val="00E0782F"/>
    <w:rsid w:val="00E102C1"/>
    <w:rsid w:val="00E13D26"/>
    <w:rsid w:val="00E147CC"/>
    <w:rsid w:val="00E14B17"/>
    <w:rsid w:val="00E15355"/>
    <w:rsid w:val="00E15409"/>
    <w:rsid w:val="00E17F86"/>
    <w:rsid w:val="00E2126D"/>
    <w:rsid w:val="00E274BE"/>
    <w:rsid w:val="00E27539"/>
    <w:rsid w:val="00E303AD"/>
    <w:rsid w:val="00E30C14"/>
    <w:rsid w:val="00E31038"/>
    <w:rsid w:val="00E32FA1"/>
    <w:rsid w:val="00E33257"/>
    <w:rsid w:val="00E3333A"/>
    <w:rsid w:val="00E4117D"/>
    <w:rsid w:val="00E41A12"/>
    <w:rsid w:val="00E41E51"/>
    <w:rsid w:val="00E42412"/>
    <w:rsid w:val="00E444F1"/>
    <w:rsid w:val="00E4591D"/>
    <w:rsid w:val="00E468E6"/>
    <w:rsid w:val="00E50A43"/>
    <w:rsid w:val="00E50B0F"/>
    <w:rsid w:val="00E54A5A"/>
    <w:rsid w:val="00E553BA"/>
    <w:rsid w:val="00E55511"/>
    <w:rsid w:val="00E558EF"/>
    <w:rsid w:val="00E55FD7"/>
    <w:rsid w:val="00E56B3B"/>
    <w:rsid w:val="00E5717D"/>
    <w:rsid w:val="00E61BCA"/>
    <w:rsid w:val="00E667E5"/>
    <w:rsid w:val="00E66CD9"/>
    <w:rsid w:val="00E67761"/>
    <w:rsid w:val="00E67BD8"/>
    <w:rsid w:val="00E715B8"/>
    <w:rsid w:val="00E71987"/>
    <w:rsid w:val="00E748C0"/>
    <w:rsid w:val="00E7570E"/>
    <w:rsid w:val="00E80000"/>
    <w:rsid w:val="00E87746"/>
    <w:rsid w:val="00E9073E"/>
    <w:rsid w:val="00E9142F"/>
    <w:rsid w:val="00E92EA1"/>
    <w:rsid w:val="00E9533A"/>
    <w:rsid w:val="00E97B7C"/>
    <w:rsid w:val="00EA09F0"/>
    <w:rsid w:val="00EA1184"/>
    <w:rsid w:val="00EA11E8"/>
    <w:rsid w:val="00EA2E1B"/>
    <w:rsid w:val="00EA5EC5"/>
    <w:rsid w:val="00EA6BEC"/>
    <w:rsid w:val="00EA7E28"/>
    <w:rsid w:val="00EB0EFC"/>
    <w:rsid w:val="00EB16F0"/>
    <w:rsid w:val="00EB1BCE"/>
    <w:rsid w:val="00EB4542"/>
    <w:rsid w:val="00EB566C"/>
    <w:rsid w:val="00EB7A0D"/>
    <w:rsid w:val="00EB7D06"/>
    <w:rsid w:val="00EC4362"/>
    <w:rsid w:val="00EC6C5E"/>
    <w:rsid w:val="00ED2557"/>
    <w:rsid w:val="00ED2586"/>
    <w:rsid w:val="00ED2B00"/>
    <w:rsid w:val="00ED511E"/>
    <w:rsid w:val="00ED73F4"/>
    <w:rsid w:val="00ED7812"/>
    <w:rsid w:val="00ED78D3"/>
    <w:rsid w:val="00EE1741"/>
    <w:rsid w:val="00EE1E25"/>
    <w:rsid w:val="00EE6BAD"/>
    <w:rsid w:val="00EE6FEC"/>
    <w:rsid w:val="00EE7A62"/>
    <w:rsid w:val="00EF06A3"/>
    <w:rsid w:val="00EF1838"/>
    <w:rsid w:val="00EF36A7"/>
    <w:rsid w:val="00F02AA0"/>
    <w:rsid w:val="00F02AEE"/>
    <w:rsid w:val="00F0396C"/>
    <w:rsid w:val="00F04556"/>
    <w:rsid w:val="00F06832"/>
    <w:rsid w:val="00F10E0C"/>
    <w:rsid w:val="00F11C4D"/>
    <w:rsid w:val="00F13735"/>
    <w:rsid w:val="00F143A8"/>
    <w:rsid w:val="00F15071"/>
    <w:rsid w:val="00F1596C"/>
    <w:rsid w:val="00F22EDB"/>
    <w:rsid w:val="00F23DC2"/>
    <w:rsid w:val="00F3059B"/>
    <w:rsid w:val="00F31D0D"/>
    <w:rsid w:val="00F3265F"/>
    <w:rsid w:val="00F32C9D"/>
    <w:rsid w:val="00F33F65"/>
    <w:rsid w:val="00F359AD"/>
    <w:rsid w:val="00F35AAA"/>
    <w:rsid w:val="00F35BA2"/>
    <w:rsid w:val="00F368A2"/>
    <w:rsid w:val="00F40356"/>
    <w:rsid w:val="00F40B60"/>
    <w:rsid w:val="00F40CC2"/>
    <w:rsid w:val="00F444CB"/>
    <w:rsid w:val="00F46FA0"/>
    <w:rsid w:val="00F51D41"/>
    <w:rsid w:val="00F52767"/>
    <w:rsid w:val="00F53194"/>
    <w:rsid w:val="00F548B5"/>
    <w:rsid w:val="00F558F2"/>
    <w:rsid w:val="00F559E7"/>
    <w:rsid w:val="00F56D66"/>
    <w:rsid w:val="00F60B7E"/>
    <w:rsid w:val="00F611A3"/>
    <w:rsid w:val="00F6245B"/>
    <w:rsid w:val="00F6293A"/>
    <w:rsid w:val="00F6517C"/>
    <w:rsid w:val="00F6662B"/>
    <w:rsid w:val="00F66814"/>
    <w:rsid w:val="00F731CD"/>
    <w:rsid w:val="00F73239"/>
    <w:rsid w:val="00F77414"/>
    <w:rsid w:val="00F8106A"/>
    <w:rsid w:val="00F81A76"/>
    <w:rsid w:val="00F81B08"/>
    <w:rsid w:val="00F82CC6"/>
    <w:rsid w:val="00F830C1"/>
    <w:rsid w:val="00F8405F"/>
    <w:rsid w:val="00F86FFD"/>
    <w:rsid w:val="00F9224D"/>
    <w:rsid w:val="00F93653"/>
    <w:rsid w:val="00F93E12"/>
    <w:rsid w:val="00F9653E"/>
    <w:rsid w:val="00F967EF"/>
    <w:rsid w:val="00FA0843"/>
    <w:rsid w:val="00FA089A"/>
    <w:rsid w:val="00FA0D6B"/>
    <w:rsid w:val="00FA22B3"/>
    <w:rsid w:val="00FA55DF"/>
    <w:rsid w:val="00FA61C4"/>
    <w:rsid w:val="00FA6561"/>
    <w:rsid w:val="00FA74E0"/>
    <w:rsid w:val="00FB078A"/>
    <w:rsid w:val="00FB08BD"/>
    <w:rsid w:val="00FB24A0"/>
    <w:rsid w:val="00FB2956"/>
    <w:rsid w:val="00FB3111"/>
    <w:rsid w:val="00FB3DFE"/>
    <w:rsid w:val="00FB4EF5"/>
    <w:rsid w:val="00FB544F"/>
    <w:rsid w:val="00FB6362"/>
    <w:rsid w:val="00FB69DF"/>
    <w:rsid w:val="00FB744A"/>
    <w:rsid w:val="00FC01AA"/>
    <w:rsid w:val="00FC21D5"/>
    <w:rsid w:val="00FC4888"/>
    <w:rsid w:val="00FC7852"/>
    <w:rsid w:val="00FC797F"/>
    <w:rsid w:val="00FD01BB"/>
    <w:rsid w:val="00FD101B"/>
    <w:rsid w:val="00FD228D"/>
    <w:rsid w:val="00FD640A"/>
    <w:rsid w:val="00FD6684"/>
    <w:rsid w:val="00FD7289"/>
    <w:rsid w:val="00FE1A48"/>
    <w:rsid w:val="00FE2EBF"/>
    <w:rsid w:val="00FE3B87"/>
    <w:rsid w:val="00FE44F5"/>
    <w:rsid w:val="00FE7132"/>
    <w:rsid w:val="00FE7F04"/>
    <w:rsid w:val="00FF127D"/>
    <w:rsid w:val="00FF27F7"/>
    <w:rsid w:val="00FF321E"/>
    <w:rsid w:val="00FF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30884B0"/>
  <w15:chartTrackingRefBased/>
  <w15:docId w15:val="{FAEE21CB-E644-4989-ACA0-37D87181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54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1D1"/>
    <w:rPr>
      <w:rFonts w:ascii="Tahoma" w:hAnsi="Tahoma" w:cs="Tahoma"/>
      <w:sz w:val="16"/>
      <w:szCs w:val="16"/>
    </w:rPr>
  </w:style>
  <w:style w:type="paragraph" w:styleId="Header">
    <w:name w:val="header"/>
    <w:basedOn w:val="Normal"/>
    <w:rsid w:val="00864E2E"/>
    <w:pPr>
      <w:widowControl w:val="0"/>
      <w:tabs>
        <w:tab w:val="center" w:pos="4153"/>
        <w:tab w:val="right" w:pos="8306"/>
      </w:tabs>
      <w:overflowPunct w:val="0"/>
      <w:autoSpaceDE w:val="0"/>
      <w:autoSpaceDN w:val="0"/>
      <w:adjustRightInd w:val="0"/>
    </w:pPr>
    <w:rPr>
      <w:kern w:val="28"/>
      <w:sz w:val="20"/>
      <w:szCs w:val="20"/>
    </w:rPr>
  </w:style>
  <w:style w:type="paragraph" w:styleId="Footer">
    <w:name w:val="footer"/>
    <w:basedOn w:val="Normal"/>
    <w:rsid w:val="00864E2E"/>
    <w:pPr>
      <w:widowControl w:val="0"/>
      <w:tabs>
        <w:tab w:val="center" w:pos="4153"/>
        <w:tab w:val="right" w:pos="8306"/>
      </w:tabs>
      <w:overflowPunct w:val="0"/>
      <w:autoSpaceDE w:val="0"/>
      <w:autoSpaceDN w:val="0"/>
      <w:adjustRightInd w:val="0"/>
    </w:pPr>
    <w:rPr>
      <w:kern w:val="28"/>
      <w:sz w:val="20"/>
      <w:szCs w:val="20"/>
    </w:rPr>
  </w:style>
  <w:style w:type="character" w:styleId="Hyperlink">
    <w:name w:val="Hyperlink"/>
    <w:rsid w:val="00903020"/>
    <w:rPr>
      <w:color w:val="0000FF"/>
      <w:u w:val="single"/>
    </w:rPr>
  </w:style>
  <w:style w:type="table" w:styleId="TableGrid">
    <w:name w:val="Table Grid"/>
    <w:basedOn w:val="TableNormal"/>
    <w:rsid w:val="00676BE0"/>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60D"/>
  </w:style>
  <w:style w:type="paragraph" w:customStyle="1" w:styleId="Default">
    <w:name w:val="Default"/>
    <w:rsid w:val="003543EA"/>
    <w:pPr>
      <w:autoSpaceDE w:val="0"/>
      <w:autoSpaceDN w:val="0"/>
      <w:adjustRightInd w:val="0"/>
    </w:pPr>
    <w:rPr>
      <w:color w:val="000000"/>
      <w:sz w:val="24"/>
      <w:szCs w:val="24"/>
    </w:rPr>
  </w:style>
  <w:style w:type="paragraph" w:styleId="ListParagraph">
    <w:name w:val="List Paragraph"/>
    <w:basedOn w:val="Normal"/>
    <w:uiPriority w:val="34"/>
    <w:qFormat/>
    <w:rsid w:val="00A95DA3"/>
    <w:pPr>
      <w:widowControl w:val="0"/>
      <w:overflowPunct w:val="0"/>
      <w:autoSpaceDE w:val="0"/>
      <w:autoSpaceDN w:val="0"/>
      <w:adjustRightInd w:val="0"/>
      <w:ind w:left="720"/>
      <w:contextualSpacing/>
    </w:pPr>
    <w:rPr>
      <w:kern w:val="28"/>
      <w:sz w:val="20"/>
      <w:szCs w:val="20"/>
    </w:rPr>
  </w:style>
  <w:style w:type="paragraph" w:styleId="NormalWeb">
    <w:name w:val="Normal (Web)"/>
    <w:basedOn w:val="Normal"/>
    <w:uiPriority w:val="99"/>
    <w:semiHidden/>
    <w:unhideWhenUsed/>
    <w:rsid w:val="0055703D"/>
    <w:pPr>
      <w:spacing w:before="100" w:beforeAutospacing="1" w:after="100" w:afterAutospacing="1"/>
    </w:pPr>
    <w:rPr>
      <w:rFonts w:eastAsiaTheme="minorEastAsia"/>
    </w:rPr>
  </w:style>
  <w:style w:type="paragraph" w:styleId="Revision">
    <w:name w:val="Revision"/>
    <w:hidden/>
    <w:uiPriority w:val="99"/>
    <w:semiHidden/>
    <w:rsid w:val="00A4273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5126">
      <w:bodyDiv w:val="1"/>
      <w:marLeft w:val="0"/>
      <w:marRight w:val="0"/>
      <w:marTop w:val="0"/>
      <w:marBottom w:val="0"/>
      <w:divBdr>
        <w:top w:val="none" w:sz="0" w:space="0" w:color="auto"/>
        <w:left w:val="none" w:sz="0" w:space="0" w:color="auto"/>
        <w:bottom w:val="none" w:sz="0" w:space="0" w:color="auto"/>
        <w:right w:val="none" w:sz="0" w:space="0" w:color="auto"/>
      </w:divBdr>
      <w:divsChild>
        <w:div w:id="669715003">
          <w:marLeft w:val="0"/>
          <w:marRight w:val="0"/>
          <w:marTop w:val="0"/>
          <w:marBottom w:val="0"/>
          <w:divBdr>
            <w:top w:val="none" w:sz="0" w:space="0" w:color="auto"/>
            <w:left w:val="none" w:sz="0" w:space="0" w:color="auto"/>
            <w:bottom w:val="none" w:sz="0" w:space="0" w:color="auto"/>
            <w:right w:val="none" w:sz="0" w:space="0" w:color="auto"/>
          </w:divBdr>
          <w:divsChild>
            <w:div w:id="139201648">
              <w:marLeft w:val="0"/>
              <w:marRight w:val="0"/>
              <w:marTop w:val="0"/>
              <w:marBottom w:val="0"/>
              <w:divBdr>
                <w:top w:val="none" w:sz="0" w:space="0" w:color="auto"/>
                <w:left w:val="none" w:sz="0" w:space="0" w:color="auto"/>
                <w:bottom w:val="none" w:sz="0" w:space="0" w:color="auto"/>
                <w:right w:val="none" w:sz="0" w:space="0" w:color="auto"/>
              </w:divBdr>
              <w:divsChild>
                <w:div w:id="9394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4693">
      <w:bodyDiv w:val="1"/>
      <w:marLeft w:val="0"/>
      <w:marRight w:val="0"/>
      <w:marTop w:val="0"/>
      <w:marBottom w:val="0"/>
      <w:divBdr>
        <w:top w:val="none" w:sz="0" w:space="0" w:color="auto"/>
        <w:left w:val="none" w:sz="0" w:space="0" w:color="auto"/>
        <w:bottom w:val="none" w:sz="0" w:space="0" w:color="auto"/>
        <w:right w:val="none" w:sz="0" w:space="0" w:color="auto"/>
      </w:divBdr>
    </w:div>
    <w:div w:id="195503548">
      <w:bodyDiv w:val="1"/>
      <w:marLeft w:val="0"/>
      <w:marRight w:val="0"/>
      <w:marTop w:val="0"/>
      <w:marBottom w:val="0"/>
      <w:divBdr>
        <w:top w:val="none" w:sz="0" w:space="0" w:color="auto"/>
        <w:left w:val="none" w:sz="0" w:space="0" w:color="auto"/>
        <w:bottom w:val="none" w:sz="0" w:space="0" w:color="auto"/>
        <w:right w:val="none" w:sz="0" w:space="0" w:color="auto"/>
      </w:divBdr>
    </w:div>
    <w:div w:id="203371068">
      <w:bodyDiv w:val="1"/>
      <w:marLeft w:val="0"/>
      <w:marRight w:val="0"/>
      <w:marTop w:val="0"/>
      <w:marBottom w:val="0"/>
      <w:divBdr>
        <w:top w:val="none" w:sz="0" w:space="0" w:color="auto"/>
        <w:left w:val="none" w:sz="0" w:space="0" w:color="auto"/>
        <w:bottom w:val="none" w:sz="0" w:space="0" w:color="auto"/>
        <w:right w:val="none" w:sz="0" w:space="0" w:color="auto"/>
      </w:divBdr>
    </w:div>
    <w:div w:id="223567803">
      <w:bodyDiv w:val="1"/>
      <w:marLeft w:val="0"/>
      <w:marRight w:val="0"/>
      <w:marTop w:val="0"/>
      <w:marBottom w:val="0"/>
      <w:divBdr>
        <w:top w:val="none" w:sz="0" w:space="0" w:color="auto"/>
        <w:left w:val="none" w:sz="0" w:space="0" w:color="auto"/>
        <w:bottom w:val="none" w:sz="0" w:space="0" w:color="auto"/>
        <w:right w:val="none" w:sz="0" w:space="0" w:color="auto"/>
      </w:divBdr>
    </w:div>
    <w:div w:id="277687804">
      <w:bodyDiv w:val="1"/>
      <w:marLeft w:val="0"/>
      <w:marRight w:val="0"/>
      <w:marTop w:val="0"/>
      <w:marBottom w:val="0"/>
      <w:divBdr>
        <w:top w:val="none" w:sz="0" w:space="0" w:color="auto"/>
        <w:left w:val="none" w:sz="0" w:space="0" w:color="auto"/>
        <w:bottom w:val="none" w:sz="0" w:space="0" w:color="auto"/>
        <w:right w:val="none" w:sz="0" w:space="0" w:color="auto"/>
      </w:divBdr>
    </w:div>
    <w:div w:id="344748244">
      <w:bodyDiv w:val="1"/>
      <w:marLeft w:val="0"/>
      <w:marRight w:val="0"/>
      <w:marTop w:val="0"/>
      <w:marBottom w:val="0"/>
      <w:divBdr>
        <w:top w:val="none" w:sz="0" w:space="0" w:color="auto"/>
        <w:left w:val="none" w:sz="0" w:space="0" w:color="auto"/>
        <w:bottom w:val="none" w:sz="0" w:space="0" w:color="auto"/>
        <w:right w:val="none" w:sz="0" w:space="0" w:color="auto"/>
      </w:divBdr>
    </w:div>
    <w:div w:id="477190079">
      <w:bodyDiv w:val="1"/>
      <w:marLeft w:val="0"/>
      <w:marRight w:val="0"/>
      <w:marTop w:val="0"/>
      <w:marBottom w:val="0"/>
      <w:divBdr>
        <w:top w:val="none" w:sz="0" w:space="0" w:color="auto"/>
        <w:left w:val="none" w:sz="0" w:space="0" w:color="auto"/>
        <w:bottom w:val="none" w:sz="0" w:space="0" w:color="auto"/>
        <w:right w:val="none" w:sz="0" w:space="0" w:color="auto"/>
      </w:divBdr>
    </w:div>
    <w:div w:id="508907502">
      <w:bodyDiv w:val="1"/>
      <w:marLeft w:val="0"/>
      <w:marRight w:val="0"/>
      <w:marTop w:val="0"/>
      <w:marBottom w:val="0"/>
      <w:divBdr>
        <w:top w:val="none" w:sz="0" w:space="0" w:color="auto"/>
        <w:left w:val="none" w:sz="0" w:space="0" w:color="auto"/>
        <w:bottom w:val="none" w:sz="0" w:space="0" w:color="auto"/>
        <w:right w:val="none" w:sz="0" w:space="0" w:color="auto"/>
      </w:divBdr>
    </w:div>
    <w:div w:id="547960095">
      <w:bodyDiv w:val="1"/>
      <w:marLeft w:val="0"/>
      <w:marRight w:val="0"/>
      <w:marTop w:val="0"/>
      <w:marBottom w:val="0"/>
      <w:divBdr>
        <w:top w:val="none" w:sz="0" w:space="0" w:color="auto"/>
        <w:left w:val="none" w:sz="0" w:space="0" w:color="auto"/>
        <w:bottom w:val="none" w:sz="0" w:space="0" w:color="auto"/>
        <w:right w:val="none" w:sz="0" w:space="0" w:color="auto"/>
      </w:divBdr>
      <w:divsChild>
        <w:div w:id="858811884">
          <w:marLeft w:val="0"/>
          <w:marRight w:val="0"/>
          <w:marTop w:val="0"/>
          <w:marBottom w:val="0"/>
          <w:divBdr>
            <w:top w:val="none" w:sz="0" w:space="0" w:color="auto"/>
            <w:left w:val="none" w:sz="0" w:space="0" w:color="auto"/>
            <w:bottom w:val="none" w:sz="0" w:space="0" w:color="auto"/>
            <w:right w:val="none" w:sz="0" w:space="0" w:color="auto"/>
          </w:divBdr>
        </w:div>
      </w:divsChild>
    </w:div>
    <w:div w:id="664364490">
      <w:bodyDiv w:val="1"/>
      <w:marLeft w:val="0"/>
      <w:marRight w:val="0"/>
      <w:marTop w:val="0"/>
      <w:marBottom w:val="0"/>
      <w:divBdr>
        <w:top w:val="none" w:sz="0" w:space="0" w:color="auto"/>
        <w:left w:val="none" w:sz="0" w:space="0" w:color="auto"/>
        <w:bottom w:val="none" w:sz="0" w:space="0" w:color="auto"/>
        <w:right w:val="none" w:sz="0" w:space="0" w:color="auto"/>
      </w:divBdr>
      <w:divsChild>
        <w:div w:id="1257521161">
          <w:marLeft w:val="0"/>
          <w:marRight w:val="0"/>
          <w:marTop w:val="0"/>
          <w:marBottom w:val="0"/>
          <w:divBdr>
            <w:top w:val="none" w:sz="0" w:space="0" w:color="auto"/>
            <w:left w:val="none" w:sz="0" w:space="0" w:color="auto"/>
            <w:bottom w:val="none" w:sz="0" w:space="0" w:color="auto"/>
            <w:right w:val="none" w:sz="0" w:space="0" w:color="auto"/>
          </w:divBdr>
        </w:div>
      </w:divsChild>
    </w:div>
    <w:div w:id="757095016">
      <w:bodyDiv w:val="1"/>
      <w:marLeft w:val="0"/>
      <w:marRight w:val="0"/>
      <w:marTop w:val="0"/>
      <w:marBottom w:val="0"/>
      <w:divBdr>
        <w:top w:val="none" w:sz="0" w:space="0" w:color="auto"/>
        <w:left w:val="none" w:sz="0" w:space="0" w:color="auto"/>
        <w:bottom w:val="none" w:sz="0" w:space="0" w:color="auto"/>
        <w:right w:val="none" w:sz="0" w:space="0" w:color="auto"/>
      </w:divBdr>
    </w:div>
    <w:div w:id="790637202">
      <w:bodyDiv w:val="1"/>
      <w:marLeft w:val="0"/>
      <w:marRight w:val="0"/>
      <w:marTop w:val="0"/>
      <w:marBottom w:val="0"/>
      <w:divBdr>
        <w:top w:val="none" w:sz="0" w:space="0" w:color="auto"/>
        <w:left w:val="none" w:sz="0" w:space="0" w:color="auto"/>
        <w:bottom w:val="none" w:sz="0" w:space="0" w:color="auto"/>
        <w:right w:val="none" w:sz="0" w:space="0" w:color="auto"/>
      </w:divBdr>
      <w:divsChild>
        <w:div w:id="2015722572">
          <w:marLeft w:val="0"/>
          <w:marRight w:val="0"/>
          <w:marTop w:val="0"/>
          <w:marBottom w:val="0"/>
          <w:divBdr>
            <w:top w:val="none" w:sz="0" w:space="0" w:color="auto"/>
            <w:left w:val="none" w:sz="0" w:space="0" w:color="auto"/>
            <w:bottom w:val="none" w:sz="0" w:space="0" w:color="auto"/>
            <w:right w:val="none" w:sz="0" w:space="0" w:color="auto"/>
          </w:divBdr>
          <w:divsChild>
            <w:div w:id="869951121">
              <w:marLeft w:val="0"/>
              <w:marRight w:val="0"/>
              <w:marTop w:val="0"/>
              <w:marBottom w:val="0"/>
              <w:divBdr>
                <w:top w:val="none" w:sz="0" w:space="0" w:color="auto"/>
                <w:left w:val="none" w:sz="0" w:space="0" w:color="auto"/>
                <w:bottom w:val="none" w:sz="0" w:space="0" w:color="auto"/>
                <w:right w:val="none" w:sz="0" w:space="0" w:color="auto"/>
              </w:divBdr>
              <w:divsChild>
                <w:div w:id="1272710089">
                  <w:marLeft w:val="0"/>
                  <w:marRight w:val="0"/>
                  <w:marTop w:val="0"/>
                  <w:marBottom w:val="0"/>
                  <w:divBdr>
                    <w:top w:val="none" w:sz="0" w:space="0" w:color="auto"/>
                    <w:left w:val="none" w:sz="0" w:space="0" w:color="auto"/>
                    <w:bottom w:val="none" w:sz="0" w:space="0" w:color="auto"/>
                    <w:right w:val="none" w:sz="0" w:space="0" w:color="auto"/>
                  </w:divBdr>
                </w:div>
              </w:divsChild>
            </w:div>
            <w:div w:id="315038478">
              <w:marLeft w:val="0"/>
              <w:marRight w:val="0"/>
              <w:marTop w:val="0"/>
              <w:marBottom w:val="0"/>
              <w:divBdr>
                <w:top w:val="none" w:sz="0" w:space="0" w:color="auto"/>
                <w:left w:val="none" w:sz="0" w:space="0" w:color="auto"/>
                <w:bottom w:val="none" w:sz="0" w:space="0" w:color="auto"/>
                <w:right w:val="none" w:sz="0" w:space="0" w:color="auto"/>
              </w:divBdr>
              <w:divsChild>
                <w:div w:id="2103338068">
                  <w:marLeft w:val="0"/>
                  <w:marRight w:val="0"/>
                  <w:marTop w:val="0"/>
                  <w:marBottom w:val="0"/>
                  <w:divBdr>
                    <w:top w:val="none" w:sz="0" w:space="0" w:color="auto"/>
                    <w:left w:val="none" w:sz="0" w:space="0" w:color="auto"/>
                    <w:bottom w:val="none" w:sz="0" w:space="0" w:color="auto"/>
                    <w:right w:val="none" w:sz="0" w:space="0" w:color="auto"/>
                  </w:divBdr>
                </w:div>
              </w:divsChild>
            </w:div>
            <w:div w:id="1667511384">
              <w:marLeft w:val="0"/>
              <w:marRight w:val="0"/>
              <w:marTop w:val="0"/>
              <w:marBottom w:val="0"/>
              <w:divBdr>
                <w:top w:val="none" w:sz="0" w:space="0" w:color="auto"/>
                <w:left w:val="none" w:sz="0" w:space="0" w:color="auto"/>
                <w:bottom w:val="none" w:sz="0" w:space="0" w:color="auto"/>
                <w:right w:val="none" w:sz="0" w:space="0" w:color="auto"/>
              </w:divBdr>
              <w:divsChild>
                <w:div w:id="2000577202">
                  <w:marLeft w:val="0"/>
                  <w:marRight w:val="0"/>
                  <w:marTop w:val="0"/>
                  <w:marBottom w:val="0"/>
                  <w:divBdr>
                    <w:top w:val="none" w:sz="0" w:space="0" w:color="auto"/>
                    <w:left w:val="none" w:sz="0" w:space="0" w:color="auto"/>
                    <w:bottom w:val="none" w:sz="0" w:space="0" w:color="auto"/>
                    <w:right w:val="none" w:sz="0" w:space="0" w:color="auto"/>
                  </w:divBdr>
                </w:div>
              </w:divsChild>
            </w:div>
            <w:div w:id="397167519">
              <w:marLeft w:val="0"/>
              <w:marRight w:val="0"/>
              <w:marTop w:val="0"/>
              <w:marBottom w:val="0"/>
              <w:divBdr>
                <w:top w:val="none" w:sz="0" w:space="0" w:color="auto"/>
                <w:left w:val="none" w:sz="0" w:space="0" w:color="auto"/>
                <w:bottom w:val="none" w:sz="0" w:space="0" w:color="auto"/>
                <w:right w:val="none" w:sz="0" w:space="0" w:color="auto"/>
              </w:divBdr>
              <w:divsChild>
                <w:div w:id="758449847">
                  <w:marLeft w:val="0"/>
                  <w:marRight w:val="0"/>
                  <w:marTop w:val="0"/>
                  <w:marBottom w:val="0"/>
                  <w:divBdr>
                    <w:top w:val="none" w:sz="0" w:space="0" w:color="auto"/>
                    <w:left w:val="none" w:sz="0" w:space="0" w:color="auto"/>
                    <w:bottom w:val="none" w:sz="0" w:space="0" w:color="auto"/>
                    <w:right w:val="none" w:sz="0" w:space="0" w:color="auto"/>
                  </w:divBdr>
                </w:div>
              </w:divsChild>
            </w:div>
            <w:div w:id="1031763617">
              <w:marLeft w:val="0"/>
              <w:marRight w:val="0"/>
              <w:marTop w:val="0"/>
              <w:marBottom w:val="0"/>
              <w:divBdr>
                <w:top w:val="none" w:sz="0" w:space="0" w:color="auto"/>
                <w:left w:val="none" w:sz="0" w:space="0" w:color="auto"/>
                <w:bottom w:val="none" w:sz="0" w:space="0" w:color="auto"/>
                <w:right w:val="none" w:sz="0" w:space="0" w:color="auto"/>
              </w:divBdr>
              <w:divsChild>
                <w:div w:id="1053232501">
                  <w:marLeft w:val="0"/>
                  <w:marRight w:val="0"/>
                  <w:marTop w:val="0"/>
                  <w:marBottom w:val="0"/>
                  <w:divBdr>
                    <w:top w:val="none" w:sz="0" w:space="0" w:color="auto"/>
                    <w:left w:val="none" w:sz="0" w:space="0" w:color="auto"/>
                    <w:bottom w:val="none" w:sz="0" w:space="0" w:color="auto"/>
                    <w:right w:val="none" w:sz="0" w:space="0" w:color="auto"/>
                  </w:divBdr>
                </w:div>
              </w:divsChild>
            </w:div>
            <w:div w:id="1458908214">
              <w:marLeft w:val="0"/>
              <w:marRight w:val="0"/>
              <w:marTop w:val="0"/>
              <w:marBottom w:val="0"/>
              <w:divBdr>
                <w:top w:val="none" w:sz="0" w:space="0" w:color="auto"/>
                <w:left w:val="none" w:sz="0" w:space="0" w:color="auto"/>
                <w:bottom w:val="none" w:sz="0" w:space="0" w:color="auto"/>
                <w:right w:val="none" w:sz="0" w:space="0" w:color="auto"/>
              </w:divBdr>
              <w:divsChild>
                <w:div w:id="809517083">
                  <w:marLeft w:val="0"/>
                  <w:marRight w:val="0"/>
                  <w:marTop w:val="0"/>
                  <w:marBottom w:val="0"/>
                  <w:divBdr>
                    <w:top w:val="none" w:sz="0" w:space="0" w:color="auto"/>
                    <w:left w:val="none" w:sz="0" w:space="0" w:color="auto"/>
                    <w:bottom w:val="none" w:sz="0" w:space="0" w:color="auto"/>
                    <w:right w:val="none" w:sz="0" w:space="0" w:color="auto"/>
                  </w:divBdr>
                </w:div>
              </w:divsChild>
            </w:div>
            <w:div w:id="1026978845">
              <w:marLeft w:val="0"/>
              <w:marRight w:val="0"/>
              <w:marTop w:val="0"/>
              <w:marBottom w:val="0"/>
              <w:divBdr>
                <w:top w:val="none" w:sz="0" w:space="0" w:color="auto"/>
                <w:left w:val="none" w:sz="0" w:space="0" w:color="auto"/>
                <w:bottom w:val="none" w:sz="0" w:space="0" w:color="auto"/>
                <w:right w:val="none" w:sz="0" w:space="0" w:color="auto"/>
              </w:divBdr>
              <w:divsChild>
                <w:div w:id="942568197">
                  <w:marLeft w:val="0"/>
                  <w:marRight w:val="0"/>
                  <w:marTop w:val="0"/>
                  <w:marBottom w:val="0"/>
                  <w:divBdr>
                    <w:top w:val="none" w:sz="0" w:space="0" w:color="auto"/>
                    <w:left w:val="none" w:sz="0" w:space="0" w:color="auto"/>
                    <w:bottom w:val="none" w:sz="0" w:space="0" w:color="auto"/>
                    <w:right w:val="none" w:sz="0" w:space="0" w:color="auto"/>
                  </w:divBdr>
                </w:div>
              </w:divsChild>
            </w:div>
            <w:div w:id="319576269">
              <w:marLeft w:val="0"/>
              <w:marRight w:val="0"/>
              <w:marTop w:val="0"/>
              <w:marBottom w:val="0"/>
              <w:divBdr>
                <w:top w:val="none" w:sz="0" w:space="0" w:color="auto"/>
                <w:left w:val="none" w:sz="0" w:space="0" w:color="auto"/>
                <w:bottom w:val="none" w:sz="0" w:space="0" w:color="auto"/>
                <w:right w:val="none" w:sz="0" w:space="0" w:color="auto"/>
              </w:divBdr>
              <w:divsChild>
                <w:div w:id="666516721">
                  <w:marLeft w:val="0"/>
                  <w:marRight w:val="0"/>
                  <w:marTop w:val="0"/>
                  <w:marBottom w:val="0"/>
                  <w:divBdr>
                    <w:top w:val="none" w:sz="0" w:space="0" w:color="auto"/>
                    <w:left w:val="none" w:sz="0" w:space="0" w:color="auto"/>
                    <w:bottom w:val="none" w:sz="0" w:space="0" w:color="auto"/>
                    <w:right w:val="none" w:sz="0" w:space="0" w:color="auto"/>
                  </w:divBdr>
                </w:div>
              </w:divsChild>
            </w:div>
            <w:div w:id="1085687955">
              <w:marLeft w:val="0"/>
              <w:marRight w:val="0"/>
              <w:marTop w:val="0"/>
              <w:marBottom w:val="0"/>
              <w:divBdr>
                <w:top w:val="none" w:sz="0" w:space="0" w:color="auto"/>
                <w:left w:val="none" w:sz="0" w:space="0" w:color="auto"/>
                <w:bottom w:val="none" w:sz="0" w:space="0" w:color="auto"/>
                <w:right w:val="none" w:sz="0" w:space="0" w:color="auto"/>
              </w:divBdr>
              <w:divsChild>
                <w:div w:id="1614357461">
                  <w:marLeft w:val="0"/>
                  <w:marRight w:val="0"/>
                  <w:marTop w:val="0"/>
                  <w:marBottom w:val="0"/>
                  <w:divBdr>
                    <w:top w:val="none" w:sz="0" w:space="0" w:color="auto"/>
                    <w:left w:val="none" w:sz="0" w:space="0" w:color="auto"/>
                    <w:bottom w:val="none" w:sz="0" w:space="0" w:color="auto"/>
                    <w:right w:val="none" w:sz="0" w:space="0" w:color="auto"/>
                  </w:divBdr>
                </w:div>
              </w:divsChild>
            </w:div>
            <w:div w:id="67464358">
              <w:marLeft w:val="0"/>
              <w:marRight w:val="0"/>
              <w:marTop w:val="0"/>
              <w:marBottom w:val="0"/>
              <w:divBdr>
                <w:top w:val="none" w:sz="0" w:space="0" w:color="auto"/>
                <w:left w:val="none" w:sz="0" w:space="0" w:color="auto"/>
                <w:bottom w:val="none" w:sz="0" w:space="0" w:color="auto"/>
                <w:right w:val="none" w:sz="0" w:space="0" w:color="auto"/>
              </w:divBdr>
              <w:divsChild>
                <w:div w:id="1764452479">
                  <w:marLeft w:val="0"/>
                  <w:marRight w:val="0"/>
                  <w:marTop w:val="0"/>
                  <w:marBottom w:val="0"/>
                  <w:divBdr>
                    <w:top w:val="none" w:sz="0" w:space="0" w:color="auto"/>
                    <w:left w:val="none" w:sz="0" w:space="0" w:color="auto"/>
                    <w:bottom w:val="none" w:sz="0" w:space="0" w:color="auto"/>
                    <w:right w:val="none" w:sz="0" w:space="0" w:color="auto"/>
                  </w:divBdr>
                </w:div>
              </w:divsChild>
            </w:div>
            <w:div w:id="1403261283">
              <w:marLeft w:val="0"/>
              <w:marRight w:val="0"/>
              <w:marTop w:val="0"/>
              <w:marBottom w:val="0"/>
              <w:divBdr>
                <w:top w:val="none" w:sz="0" w:space="0" w:color="auto"/>
                <w:left w:val="none" w:sz="0" w:space="0" w:color="auto"/>
                <w:bottom w:val="none" w:sz="0" w:space="0" w:color="auto"/>
                <w:right w:val="none" w:sz="0" w:space="0" w:color="auto"/>
              </w:divBdr>
              <w:divsChild>
                <w:div w:id="845485733">
                  <w:marLeft w:val="0"/>
                  <w:marRight w:val="0"/>
                  <w:marTop w:val="0"/>
                  <w:marBottom w:val="0"/>
                  <w:divBdr>
                    <w:top w:val="none" w:sz="0" w:space="0" w:color="auto"/>
                    <w:left w:val="none" w:sz="0" w:space="0" w:color="auto"/>
                    <w:bottom w:val="none" w:sz="0" w:space="0" w:color="auto"/>
                    <w:right w:val="none" w:sz="0" w:space="0" w:color="auto"/>
                  </w:divBdr>
                </w:div>
              </w:divsChild>
            </w:div>
            <w:div w:id="1953853940">
              <w:marLeft w:val="0"/>
              <w:marRight w:val="0"/>
              <w:marTop w:val="0"/>
              <w:marBottom w:val="0"/>
              <w:divBdr>
                <w:top w:val="none" w:sz="0" w:space="0" w:color="auto"/>
                <w:left w:val="none" w:sz="0" w:space="0" w:color="auto"/>
                <w:bottom w:val="none" w:sz="0" w:space="0" w:color="auto"/>
                <w:right w:val="none" w:sz="0" w:space="0" w:color="auto"/>
              </w:divBdr>
              <w:divsChild>
                <w:div w:id="525487940">
                  <w:marLeft w:val="0"/>
                  <w:marRight w:val="0"/>
                  <w:marTop w:val="0"/>
                  <w:marBottom w:val="0"/>
                  <w:divBdr>
                    <w:top w:val="none" w:sz="0" w:space="0" w:color="auto"/>
                    <w:left w:val="none" w:sz="0" w:space="0" w:color="auto"/>
                    <w:bottom w:val="none" w:sz="0" w:space="0" w:color="auto"/>
                    <w:right w:val="none" w:sz="0" w:space="0" w:color="auto"/>
                  </w:divBdr>
                </w:div>
              </w:divsChild>
            </w:div>
            <w:div w:id="1088308401">
              <w:marLeft w:val="0"/>
              <w:marRight w:val="0"/>
              <w:marTop w:val="0"/>
              <w:marBottom w:val="0"/>
              <w:divBdr>
                <w:top w:val="none" w:sz="0" w:space="0" w:color="auto"/>
                <w:left w:val="none" w:sz="0" w:space="0" w:color="auto"/>
                <w:bottom w:val="none" w:sz="0" w:space="0" w:color="auto"/>
                <w:right w:val="none" w:sz="0" w:space="0" w:color="auto"/>
              </w:divBdr>
              <w:divsChild>
                <w:div w:id="1307586518">
                  <w:marLeft w:val="0"/>
                  <w:marRight w:val="0"/>
                  <w:marTop w:val="0"/>
                  <w:marBottom w:val="0"/>
                  <w:divBdr>
                    <w:top w:val="none" w:sz="0" w:space="0" w:color="auto"/>
                    <w:left w:val="none" w:sz="0" w:space="0" w:color="auto"/>
                    <w:bottom w:val="none" w:sz="0" w:space="0" w:color="auto"/>
                    <w:right w:val="none" w:sz="0" w:space="0" w:color="auto"/>
                  </w:divBdr>
                </w:div>
              </w:divsChild>
            </w:div>
            <w:div w:id="415176690">
              <w:marLeft w:val="0"/>
              <w:marRight w:val="0"/>
              <w:marTop w:val="0"/>
              <w:marBottom w:val="0"/>
              <w:divBdr>
                <w:top w:val="none" w:sz="0" w:space="0" w:color="auto"/>
                <w:left w:val="none" w:sz="0" w:space="0" w:color="auto"/>
                <w:bottom w:val="none" w:sz="0" w:space="0" w:color="auto"/>
                <w:right w:val="none" w:sz="0" w:space="0" w:color="auto"/>
              </w:divBdr>
              <w:divsChild>
                <w:div w:id="1544440754">
                  <w:marLeft w:val="0"/>
                  <w:marRight w:val="0"/>
                  <w:marTop w:val="0"/>
                  <w:marBottom w:val="0"/>
                  <w:divBdr>
                    <w:top w:val="none" w:sz="0" w:space="0" w:color="auto"/>
                    <w:left w:val="none" w:sz="0" w:space="0" w:color="auto"/>
                    <w:bottom w:val="none" w:sz="0" w:space="0" w:color="auto"/>
                    <w:right w:val="none" w:sz="0" w:space="0" w:color="auto"/>
                  </w:divBdr>
                </w:div>
              </w:divsChild>
            </w:div>
            <w:div w:id="205720334">
              <w:marLeft w:val="0"/>
              <w:marRight w:val="0"/>
              <w:marTop w:val="0"/>
              <w:marBottom w:val="0"/>
              <w:divBdr>
                <w:top w:val="none" w:sz="0" w:space="0" w:color="auto"/>
                <w:left w:val="none" w:sz="0" w:space="0" w:color="auto"/>
                <w:bottom w:val="none" w:sz="0" w:space="0" w:color="auto"/>
                <w:right w:val="none" w:sz="0" w:space="0" w:color="auto"/>
              </w:divBdr>
              <w:divsChild>
                <w:div w:id="1040666880">
                  <w:marLeft w:val="0"/>
                  <w:marRight w:val="0"/>
                  <w:marTop w:val="0"/>
                  <w:marBottom w:val="0"/>
                  <w:divBdr>
                    <w:top w:val="none" w:sz="0" w:space="0" w:color="auto"/>
                    <w:left w:val="none" w:sz="0" w:space="0" w:color="auto"/>
                    <w:bottom w:val="none" w:sz="0" w:space="0" w:color="auto"/>
                    <w:right w:val="none" w:sz="0" w:space="0" w:color="auto"/>
                  </w:divBdr>
                </w:div>
              </w:divsChild>
            </w:div>
            <w:div w:id="1704746726">
              <w:marLeft w:val="0"/>
              <w:marRight w:val="0"/>
              <w:marTop w:val="0"/>
              <w:marBottom w:val="0"/>
              <w:divBdr>
                <w:top w:val="none" w:sz="0" w:space="0" w:color="auto"/>
                <w:left w:val="none" w:sz="0" w:space="0" w:color="auto"/>
                <w:bottom w:val="none" w:sz="0" w:space="0" w:color="auto"/>
                <w:right w:val="none" w:sz="0" w:space="0" w:color="auto"/>
              </w:divBdr>
              <w:divsChild>
                <w:div w:id="491215464">
                  <w:marLeft w:val="0"/>
                  <w:marRight w:val="0"/>
                  <w:marTop w:val="0"/>
                  <w:marBottom w:val="0"/>
                  <w:divBdr>
                    <w:top w:val="none" w:sz="0" w:space="0" w:color="auto"/>
                    <w:left w:val="none" w:sz="0" w:space="0" w:color="auto"/>
                    <w:bottom w:val="none" w:sz="0" w:space="0" w:color="auto"/>
                    <w:right w:val="none" w:sz="0" w:space="0" w:color="auto"/>
                  </w:divBdr>
                </w:div>
              </w:divsChild>
            </w:div>
            <w:div w:id="1923055000">
              <w:marLeft w:val="0"/>
              <w:marRight w:val="0"/>
              <w:marTop w:val="0"/>
              <w:marBottom w:val="0"/>
              <w:divBdr>
                <w:top w:val="none" w:sz="0" w:space="0" w:color="auto"/>
                <w:left w:val="none" w:sz="0" w:space="0" w:color="auto"/>
                <w:bottom w:val="none" w:sz="0" w:space="0" w:color="auto"/>
                <w:right w:val="none" w:sz="0" w:space="0" w:color="auto"/>
              </w:divBdr>
              <w:divsChild>
                <w:div w:id="1302149160">
                  <w:marLeft w:val="0"/>
                  <w:marRight w:val="0"/>
                  <w:marTop w:val="0"/>
                  <w:marBottom w:val="0"/>
                  <w:divBdr>
                    <w:top w:val="none" w:sz="0" w:space="0" w:color="auto"/>
                    <w:left w:val="none" w:sz="0" w:space="0" w:color="auto"/>
                    <w:bottom w:val="none" w:sz="0" w:space="0" w:color="auto"/>
                    <w:right w:val="none" w:sz="0" w:space="0" w:color="auto"/>
                  </w:divBdr>
                </w:div>
              </w:divsChild>
            </w:div>
            <w:div w:id="1339389693">
              <w:marLeft w:val="0"/>
              <w:marRight w:val="0"/>
              <w:marTop w:val="0"/>
              <w:marBottom w:val="0"/>
              <w:divBdr>
                <w:top w:val="none" w:sz="0" w:space="0" w:color="auto"/>
                <w:left w:val="none" w:sz="0" w:space="0" w:color="auto"/>
                <w:bottom w:val="none" w:sz="0" w:space="0" w:color="auto"/>
                <w:right w:val="none" w:sz="0" w:space="0" w:color="auto"/>
              </w:divBdr>
              <w:divsChild>
                <w:div w:id="1724985536">
                  <w:marLeft w:val="0"/>
                  <w:marRight w:val="0"/>
                  <w:marTop w:val="0"/>
                  <w:marBottom w:val="0"/>
                  <w:divBdr>
                    <w:top w:val="none" w:sz="0" w:space="0" w:color="auto"/>
                    <w:left w:val="none" w:sz="0" w:space="0" w:color="auto"/>
                    <w:bottom w:val="none" w:sz="0" w:space="0" w:color="auto"/>
                    <w:right w:val="none" w:sz="0" w:space="0" w:color="auto"/>
                  </w:divBdr>
                </w:div>
              </w:divsChild>
            </w:div>
            <w:div w:id="1923370951">
              <w:marLeft w:val="0"/>
              <w:marRight w:val="0"/>
              <w:marTop w:val="0"/>
              <w:marBottom w:val="0"/>
              <w:divBdr>
                <w:top w:val="none" w:sz="0" w:space="0" w:color="auto"/>
                <w:left w:val="none" w:sz="0" w:space="0" w:color="auto"/>
                <w:bottom w:val="none" w:sz="0" w:space="0" w:color="auto"/>
                <w:right w:val="none" w:sz="0" w:space="0" w:color="auto"/>
              </w:divBdr>
              <w:divsChild>
                <w:div w:id="1991712666">
                  <w:marLeft w:val="0"/>
                  <w:marRight w:val="0"/>
                  <w:marTop w:val="0"/>
                  <w:marBottom w:val="0"/>
                  <w:divBdr>
                    <w:top w:val="none" w:sz="0" w:space="0" w:color="auto"/>
                    <w:left w:val="none" w:sz="0" w:space="0" w:color="auto"/>
                    <w:bottom w:val="none" w:sz="0" w:space="0" w:color="auto"/>
                    <w:right w:val="none" w:sz="0" w:space="0" w:color="auto"/>
                  </w:divBdr>
                </w:div>
              </w:divsChild>
            </w:div>
            <w:div w:id="1902057408">
              <w:marLeft w:val="0"/>
              <w:marRight w:val="0"/>
              <w:marTop w:val="0"/>
              <w:marBottom w:val="0"/>
              <w:divBdr>
                <w:top w:val="none" w:sz="0" w:space="0" w:color="auto"/>
                <w:left w:val="none" w:sz="0" w:space="0" w:color="auto"/>
                <w:bottom w:val="none" w:sz="0" w:space="0" w:color="auto"/>
                <w:right w:val="none" w:sz="0" w:space="0" w:color="auto"/>
              </w:divBdr>
              <w:divsChild>
                <w:div w:id="762995835">
                  <w:marLeft w:val="0"/>
                  <w:marRight w:val="0"/>
                  <w:marTop w:val="0"/>
                  <w:marBottom w:val="0"/>
                  <w:divBdr>
                    <w:top w:val="none" w:sz="0" w:space="0" w:color="auto"/>
                    <w:left w:val="none" w:sz="0" w:space="0" w:color="auto"/>
                    <w:bottom w:val="none" w:sz="0" w:space="0" w:color="auto"/>
                    <w:right w:val="none" w:sz="0" w:space="0" w:color="auto"/>
                  </w:divBdr>
                </w:div>
              </w:divsChild>
            </w:div>
            <w:div w:id="1805653481">
              <w:marLeft w:val="0"/>
              <w:marRight w:val="0"/>
              <w:marTop w:val="0"/>
              <w:marBottom w:val="0"/>
              <w:divBdr>
                <w:top w:val="none" w:sz="0" w:space="0" w:color="auto"/>
                <w:left w:val="none" w:sz="0" w:space="0" w:color="auto"/>
                <w:bottom w:val="none" w:sz="0" w:space="0" w:color="auto"/>
                <w:right w:val="none" w:sz="0" w:space="0" w:color="auto"/>
              </w:divBdr>
              <w:divsChild>
                <w:div w:id="991330142">
                  <w:marLeft w:val="0"/>
                  <w:marRight w:val="0"/>
                  <w:marTop w:val="0"/>
                  <w:marBottom w:val="0"/>
                  <w:divBdr>
                    <w:top w:val="none" w:sz="0" w:space="0" w:color="auto"/>
                    <w:left w:val="none" w:sz="0" w:space="0" w:color="auto"/>
                    <w:bottom w:val="none" w:sz="0" w:space="0" w:color="auto"/>
                    <w:right w:val="none" w:sz="0" w:space="0" w:color="auto"/>
                  </w:divBdr>
                </w:div>
              </w:divsChild>
            </w:div>
            <w:div w:id="432482603">
              <w:marLeft w:val="0"/>
              <w:marRight w:val="0"/>
              <w:marTop w:val="0"/>
              <w:marBottom w:val="0"/>
              <w:divBdr>
                <w:top w:val="none" w:sz="0" w:space="0" w:color="auto"/>
                <w:left w:val="none" w:sz="0" w:space="0" w:color="auto"/>
                <w:bottom w:val="none" w:sz="0" w:space="0" w:color="auto"/>
                <w:right w:val="none" w:sz="0" w:space="0" w:color="auto"/>
              </w:divBdr>
              <w:divsChild>
                <w:div w:id="682323086">
                  <w:marLeft w:val="0"/>
                  <w:marRight w:val="0"/>
                  <w:marTop w:val="0"/>
                  <w:marBottom w:val="0"/>
                  <w:divBdr>
                    <w:top w:val="none" w:sz="0" w:space="0" w:color="auto"/>
                    <w:left w:val="none" w:sz="0" w:space="0" w:color="auto"/>
                    <w:bottom w:val="none" w:sz="0" w:space="0" w:color="auto"/>
                    <w:right w:val="none" w:sz="0" w:space="0" w:color="auto"/>
                  </w:divBdr>
                </w:div>
              </w:divsChild>
            </w:div>
            <w:div w:id="1219054080">
              <w:marLeft w:val="0"/>
              <w:marRight w:val="0"/>
              <w:marTop w:val="0"/>
              <w:marBottom w:val="0"/>
              <w:divBdr>
                <w:top w:val="none" w:sz="0" w:space="0" w:color="auto"/>
                <w:left w:val="none" w:sz="0" w:space="0" w:color="auto"/>
                <w:bottom w:val="none" w:sz="0" w:space="0" w:color="auto"/>
                <w:right w:val="none" w:sz="0" w:space="0" w:color="auto"/>
              </w:divBdr>
              <w:divsChild>
                <w:div w:id="1588297695">
                  <w:marLeft w:val="0"/>
                  <w:marRight w:val="0"/>
                  <w:marTop w:val="0"/>
                  <w:marBottom w:val="0"/>
                  <w:divBdr>
                    <w:top w:val="none" w:sz="0" w:space="0" w:color="auto"/>
                    <w:left w:val="none" w:sz="0" w:space="0" w:color="auto"/>
                    <w:bottom w:val="none" w:sz="0" w:space="0" w:color="auto"/>
                    <w:right w:val="none" w:sz="0" w:space="0" w:color="auto"/>
                  </w:divBdr>
                </w:div>
              </w:divsChild>
            </w:div>
            <w:div w:id="1752003061">
              <w:marLeft w:val="0"/>
              <w:marRight w:val="0"/>
              <w:marTop w:val="0"/>
              <w:marBottom w:val="0"/>
              <w:divBdr>
                <w:top w:val="none" w:sz="0" w:space="0" w:color="auto"/>
                <w:left w:val="none" w:sz="0" w:space="0" w:color="auto"/>
                <w:bottom w:val="none" w:sz="0" w:space="0" w:color="auto"/>
                <w:right w:val="none" w:sz="0" w:space="0" w:color="auto"/>
              </w:divBdr>
              <w:divsChild>
                <w:div w:id="9913898">
                  <w:marLeft w:val="0"/>
                  <w:marRight w:val="0"/>
                  <w:marTop w:val="0"/>
                  <w:marBottom w:val="0"/>
                  <w:divBdr>
                    <w:top w:val="none" w:sz="0" w:space="0" w:color="auto"/>
                    <w:left w:val="none" w:sz="0" w:space="0" w:color="auto"/>
                    <w:bottom w:val="none" w:sz="0" w:space="0" w:color="auto"/>
                    <w:right w:val="none" w:sz="0" w:space="0" w:color="auto"/>
                  </w:divBdr>
                </w:div>
              </w:divsChild>
            </w:div>
            <w:div w:id="1072964431">
              <w:marLeft w:val="0"/>
              <w:marRight w:val="0"/>
              <w:marTop w:val="0"/>
              <w:marBottom w:val="0"/>
              <w:divBdr>
                <w:top w:val="none" w:sz="0" w:space="0" w:color="auto"/>
                <w:left w:val="none" w:sz="0" w:space="0" w:color="auto"/>
                <w:bottom w:val="none" w:sz="0" w:space="0" w:color="auto"/>
                <w:right w:val="none" w:sz="0" w:space="0" w:color="auto"/>
              </w:divBdr>
              <w:divsChild>
                <w:div w:id="1645159788">
                  <w:marLeft w:val="0"/>
                  <w:marRight w:val="0"/>
                  <w:marTop w:val="0"/>
                  <w:marBottom w:val="0"/>
                  <w:divBdr>
                    <w:top w:val="none" w:sz="0" w:space="0" w:color="auto"/>
                    <w:left w:val="none" w:sz="0" w:space="0" w:color="auto"/>
                    <w:bottom w:val="none" w:sz="0" w:space="0" w:color="auto"/>
                    <w:right w:val="none" w:sz="0" w:space="0" w:color="auto"/>
                  </w:divBdr>
                </w:div>
              </w:divsChild>
            </w:div>
            <w:div w:id="657920928">
              <w:marLeft w:val="0"/>
              <w:marRight w:val="0"/>
              <w:marTop w:val="0"/>
              <w:marBottom w:val="0"/>
              <w:divBdr>
                <w:top w:val="none" w:sz="0" w:space="0" w:color="auto"/>
                <w:left w:val="none" w:sz="0" w:space="0" w:color="auto"/>
                <w:bottom w:val="none" w:sz="0" w:space="0" w:color="auto"/>
                <w:right w:val="none" w:sz="0" w:space="0" w:color="auto"/>
              </w:divBdr>
              <w:divsChild>
                <w:div w:id="841892386">
                  <w:marLeft w:val="0"/>
                  <w:marRight w:val="0"/>
                  <w:marTop w:val="0"/>
                  <w:marBottom w:val="0"/>
                  <w:divBdr>
                    <w:top w:val="none" w:sz="0" w:space="0" w:color="auto"/>
                    <w:left w:val="none" w:sz="0" w:space="0" w:color="auto"/>
                    <w:bottom w:val="none" w:sz="0" w:space="0" w:color="auto"/>
                    <w:right w:val="none" w:sz="0" w:space="0" w:color="auto"/>
                  </w:divBdr>
                </w:div>
              </w:divsChild>
            </w:div>
            <w:div w:id="544948193">
              <w:marLeft w:val="0"/>
              <w:marRight w:val="0"/>
              <w:marTop w:val="0"/>
              <w:marBottom w:val="0"/>
              <w:divBdr>
                <w:top w:val="none" w:sz="0" w:space="0" w:color="auto"/>
                <w:left w:val="none" w:sz="0" w:space="0" w:color="auto"/>
                <w:bottom w:val="none" w:sz="0" w:space="0" w:color="auto"/>
                <w:right w:val="none" w:sz="0" w:space="0" w:color="auto"/>
              </w:divBdr>
              <w:divsChild>
                <w:div w:id="1769808636">
                  <w:marLeft w:val="0"/>
                  <w:marRight w:val="0"/>
                  <w:marTop w:val="0"/>
                  <w:marBottom w:val="0"/>
                  <w:divBdr>
                    <w:top w:val="none" w:sz="0" w:space="0" w:color="auto"/>
                    <w:left w:val="none" w:sz="0" w:space="0" w:color="auto"/>
                    <w:bottom w:val="none" w:sz="0" w:space="0" w:color="auto"/>
                    <w:right w:val="none" w:sz="0" w:space="0" w:color="auto"/>
                  </w:divBdr>
                </w:div>
              </w:divsChild>
            </w:div>
            <w:div w:id="483007835">
              <w:marLeft w:val="0"/>
              <w:marRight w:val="0"/>
              <w:marTop w:val="0"/>
              <w:marBottom w:val="0"/>
              <w:divBdr>
                <w:top w:val="none" w:sz="0" w:space="0" w:color="auto"/>
                <w:left w:val="none" w:sz="0" w:space="0" w:color="auto"/>
                <w:bottom w:val="none" w:sz="0" w:space="0" w:color="auto"/>
                <w:right w:val="none" w:sz="0" w:space="0" w:color="auto"/>
              </w:divBdr>
              <w:divsChild>
                <w:div w:id="925964617">
                  <w:marLeft w:val="0"/>
                  <w:marRight w:val="0"/>
                  <w:marTop w:val="0"/>
                  <w:marBottom w:val="0"/>
                  <w:divBdr>
                    <w:top w:val="none" w:sz="0" w:space="0" w:color="auto"/>
                    <w:left w:val="none" w:sz="0" w:space="0" w:color="auto"/>
                    <w:bottom w:val="none" w:sz="0" w:space="0" w:color="auto"/>
                    <w:right w:val="none" w:sz="0" w:space="0" w:color="auto"/>
                  </w:divBdr>
                </w:div>
              </w:divsChild>
            </w:div>
            <w:div w:id="1901553761">
              <w:marLeft w:val="0"/>
              <w:marRight w:val="0"/>
              <w:marTop w:val="0"/>
              <w:marBottom w:val="0"/>
              <w:divBdr>
                <w:top w:val="none" w:sz="0" w:space="0" w:color="auto"/>
                <w:left w:val="none" w:sz="0" w:space="0" w:color="auto"/>
                <w:bottom w:val="none" w:sz="0" w:space="0" w:color="auto"/>
                <w:right w:val="none" w:sz="0" w:space="0" w:color="auto"/>
              </w:divBdr>
              <w:divsChild>
                <w:div w:id="703942778">
                  <w:marLeft w:val="0"/>
                  <w:marRight w:val="0"/>
                  <w:marTop w:val="0"/>
                  <w:marBottom w:val="0"/>
                  <w:divBdr>
                    <w:top w:val="none" w:sz="0" w:space="0" w:color="auto"/>
                    <w:left w:val="none" w:sz="0" w:space="0" w:color="auto"/>
                    <w:bottom w:val="none" w:sz="0" w:space="0" w:color="auto"/>
                    <w:right w:val="none" w:sz="0" w:space="0" w:color="auto"/>
                  </w:divBdr>
                </w:div>
              </w:divsChild>
            </w:div>
            <w:div w:id="2107728452">
              <w:marLeft w:val="0"/>
              <w:marRight w:val="0"/>
              <w:marTop w:val="0"/>
              <w:marBottom w:val="0"/>
              <w:divBdr>
                <w:top w:val="none" w:sz="0" w:space="0" w:color="auto"/>
                <w:left w:val="none" w:sz="0" w:space="0" w:color="auto"/>
                <w:bottom w:val="none" w:sz="0" w:space="0" w:color="auto"/>
                <w:right w:val="none" w:sz="0" w:space="0" w:color="auto"/>
              </w:divBdr>
              <w:divsChild>
                <w:div w:id="179861309">
                  <w:marLeft w:val="0"/>
                  <w:marRight w:val="0"/>
                  <w:marTop w:val="0"/>
                  <w:marBottom w:val="0"/>
                  <w:divBdr>
                    <w:top w:val="none" w:sz="0" w:space="0" w:color="auto"/>
                    <w:left w:val="none" w:sz="0" w:space="0" w:color="auto"/>
                    <w:bottom w:val="none" w:sz="0" w:space="0" w:color="auto"/>
                    <w:right w:val="none" w:sz="0" w:space="0" w:color="auto"/>
                  </w:divBdr>
                </w:div>
              </w:divsChild>
            </w:div>
            <w:div w:id="1552108724">
              <w:marLeft w:val="0"/>
              <w:marRight w:val="0"/>
              <w:marTop w:val="0"/>
              <w:marBottom w:val="0"/>
              <w:divBdr>
                <w:top w:val="none" w:sz="0" w:space="0" w:color="auto"/>
                <w:left w:val="none" w:sz="0" w:space="0" w:color="auto"/>
                <w:bottom w:val="none" w:sz="0" w:space="0" w:color="auto"/>
                <w:right w:val="none" w:sz="0" w:space="0" w:color="auto"/>
              </w:divBdr>
              <w:divsChild>
                <w:div w:id="1765106277">
                  <w:marLeft w:val="0"/>
                  <w:marRight w:val="0"/>
                  <w:marTop w:val="0"/>
                  <w:marBottom w:val="0"/>
                  <w:divBdr>
                    <w:top w:val="none" w:sz="0" w:space="0" w:color="auto"/>
                    <w:left w:val="none" w:sz="0" w:space="0" w:color="auto"/>
                    <w:bottom w:val="none" w:sz="0" w:space="0" w:color="auto"/>
                    <w:right w:val="none" w:sz="0" w:space="0" w:color="auto"/>
                  </w:divBdr>
                </w:div>
              </w:divsChild>
            </w:div>
            <w:div w:id="1066345321">
              <w:marLeft w:val="0"/>
              <w:marRight w:val="0"/>
              <w:marTop w:val="0"/>
              <w:marBottom w:val="0"/>
              <w:divBdr>
                <w:top w:val="none" w:sz="0" w:space="0" w:color="auto"/>
                <w:left w:val="none" w:sz="0" w:space="0" w:color="auto"/>
                <w:bottom w:val="none" w:sz="0" w:space="0" w:color="auto"/>
                <w:right w:val="none" w:sz="0" w:space="0" w:color="auto"/>
              </w:divBdr>
              <w:divsChild>
                <w:div w:id="14978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2744">
      <w:bodyDiv w:val="1"/>
      <w:marLeft w:val="0"/>
      <w:marRight w:val="0"/>
      <w:marTop w:val="0"/>
      <w:marBottom w:val="0"/>
      <w:divBdr>
        <w:top w:val="none" w:sz="0" w:space="0" w:color="auto"/>
        <w:left w:val="none" w:sz="0" w:space="0" w:color="auto"/>
        <w:bottom w:val="none" w:sz="0" w:space="0" w:color="auto"/>
        <w:right w:val="none" w:sz="0" w:space="0" w:color="auto"/>
      </w:divBdr>
    </w:div>
    <w:div w:id="904488573">
      <w:bodyDiv w:val="1"/>
      <w:marLeft w:val="0"/>
      <w:marRight w:val="0"/>
      <w:marTop w:val="0"/>
      <w:marBottom w:val="0"/>
      <w:divBdr>
        <w:top w:val="none" w:sz="0" w:space="0" w:color="auto"/>
        <w:left w:val="none" w:sz="0" w:space="0" w:color="auto"/>
        <w:bottom w:val="none" w:sz="0" w:space="0" w:color="auto"/>
        <w:right w:val="none" w:sz="0" w:space="0" w:color="auto"/>
      </w:divBdr>
    </w:div>
    <w:div w:id="965232325">
      <w:bodyDiv w:val="1"/>
      <w:marLeft w:val="0"/>
      <w:marRight w:val="0"/>
      <w:marTop w:val="0"/>
      <w:marBottom w:val="0"/>
      <w:divBdr>
        <w:top w:val="none" w:sz="0" w:space="0" w:color="auto"/>
        <w:left w:val="none" w:sz="0" w:space="0" w:color="auto"/>
        <w:bottom w:val="none" w:sz="0" w:space="0" w:color="auto"/>
        <w:right w:val="none" w:sz="0" w:space="0" w:color="auto"/>
      </w:divBdr>
      <w:divsChild>
        <w:div w:id="172688773">
          <w:marLeft w:val="0"/>
          <w:marRight w:val="0"/>
          <w:marTop w:val="0"/>
          <w:marBottom w:val="0"/>
          <w:divBdr>
            <w:top w:val="none" w:sz="0" w:space="0" w:color="auto"/>
            <w:left w:val="none" w:sz="0" w:space="0" w:color="auto"/>
            <w:bottom w:val="none" w:sz="0" w:space="0" w:color="auto"/>
            <w:right w:val="none" w:sz="0" w:space="0" w:color="auto"/>
          </w:divBdr>
          <w:divsChild>
            <w:div w:id="307705079">
              <w:marLeft w:val="0"/>
              <w:marRight w:val="0"/>
              <w:marTop w:val="0"/>
              <w:marBottom w:val="0"/>
              <w:divBdr>
                <w:top w:val="none" w:sz="0" w:space="0" w:color="auto"/>
                <w:left w:val="none" w:sz="0" w:space="0" w:color="auto"/>
                <w:bottom w:val="none" w:sz="0" w:space="0" w:color="auto"/>
                <w:right w:val="none" w:sz="0" w:space="0" w:color="auto"/>
              </w:divBdr>
            </w:div>
            <w:div w:id="1011224576">
              <w:marLeft w:val="0"/>
              <w:marRight w:val="0"/>
              <w:marTop w:val="0"/>
              <w:marBottom w:val="0"/>
              <w:divBdr>
                <w:top w:val="none" w:sz="0" w:space="0" w:color="auto"/>
                <w:left w:val="none" w:sz="0" w:space="0" w:color="auto"/>
                <w:bottom w:val="none" w:sz="0" w:space="0" w:color="auto"/>
                <w:right w:val="none" w:sz="0" w:space="0" w:color="auto"/>
              </w:divBdr>
            </w:div>
            <w:div w:id="1111318178">
              <w:marLeft w:val="0"/>
              <w:marRight w:val="0"/>
              <w:marTop w:val="0"/>
              <w:marBottom w:val="0"/>
              <w:divBdr>
                <w:top w:val="none" w:sz="0" w:space="0" w:color="auto"/>
                <w:left w:val="none" w:sz="0" w:space="0" w:color="auto"/>
                <w:bottom w:val="none" w:sz="0" w:space="0" w:color="auto"/>
                <w:right w:val="none" w:sz="0" w:space="0" w:color="auto"/>
              </w:divBdr>
            </w:div>
            <w:div w:id="1421101690">
              <w:marLeft w:val="0"/>
              <w:marRight w:val="0"/>
              <w:marTop w:val="0"/>
              <w:marBottom w:val="0"/>
              <w:divBdr>
                <w:top w:val="none" w:sz="0" w:space="0" w:color="auto"/>
                <w:left w:val="none" w:sz="0" w:space="0" w:color="auto"/>
                <w:bottom w:val="none" w:sz="0" w:space="0" w:color="auto"/>
                <w:right w:val="none" w:sz="0" w:space="0" w:color="auto"/>
              </w:divBdr>
            </w:div>
            <w:div w:id="1425034111">
              <w:marLeft w:val="0"/>
              <w:marRight w:val="0"/>
              <w:marTop w:val="0"/>
              <w:marBottom w:val="0"/>
              <w:divBdr>
                <w:top w:val="none" w:sz="0" w:space="0" w:color="auto"/>
                <w:left w:val="none" w:sz="0" w:space="0" w:color="auto"/>
                <w:bottom w:val="none" w:sz="0" w:space="0" w:color="auto"/>
                <w:right w:val="none" w:sz="0" w:space="0" w:color="auto"/>
              </w:divBdr>
            </w:div>
            <w:div w:id="19693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89914">
      <w:bodyDiv w:val="1"/>
      <w:marLeft w:val="0"/>
      <w:marRight w:val="0"/>
      <w:marTop w:val="0"/>
      <w:marBottom w:val="0"/>
      <w:divBdr>
        <w:top w:val="none" w:sz="0" w:space="0" w:color="auto"/>
        <w:left w:val="none" w:sz="0" w:space="0" w:color="auto"/>
        <w:bottom w:val="none" w:sz="0" w:space="0" w:color="auto"/>
        <w:right w:val="none" w:sz="0" w:space="0" w:color="auto"/>
      </w:divBdr>
    </w:div>
    <w:div w:id="995567592">
      <w:bodyDiv w:val="1"/>
      <w:marLeft w:val="0"/>
      <w:marRight w:val="0"/>
      <w:marTop w:val="0"/>
      <w:marBottom w:val="0"/>
      <w:divBdr>
        <w:top w:val="none" w:sz="0" w:space="0" w:color="auto"/>
        <w:left w:val="none" w:sz="0" w:space="0" w:color="auto"/>
        <w:bottom w:val="none" w:sz="0" w:space="0" w:color="auto"/>
        <w:right w:val="none" w:sz="0" w:space="0" w:color="auto"/>
      </w:divBdr>
      <w:divsChild>
        <w:div w:id="904687125">
          <w:marLeft w:val="0"/>
          <w:marRight w:val="0"/>
          <w:marTop w:val="0"/>
          <w:marBottom w:val="0"/>
          <w:divBdr>
            <w:top w:val="none" w:sz="0" w:space="0" w:color="auto"/>
            <w:left w:val="none" w:sz="0" w:space="0" w:color="auto"/>
            <w:bottom w:val="none" w:sz="0" w:space="0" w:color="auto"/>
            <w:right w:val="none" w:sz="0" w:space="0" w:color="auto"/>
          </w:divBdr>
          <w:divsChild>
            <w:div w:id="3937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3668">
      <w:bodyDiv w:val="1"/>
      <w:marLeft w:val="0"/>
      <w:marRight w:val="0"/>
      <w:marTop w:val="0"/>
      <w:marBottom w:val="0"/>
      <w:divBdr>
        <w:top w:val="none" w:sz="0" w:space="0" w:color="auto"/>
        <w:left w:val="none" w:sz="0" w:space="0" w:color="auto"/>
        <w:bottom w:val="none" w:sz="0" w:space="0" w:color="auto"/>
        <w:right w:val="none" w:sz="0" w:space="0" w:color="auto"/>
      </w:divBdr>
      <w:divsChild>
        <w:div w:id="280772984">
          <w:marLeft w:val="0"/>
          <w:marRight w:val="0"/>
          <w:marTop w:val="0"/>
          <w:marBottom w:val="0"/>
          <w:divBdr>
            <w:top w:val="none" w:sz="0" w:space="0" w:color="auto"/>
            <w:left w:val="none" w:sz="0" w:space="0" w:color="auto"/>
            <w:bottom w:val="none" w:sz="0" w:space="0" w:color="auto"/>
            <w:right w:val="none" w:sz="0" w:space="0" w:color="auto"/>
          </w:divBdr>
        </w:div>
        <w:div w:id="630017401">
          <w:marLeft w:val="0"/>
          <w:marRight w:val="0"/>
          <w:marTop w:val="0"/>
          <w:marBottom w:val="0"/>
          <w:divBdr>
            <w:top w:val="none" w:sz="0" w:space="0" w:color="auto"/>
            <w:left w:val="none" w:sz="0" w:space="0" w:color="auto"/>
            <w:bottom w:val="none" w:sz="0" w:space="0" w:color="auto"/>
            <w:right w:val="none" w:sz="0" w:space="0" w:color="auto"/>
          </w:divBdr>
        </w:div>
        <w:div w:id="2095541022">
          <w:marLeft w:val="0"/>
          <w:marRight w:val="0"/>
          <w:marTop w:val="0"/>
          <w:marBottom w:val="0"/>
          <w:divBdr>
            <w:top w:val="none" w:sz="0" w:space="0" w:color="auto"/>
            <w:left w:val="none" w:sz="0" w:space="0" w:color="auto"/>
            <w:bottom w:val="none" w:sz="0" w:space="0" w:color="auto"/>
            <w:right w:val="none" w:sz="0" w:space="0" w:color="auto"/>
          </w:divBdr>
        </w:div>
      </w:divsChild>
    </w:div>
    <w:div w:id="1079211712">
      <w:bodyDiv w:val="1"/>
      <w:marLeft w:val="0"/>
      <w:marRight w:val="0"/>
      <w:marTop w:val="0"/>
      <w:marBottom w:val="0"/>
      <w:divBdr>
        <w:top w:val="none" w:sz="0" w:space="0" w:color="auto"/>
        <w:left w:val="none" w:sz="0" w:space="0" w:color="auto"/>
        <w:bottom w:val="none" w:sz="0" w:space="0" w:color="auto"/>
        <w:right w:val="none" w:sz="0" w:space="0" w:color="auto"/>
      </w:divBdr>
    </w:div>
    <w:div w:id="1081675880">
      <w:bodyDiv w:val="1"/>
      <w:marLeft w:val="0"/>
      <w:marRight w:val="0"/>
      <w:marTop w:val="0"/>
      <w:marBottom w:val="0"/>
      <w:divBdr>
        <w:top w:val="none" w:sz="0" w:space="0" w:color="auto"/>
        <w:left w:val="none" w:sz="0" w:space="0" w:color="auto"/>
        <w:bottom w:val="none" w:sz="0" w:space="0" w:color="auto"/>
        <w:right w:val="none" w:sz="0" w:space="0" w:color="auto"/>
      </w:divBdr>
    </w:div>
    <w:div w:id="1098670990">
      <w:bodyDiv w:val="1"/>
      <w:marLeft w:val="0"/>
      <w:marRight w:val="0"/>
      <w:marTop w:val="0"/>
      <w:marBottom w:val="0"/>
      <w:divBdr>
        <w:top w:val="none" w:sz="0" w:space="0" w:color="auto"/>
        <w:left w:val="none" w:sz="0" w:space="0" w:color="auto"/>
        <w:bottom w:val="none" w:sz="0" w:space="0" w:color="auto"/>
        <w:right w:val="none" w:sz="0" w:space="0" w:color="auto"/>
      </w:divBdr>
    </w:div>
    <w:div w:id="1165244266">
      <w:bodyDiv w:val="1"/>
      <w:marLeft w:val="0"/>
      <w:marRight w:val="0"/>
      <w:marTop w:val="0"/>
      <w:marBottom w:val="0"/>
      <w:divBdr>
        <w:top w:val="none" w:sz="0" w:space="0" w:color="auto"/>
        <w:left w:val="none" w:sz="0" w:space="0" w:color="auto"/>
        <w:bottom w:val="none" w:sz="0" w:space="0" w:color="auto"/>
        <w:right w:val="none" w:sz="0" w:space="0" w:color="auto"/>
      </w:divBdr>
    </w:div>
    <w:div w:id="1288858702">
      <w:bodyDiv w:val="1"/>
      <w:marLeft w:val="0"/>
      <w:marRight w:val="0"/>
      <w:marTop w:val="0"/>
      <w:marBottom w:val="0"/>
      <w:divBdr>
        <w:top w:val="none" w:sz="0" w:space="0" w:color="auto"/>
        <w:left w:val="none" w:sz="0" w:space="0" w:color="auto"/>
        <w:bottom w:val="none" w:sz="0" w:space="0" w:color="auto"/>
        <w:right w:val="none" w:sz="0" w:space="0" w:color="auto"/>
      </w:divBdr>
    </w:div>
    <w:div w:id="1290823341">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52419897">
      <w:bodyDiv w:val="1"/>
      <w:marLeft w:val="0"/>
      <w:marRight w:val="0"/>
      <w:marTop w:val="0"/>
      <w:marBottom w:val="0"/>
      <w:divBdr>
        <w:top w:val="none" w:sz="0" w:space="0" w:color="auto"/>
        <w:left w:val="none" w:sz="0" w:space="0" w:color="auto"/>
        <w:bottom w:val="none" w:sz="0" w:space="0" w:color="auto"/>
        <w:right w:val="none" w:sz="0" w:space="0" w:color="auto"/>
      </w:divBdr>
    </w:div>
    <w:div w:id="1418601721">
      <w:bodyDiv w:val="1"/>
      <w:marLeft w:val="0"/>
      <w:marRight w:val="0"/>
      <w:marTop w:val="0"/>
      <w:marBottom w:val="0"/>
      <w:divBdr>
        <w:top w:val="none" w:sz="0" w:space="0" w:color="auto"/>
        <w:left w:val="none" w:sz="0" w:space="0" w:color="auto"/>
        <w:bottom w:val="none" w:sz="0" w:space="0" w:color="auto"/>
        <w:right w:val="none" w:sz="0" w:space="0" w:color="auto"/>
      </w:divBdr>
    </w:div>
    <w:div w:id="1435438642">
      <w:bodyDiv w:val="1"/>
      <w:marLeft w:val="0"/>
      <w:marRight w:val="0"/>
      <w:marTop w:val="0"/>
      <w:marBottom w:val="0"/>
      <w:divBdr>
        <w:top w:val="none" w:sz="0" w:space="0" w:color="auto"/>
        <w:left w:val="none" w:sz="0" w:space="0" w:color="auto"/>
        <w:bottom w:val="none" w:sz="0" w:space="0" w:color="auto"/>
        <w:right w:val="none" w:sz="0" w:space="0" w:color="auto"/>
      </w:divBdr>
    </w:div>
    <w:div w:id="1452824456">
      <w:bodyDiv w:val="1"/>
      <w:marLeft w:val="0"/>
      <w:marRight w:val="0"/>
      <w:marTop w:val="0"/>
      <w:marBottom w:val="0"/>
      <w:divBdr>
        <w:top w:val="none" w:sz="0" w:space="0" w:color="auto"/>
        <w:left w:val="none" w:sz="0" w:space="0" w:color="auto"/>
        <w:bottom w:val="none" w:sz="0" w:space="0" w:color="auto"/>
        <w:right w:val="none" w:sz="0" w:space="0" w:color="auto"/>
      </w:divBdr>
      <w:divsChild>
        <w:div w:id="165937765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91018568">
      <w:bodyDiv w:val="1"/>
      <w:marLeft w:val="0"/>
      <w:marRight w:val="0"/>
      <w:marTop w:val="0"/>
      <w:marBottom w:val="0"/>
      <w:divBdr>
        <w:top w:val="none" w:sz="0" w:space="0" w:color="auto"/>
        <w:left w:val="none" w:sz="0" w:space="0" w:color="auto"/>
        <w:bottom w:val="none" w:sz="0" w:space="0" w:color="auto"/>
        <w:right w:val="none" w:sz="0" w:space="0" w:color="auto"/>
      </w:divBdr>
      <w:divsChild>
        <w:div w:id="159104373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81600139">
      <w:bodyDiv w:val="1"/>
      <w:marLeft w:val="0"/>
      <w:marRight w:val="0"/>
      <w:marTop w:val="0"/>
      <w:marBottom w:val="0"/>
      <w:divBdr>
        <w:top w:val="none" w:sz="0" w:space="0" w:color="auto"/>
        <w:left w:val="none" w:sz="0" w:space="0" w:color="auto"/>
        <w:bottom w:val="none" w:sz="0" w:space="0" w:color="auto"/>
        <w:right w:val="none" w:sz="0" w:space="0" w:color="auto"/>
      </w:divBdr>
    </w:div>
    <w:div w:id="1583684018">
      <w:bodyDiv w:val="1"/>
      <w:marLeft w:val="0"/>
      <w:marRight w:val="0"/>
      <w:marTop w:val="0"/>
      <w:marBottom w:val="0"/>
      <w:divBdr>
        <w:top w:val="none" w:sz="0" w:space="0" w:color="auto"/>
        <w:left w:val="none" w:sz="0" w:space="0" w:color="auto"/>
        <w:bottom w:val="none" w:sz="0" w:space="0" w:color="auto"/>
        <w:right w:val="none" w:sz="0" w:space="0" w:color="auto"/>
      </w:divBdr>
      <w:divsChild>
        <w:div w:id="769353918">
          <w:marLeft w:val="0"/>
          <w:marRight w:val="0"/>
          <w:marTop w:val="0"/>
          <w:marBottom w:val="0"/>
          <w:divBdr>
            <w:top w:val="none" w:sz="0" w:space="0" w:color="auto"/>
            <w:left w:val="none" w:sz="0" w:space="0" w:color="auto"/>
            <w:bottom w:val="none" w:sz="0" w:space="0" w:color="auto"/>
            <w:right w:val="none" w:sz="0" w:space="0" w:color="auto"/>
          </w:divBdr>
          <w:divsChild>
            <w:div w:id="636686792">
              <w:marLeft w:val="0"/>
              <w:marRight w:val="0"/>
              <w:marTop w:val="0"/>
              <w:marBottom w:val="0"/>
              <w:divBdr>
                <w:top w:val="none" w:sz="0" w:space="0" w:color="auto"/>
                <w:left w:val="none" w:sz="0" w:space="0" w:color="auto"/>
                <w:bottom w:val="none" w:sz="0" w:space="0" w:color="auto"/>
                <w:right w:val="none" w:sz="0" w:space="0" w:color="auto"/>
              </w:divBdr>
              <w:divsChild>
                <w:div w:id="8914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8989">
      <w:bodyDiv w:val="1"/>
      <w:marLeft w:val="0"/>
      <w:marRight w:val="0"/>
      <w:marTop w:val="0"/>
      <w:marBottom w:val="0"/>
      <w:divBdr>
        <w:top w:val="none" w:sz="0" w:space="0" w:color="auto"/>
        <w:left w:val="none" w:sz="0" w:space="0" w:color="auto"/>
        <w:bottom w:val="none" w:sz="0" w:space="0" w:color="auto"/>
        <w:right w:val="none" w:sz="0" w:space="0" w:color="auto"/>
      </w:divBdr>
    </w:div>
    <w:div w:id="1662734892">
      <w:bodyDiv w:val="1"/>
      <w:marLeft w:val="0"/>
      <w:marRight w:val="0"/>
      <w:marTop w:val="0"/>
      <w:marBottom w:val="0"/>
      <w:divBdr>
        <w:top w:val="none" w:sz="0" w:space="0" w:color="auto"/>
        <w:left w:val="none" w:sz="0" w:space="0" w:color="auto"/>
        <w:bottom w:val="none" w:sz="0" w:space="0" w:color="auto"/>
        <w:right w:val="none" w:sz="0" w:space="0" w:color="auto"/>
      </w:divBdr>
    </w:div>
    <w:div w:id="1743796626">
      <w:bodyDiv w:val="1"/>
      <w:marLeft w:val="0"/>
      <w:marRight w:val="0"/>
      <w:marTop w:val="0"/>
      <w:marBottom w:val="0"/>
      <w:divBdr>
        <w:top w:val="none" w:sz="0" w:space="0" w:color="auto"/>
        <w:left w:val="none" w:sz="0" w:space="0" w:color="auto"/>
        <w:bottom w:val="none" w:sz="0" w:space="0" w:color="auto"/>
        <w:right w:val="none" w:sz="0" w:space="0" w:color="auto"/>
      </w:divBdr>
    </w:div>
    <w:div w:id="1767075971">
      <w:bodyDiv w:val="1"/>
      <w:marLeft w:val="0"/>
      <w:marRight w:val="0"/>
      <w:marTop w:val="0"/>
      <w:marBottom w:val="0"/>
      <w:divBdr>
        <w:top w:val="none" w:sz="0" w:space="0" w:color="auto"/>
        <w:left w:val="none" w:sz="0" w:space="0" w:color="auto"/>
        <w:bottom w:val="none" w:sz="0" w:space="0" w:color="auto"/>
        <w:right w:val="none" w:sz="0" w:space="0" w:color="auto"/>
      </w:divBdr>
    </w:div>
    <w:div w:id="1798835407">
      <w:bodyDiv w:val="1"/>
      <w:marLeft w:val="0"/>
      <w:marRight w:val="0"/>
      <w:marTop w:val="0"/>
      <w:marBottom w:val="0"/>
      <w:divBdr>
        <w:top w:val="none" w:sz="0" w:space="0" w:color="auto"/>
        <w:left w:val="none" w:sz="0" w:space="0" w:color="auto"/>
        <w:bottom w:val="none" w:sz="0" w:space="0" w:color="auto"/>
        <w:right w:val="none" w:sz="0" w:space="0" w:color="auto"/>
      </w:divBdr>
    </w:div>
    <w:div w:id="1855729626">
      <w:bodyDiv w:val="1"/>
      <w:marLeft w:val="0"/>
      <w:marRight w:val="0"/>
      <w:marTop w:val="0"/>
      <w:marBottom w:val="0"/>
      <w:divBdr>
        <w:top w:val="none" w:sz="0" w:space="0" w:color="auto"/>
        <w:left w:val="none" w:sz="0" w:space="0" w:color="auto"/>
        <w:bottom w:val="none" w:sz="0" w:space="0" w:color="auto"/>
        <w:right w:val="none" w:sz="0" w:space="0" w:color="auto"/>
      </w:divBdr>
      <w:divsChild>
        <w:div w:id="1236084601">
          <w:marLeft w:val="0"/>
          <w:marRight w:val="0"/>
          <w:marTop w:val="0"/>
          <w:marBottom w:val="0"/>
          <w:divBdr>
            <w:top w:val="none" w:sz="0" w:space="0" w:color="auto"/>
            <w:left w:val="none" w:sz="0" w:space="0" w:color="auto"/>
            <w:bottom w:val="none" w:sz="0" w:space="0" w:color="auto"/>
            <w:right w:val="none" w:sz="0" w:space="0" w:color="auto"/>
          </w:divBdr>
        </w:div>
        <w:div w:id="1387029741">
          <w:marLeft w:val="0"/>
          <w:marRight w:val="0"/>
          <w:marTop w:val="0"/>
          <w:marBottom w:val="0"/>
          <w:divBdr>
            <w:top w:val="none" w:sz="0" w:space="0" w:color="auto"/>
            <w:left w:val="none" w:sz="0" w:space="0" w:color="auto"/>
            <w:bottom w:val="none" w:sz="0" w:space="0" w:color="auto"/>
            <w:right w:val="none" w:sz="0" w:space="0" w:color="auto"/>
          </w:divBdr>
        </w:div>
        <w:div w:id="1501194303">
          <w:marLeft w:val="0"/>
          <w:marRight w:val="0"/>
          <w:marTop w:val="0"/>
          <w:marBottom w:val="0"/>
          <w:divBdr>
            <w:top w:val="none" w:sz="0" w:space="0" w:color="auto"/>
            <w:left w:val="none" w:sz="0" w:space="0" w:color="auto"/>
            <w:bottom w:val="none" w:sz="0" w:space="0" w:color="auto"/>
            <w:right w:val="none" w:sz="0" w:space="0" w:color="auto"/>
          </w:divBdr>
        </w:div>
        <w:div w:id="1645044434">
          <w:marLeft w:val="0"/>
          <w:marRight w:val="0"/>
          <w:marTop w:val="0"/>
          <w:marBottom w:val="0"/>
          <w:divBdr>
            <w:top w:val="none" w:sz="0" w:space="0" w:color="auto"/>
            <w:left w:val="none" w:sz="0" w:space="0" w:color="auto"/>
            <w:bottom w:val="none" w:sz="0" w:space="0" w:color="auto"/>
            <w:right w:val="none" w:sz="0" w:space="0" w:color="auto"/>
          </w:divBdr>
        </w:div>
        <w:div w:id="1933932738">
          <w:marLeft w:val="0"/>
          <w:marRight w:val="0"/>
          <w:marTop w:val="0"/>
          <w:marBottom w:val="0"/>
          <w:divBdr>
            <w:top w:val="none" w:sz="0" w:space="0" w:color="auto"/>
            <w:left w:val="none" w:sz="0" w:space="0" w:color="auto"/>
            <w:bottom w:val="none" w:sz="0" w:space="0" w:color="auto"/>
            <w:right w:val="none" w:sz="0" w:space="0" w:color="auto"/>
          </w:divBdr>
        </w:div>
        <w:div w:id="2141411036">
          <w:marLeft w:val="0"/>
          <w:marRight w:val="0"/>
          <w:marTop w:val="0"/>
          <w:marBottom w:val="0"/>
          <w:divBdr>
            <w:top w:val="none" w:sz="0" w:space="0" w:color="auto"/>
            <w:left w:val="none" w:sz="0" w:space="0" w:color="auto"/>
            <w:bottom w:val="none" w:sz="0" w:space="0" w:color="auto"/>
            <w:right w:val="none" w:sz="0" w:space="0" w:color="auto"/>
          </w:divBdr>
        </w:div>
      </w:divsChild>
    </w:div>
    <w:div w:id="1870752777">
      <w:bodyDiv w:val="1"/>
      <w:marLeft w:val="0"/>
      <w:marRight w:val="0"/>
      <w:marTop w:val="0"/>
      <w:marBottom w:val="0"/>
      <w:divBdr>
        <w:top w:val="none" w:sz="0" w:space="0" w:color="auto"/>
        <w:left w:val="none" w:sz="0" w:space="0" w:color="auto"/>
        <w:bottom w:val="none" w:sz="0" w:space="0" w:color="auto"/>
        <w:right w:val="none" w:sz="0" w:space="0" w:color="auto"/>
      </w:divBdr>
    </w:div>
    <w:div w:id="1879465409">
      <w:bodyDiv w:val="1"/>
      <w:marLeft w:val="0"/>
      <w:marRight w:val="0"/>
      <w:marTop w:val="0"/>
      <w:marBottom w:val="0"/>
      <w:divBdr>
        <w:top w:val="none" w:sz="0" w:space="0" w:color="auto"/>
        <w:left w:val="none" w:sz="0" w:space="0" w:color="auto"/>
        <w:bottom w:val="none" w:sz="0" w:space="0" w:color="auto"/>
        <w:right w:val="none" w:sz="0" w:space="0" w:color="auto"/>
      </w:divBdr>
    </w:div>
    <w:div w:id="1910726630">
      <w:bodyDiv w:val="1"/>
      <w:marLeft w:val="0"/>
      <w:marRight w:val="0"/>
      <w:marTop w:val="0"/>
      <w:marBottom w:val="0"/>
      <w:divBdr>
        <w:top w:val="none" w:sz="0" w:space="0" w:color="auto"/>
        <w:left w:val="none" w:sz="0" w:space="0" w:color="auto"/>
        <w:bottom w:val="none" w:sz="0" w:space="0" w:color="auto"/>
        <w:right w:val="none" w:sz="0" w:space="0" w:color="auto"/>
      </w:divBdr>
      <w:divsChild>
        <w:div w:id="205615814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35355724">
      <w:bodyDiv w:val="1"/>
      <w:marLeft w:val="0"/>
      <w:marRight w:val="0"/>
      <w:marTop w:val="0"/>
      <w:marBottom w:val="0"/>
      <w:divBdr>
        <w:top w:val="none" w:sz="0" w:space="0" w:color="auto"/>
        <w:left w:val="none" w:sz="0" w:space="0" w:color="auto"/>
        <w:bottom w:val="none" w:sz="0" w:space="0" w:color="auto"/>
        <w:right w:val="none" w:sz="0" w:space="0" w:color="auto"/>
      </w:divBdr>
    </w:div>
    <w:div w:id="1958750962">
      <w:bodyDiv w:val="1"/>
      <w:marLeft w:val="0"/>
      <w:marRight w:val="0"/>
      <w:marTop w:val="0"/>
      <w:marBottom w:val="0"/>
      <w:divBdr>
        <w:top w:val="none" w:sz="0" w:space="0" w:color="auto"/>
        <w:left w:val="none" w:sz="0" w:space="0" w:color="auto"/>
        <w:bottom w:val="none" w:sz="0" w:space="0" w:color="auto"/>
        <w:right w:val="none" w:sz="0" w:space="0" w:color="auto"/>
      </w:divBdr>
    </w:div>
    <w:div w:id="1995600222">
      <w:bodyDiv w:val="1"/>
      <w:marLeft w:val="0"/>
      <w:marRight w:val="0"/>
      <w:marTop w:val="0"/>
      <w:marBottom w:val="0"/>
      <w:divBdr>
        <w:top w:val="none" w:sz="0" w:space="0" w:color="auto"/>
        <w:left w:val="none" w:sz="0" w:space="0" w:color="auto"/>
        <w:bottom w:val="none" w:sz="0" w:space="0" w:color="auto"/>
        <w:right w:val="none" w:sz="0" w:space="0" w:color="auto"/>
      </w:divBdr>
    </w:div>
    <w:div w:id="2035812066">
      <w:bodyDiv w:val="1"/>
      <w:marLeft w:val="0"/>
      <w:marRight w:val="0"/>
      <w:marTop w:val="0"/>
      <w:marBottom w:val="0"/>
      <w:divBdr>
        <w:top w:val="none" w:sz="0" w:space="0" w:color="auto"/>
        <w:left w:val="none" w:sz="0" w:space="0" w:color="auto"/>
        <w:bottom w:val="none" w:sz="0" w:space="0" w:color="auto"/>
        <w:right w:val="none" w:sz="0" w:space="0" w:color="auto"/>
      </w:divBdr>
    </w:div>
    <w:div w:id="2098362858">
      <w:bodyDiv w:val="1"/>
      <w:marLeft w:val="0"/>
      <w:marRight w:val="0"/>
      <w:marTop w:val="0"/>
      <w:marBottom w:val="0"/>
      <w:divBdr>
        <w:top w:val="none" w:sz="0" w:space="0" w:color="auto"/>
        <w:left w:val="none" w:sz="0" w:space="0" w:color="auto"/>
        <w:bottom w:val="none" w:sz="0" w:space="0" w:color="auto"/>
        <w:right w:val="none" w:sz="0" w:space="0" w:color="auto"/>
      </w:divBdr>
      <w:divsChild>
        <w:div w:id="280234605">
          <w:marLeft w:val="0"/>
          <w:marRight w:val="0"/>
          <w:marTop w:val="0"/>
          <w:marBottom w:val="0"/>
          <w:divBdr>
            <w:top w:val="none" w:sz="0" w:space="0" w:color="auto"/>
            <w:left w:val="none" w:sz="0" w:space="0" w:color="auto"/>
            <w:bottom w:val="none" w:sz="0" w:space="0" w:color="auto"/>
            <w:right w:val="none" w:sz="0" w:space="0" w:color="auto"/>
          </w:divBdr>
          <w:divsChild>
            <w:div w:id="1556938810">
              <w:marLeft w:val="0"/>
              <w:marRight w:val="0"/>
              <w:marTop w:val="0"/>
              <w:marBottom w:val="0"/>
              <w:divBdr>
                <w:top w:val="none" w:sz="0" w:space="0" w:color="auto"/>
                <w:left w:val="none" w:sz="0" w:space="0" w:color="auto"/>
                <w:bottom w:val="none" w:sz="0" w:space="0" w:color="auto"/>
                <w:right w:val="none" w:sz="0" w:space="0" w:color="auto"/>
              </w:divBdr>
              <w:divsChild>
                <w:div w:id="649477624">
                  <w:marLeft w:val="0"/>
                  <w:marRight w:val="0"/>
                  <w:marTop w:val="0"/>
                  <w:marBottom w:val="0"/>
                  <w:divBdr>
                    <w:top w:val="none" w:sz="0" w:space="0" w:color="auto"/>
                    <w:left w:val="none" w:sz="0" w:space="0" w:color="auto"/>
                    <w:bottom w:val="none" w:sz="0" w:space="0" w:color="auto"/>
                    <w:right w:val="none" w:sz="0" w:space="0" w:color="auto"/>
                  </w:divBdr>
                </w:div>
              </w:divsChild>
            </w:div>
            <w:div w:id="1896576380">
              <w:marLeft w:val="0"/>
              <w:marRight w:val="0"/>
              <w:marTop w:val="0"/>
              <w:marBottom w:val="0"/>
              <w:divBdr>
                <w:top w:val="none" w:sz="0" w:space="0" w:color="auto"/>
                <w:left w:val="none" w:sz="0" w:space="0" w:color="auto"/>
                <w:bottom w:val="none" w:sz="0" w:space="0" w:color="auto"/>
                <w:right w:val="none" w:sz="0" w:space="0" w:color="auto"/>
              </w:divBdr>
              <w:divsChild>
                <w:div w:id="872308699">
                  <w:marLeft w:val="0"/>
                  <w:marRight w:val="0"/>
                  <w:marTop w:val="0"/>
                  <w:marBottom w:val="0"/>
                  <w:divBdr>
                    <w:top w:val="none" w:sz="0" w:space="0" w:color="auto"/>
                    <w:left w:val="none" w:sz="0" w:space="0" w:color="auto"/>
                    <w:bottom w:val="none" w:sz="0" w:space="0" w:color="auto"/>
                    <w:right w:val="none" w:sz="0" w:space="0" w:color="auto"/>
                  </w:divBdr>
                </w:div>
              </w:divsChild>
            </w:div>
            <w:div w:id="1471241819">
              <w:marLeft w:val="0"/>
              <w:marRight w:val="0"/>
              <w:marTop w:val="0"/>
              <w:marBottom w:val="0"/>
              <w:divBdr>
                <w:top w:val="none" w:sz="0" w:space="0" w:color="auto"/>
                <w:left w:val="none" w:sz="0" w:space="0" w:color="auto"/>
                <w:bottom w:val="none" w:sz="0" w:space="0" w:color="auto"/>
                <w:right w:val="none" w:sz="0" w:space="0" w:color="auto"/>
              </w:divBdr>
              <w:divsChild>
                <w:div w:id="919100228">
                  <w:marLeft w:val="0"/>
                  <w:marRight w:val="0"/>
                  <w:marTop w:val="0"/>
                  <w:marBottom w:val="0"/>
                  <w:divBdr>
                    <w:top w:val="none" w:sz="0" w:space="0" w:color="auto"/>
                    <w:left w:val="none" w:sz="0" w:space="0" w:color="auto"/>
                    <w:bottom w:val="none" w:sz="0" w:space="0" w:color="auto"/>
                    <w:right w:val="none" w:sz="0" w:space="0" w:color="auto"/>
                  </w:divBdr>
                </w:div>
              </w:divsChild>
            </w:div>
            <w:div w:id="899947264">
              <w:marLeft w:val="0"/>
              <w:marRight w:val="0"/>
              <w:marTop w:val="0"/>
              <w:marBottom w:val="0"/>
              <w:divBdr>
                <w:top w:val="none" w:sz="0" w:space="0" w:color="auto"/>
                <w:left w:val="none" w:sz="0" w:space="0" w:color="auto"/>
                <w:bottom w:val="none" w:sz="0" w:space="0" w:color="auto"/>
                <w:right w:val="none" w:sz="0" w:space="0" w:color="auto"/>
              </w:divBdr>
              <w:divsChild>
                <w:div w:id="1607686682">
                  <w:marLeft w:val="0"/>
                  <w:marRight w:val="0"/>
                  <w:marTop w:val="0"/>
                  <w:marBottom w:val="0"/>
                  <w:divBdr>
                    <w:top w:val="none" w:sz="0" w:space="0" w:color="auto"/>
                    <w:left w:val="none" w:sz="0" w:space="0" w:color="auto"/>
                    <w:bottom w:val="none" w:sz="0" w:space="0" w:color="auto"/>
                    <w:right w:val="none" w:sz="0" w:space="0" w:color="auto"/>
                  </w:divBdr>
                </w:div>
              </w:divsChild>
            </w:div>
            <w:div w:id="370611705">
              <w:marLeft w:val="0"/>
              <w:marRight w:val="0"/>
              <w:marTop w:val="0"/>
              <w:marBottom w:val="0"/>
              <w:divBdr>
                <w:top w:val="none" w:sz="0" w:space="0" w:color="auto"/>
                <w:left w:val="none" w:sz="0" w:space="0" w:color="auto"/>
                <w:bottom w:val="none" w:sz="0" w:space="0" w:color="auto"/>
                <w:right w:val="none" w:sz="0" w:space="0" w:color="auto"/>
              </w:divBdr>
              <w:divsChild>
                <w:div w:id="1367562557">
                  <w:marLeft w:val="0"/>
                  <w:marRight w:val="0"/>
                  <w:marTop w:val="0"/>
                  <w:marBottom w:val="0"/>
                  <w:divBdr>
                    <w:top w:val="none" w:sz="0" w:space="0" w:color="auto"/>
                    <w:left w:val="none" w:sz="0" w:space="0" w:color="auto"/>
                    <w:bottom w:val="none" w:sz="0" w:space="0" w:color="auto"/>
                    <w:right w:val="none" w:sz="0" w:space="0" w:color="auto"/>
                  </w:divBdr>
                </w:div>
              </w:divsChild>
            </w:div>
            <w:div w:id="1049571715">
              <w:marLeft w:val="0"/>
              <w:marRight w:val="0"/>
              <w:marTop w:val="0"/>
              <w:marBottom w:val="0"/>
              <w:divBdr>
                <w:top w:val="none" w:sz="0" w:space="0" w:color="auto"/>
                <w:left w:val="none" w:sz="0" w:space="0" w:color="auto"/>
                <w:bottom w:val="none" w:sz="0" w:space="0" w:color="auto"/>
                <w:right w:val="none" w:sz="0" w:space="0" w:color="auto"/>
              </w:divBdr>
              <w:divsChild>
                <w:div w:id="2073307637">
                  <w:marLeft w:val="0"/>
                  <w:marRight w:val="0"/>
                  <w:marTop w:val="0"/>
                  <w:marBottom w:val="0"/>
                  <w:divBdr>
                    <w:top w:val="none" w:sz="0" w:space="0" w:color="auto"/>
                    <w:left w:val="none" w:sz="0" w:space="0" w:color="auto"/>
                    <w:bottom w:val="none" w:sz="0" w:space="0" w:color="auto"/>
                    <w:right w:val="none" w:sz="0" w:space="0" w:color="auto"/>
                  </w:divBdr>
                </w:div>
              </w:divsChild>
            </w:div>
            <w:div w:id="925646988">
              <w:marLeft w:val="0"/>
              <w:marRight w:val="0"/>
              <w:marTop w:val="0"/>
              <w:marBottom w:val="0"/>
              <w:divBdr>
                <w:top w:val="none" w:sz="0" w:space="0" w:color="auto"/>
                <w:left w:val="none" w:sz="0" w:space="0" w:color="auto"/>
                <w:bottom w:val="none" w:sz="0" w:space="0" w:color="auto"/>
                <w:right w:val="none" w:sz="0" w:space="0" w:color="auto"/>
              </w:divBdr>
              <w:divsChild>
                <w:div w:id="1937976444">
                  <w:marLeft w:val="0"/>
                  <w:marRight w:val="0"/>
                  <w:marTop w:val="0"/>
                  <w:marBottom w:val="0"/>
                  <w:divBdr>
                    <w:top w:val="none" w:sz="0" w:space="0" w:color="auto"/>
                    <w:left w:val="none" w:sz="0" w:space="0" w:color="auto"/>
                    <w:bottom w:val="none" w:sz="0" w:space="0" w:color="auto"/>
                    <w:right w:val="none" w:sz="0" w:space="0" w:color="auto"/>
                  </w:divBdr>
                </w:div>
              </w:divsChild>
            </w:div>
            <w:div w:id="1446924402">
              <w:marLeft w:val="0"/>
              <w:marRight w:val="0"/>
              <w:marTop w:val="0"/>
              <w:marBottom w:val="0"/>
              <w:divBdr>
                <w:top w:val="none" w:sz="0" w:space="0" w:color="auto"/>
                <w:left w:val="none" w:sz="0" w:space="0" w:color="auto"/>
                <w:bottom w:val="none" w:sz="0" w:space="0" w:color="auto"/>
                <w:right w:val="none" w:sz="0" w:space="0" w:color="auto"/>
              </w:divBdr>
              <w:divsChild>
                <w:div w:id="1494908872">
                  <w:marLeft w:val="0"/>
                  <w:marRight w:val="0"/>
                  <w:marTop w:val="0"/>
                  <w:marBottom w:val="0"/>
                  <w:divBdr>
                    <w:top w:val="none" w:sz="0" w:space="0" w:color="auto"/>
                    <w:left w:val="none" w:sz="0" w:space="0" w:color="auto"/>
                    <w:bottom w:val="none" w:sz="0" w:space="0" w:color="auto"/>
                    <w:right w:val="none" w:sz="0" w:space="0" w:color="auto"/>
                  </w:divBdr>
                </w:div>
              </w:divsChild>
            </w:div>
            <w:div w:id="615867358">
              <w:marLeft w:val="0"/>
              <w:marRight w:val="0"/>
              <w:marTop w:val="0"/>
              <w:marBottom w:val="0"/>
              <w:divBdr>
                <w:top w:val="none" w:sz="0" w:space="0" w:color="auto"/>
                <w:left w:val="none" w:sz="0" w:space="0" w:color="auto"/>
                <w:bottom w:val="none" w:sz="0" w:space="0" w:color="auto"/>
                <w:right w:val="none" w:sz="0" w:space="0" w:color="auto"/>
              </w:divBdr>
              <w:divsChild>
                <w:div w:id="846098541">
                  <w:marLeft w:val="0"/>
                  <w:marRight w:val="0"/>
                  <w:marTop w:val="0"/>
                  <w:marBottom w:val="0"/>
                  <w:divBdr>
                    <w:top w:val="none" w:sz="0" w:space="0" w:color="auto"/>
                    <w:left w:val="none" w:sz="0" w:space="0" w:color="auto"/>
                    <w:bottom w:val="none" w:sz="0" w:space="0" w:color="auto"/>
                    <w:right w:val="none" w:sz="0" w:space="0" w:color="auto"/>
                  </w:divBdr>
                </w:div>
              </w:divsChild>
            </w:div>
            <w:div w:id="535850115">
              <w:marLeft w:val="0"/>
              <w:marRight w:val="0"/>
              <w:marTop w:val="0"/>
              <w:marBottom w:val="0"/>
              <w:divBdr>
                <w:top w:val="none" w:sz="0" w:space="0" w:color="auto"/>
                <w:left w:val="none" w:sz="0" w:space="0" w:color="auto"/>
                <w:bottom w:val="none" w:sz="0" w:space="0" w:color="auto"/>
                <w:right w:val="none" w:sz="0" w:space="0" w:color="auto"/>
              </w:divBdr>
              <w:divsChild>
                <w:div w:id="2060669525">
                  <w:marLeft w:val="0"/>
                  <w:marRight w:val="0"/>
                  <w:marTop w:val="0"/>
                  <w:marBottom w:val="0"/>
                  <w:divBdr>
                    <w:top w:val="none" w:sz="0" w:space="0" w:color="auto"/>
                    <w:left w:val="none" w:sz="0" w:space="0" w:color="auto"/>
                    <w:bottom w:val="none" w:sz="0" w:space="0" w:color="auto"/>
                    <w:right w:val="none" w:sz="0" w:space="0" w:color="auto"/>
                  </w:divBdr>
                </w:div>
              </w:divsChild>
            </w:div>
            <w:div w:id="860898468">
              <w:marLeft w:val="0"/>
              <w:marRight w:val="0"/>
              <w:marTop w:val="0"/>
              <w:marBottom w:val="0"/>
              <w:divBdr>
                <w:top w:val="none" w:sz="0" w:space="0" w:color="auto"/>
                <w:left w:val="none" w:sz="0" w:space="0" w:color="auto"/>
                <w:bottom w:val="none" w:sz="0" w:space="0" w:color="auto"/>
                <w:right w:val="none" w:sz="0" w:space="0" w:color="auto"/>
              </w:divBdr>
              <w:divsChild>
                <w:div w:id="84618468">
                  <w:marLeft w:val="0"/>
                  <w:marRight w:val="0"/>
                  <w:marTop w:val="0"/>
                  <w:marBottom w:val="0"/>
                  <w:divBdr>
                    <w:top w:val="none" w:sz="0" w:space="0" w:color="auto"/>
                    <w:left w:val="none" w:sz="0" w:space="0" w:color="auto"/>
                    <w:bottom w:val="none" w:sz="0" w:space="0" w:color="auto"/>
                    <w:right w:val="none" w:sz="0" w:space="0" w:color="auto"/>
                  </w:divBdr>
                </w:div>
              </w:divsChild>
            </w:div>
            <w:div w:id="368604996">
              <w:marLeft w:val="0"/>
              <w:marRight w:val="0"/>
              <w:marTop w:val="0"/>
              <w:marBottom w:val="0"/>
              <w:divBdr>
                <w:top w:val="none" w:sz="0" w:space="0" w:color="auto"/>
                <w:left w:val="none" w:sz="0" w:space="0" w:color="auto"/>
                <w:bottom w:val="none" w:sz="0" w:space="0" w:color="auto"/>
                <w:right w:val="none" w:sz="0" w:space="0" w:color="auto"/>
              </w:divBdr>
              <w:divsChild>
                <w:div w:id="1999576223">
                  <w:marLeft w:val="0"/>
                  <w:marRight w:val="0"/>
                  <w:marTop w:val="0"/>
                  <w:marBottom w:val="0"/>
                  <w:divBdr>
                    <w:top w:val="none" w:sz="0" w:space="0" w:color="auto"/>
                    <w:left w:val="none" w:sz="0" w:space="0" w:color="auto"/>
                    <w:bottom w:val="none" w:sz="0" w:space="0" w:color="auto"/>
                    <w:right w:val="none" w:sz="0" w:space="0" w:color="auto"/>
                  </w:divBdr>
                </w:div>
              </w:divsChild>
            </w:div>
            <w:div w:id="292369037">
              <w:marLeft w:val="0"/>
              <w:marRight w:val="0"/>
              <w:marTop w:val="0"/>
              <w:marBottom w:val="0"/>
              <w:divBdr>
                <w:top w:val="none" w:sz="0" w:space="0" w:color="auto"/>
                <w:left w:val="none" w:sz="0" w:space="0" w:color="auto"/>
                <w:bottom w:val="none" w:sz="0" w:space="0" w:color="auto"/>
                <w:right w:val="none" w:sz="0" w:space="0" w:color="auto"/>
              </w:divBdr>
              <w:divsChild>
                <w:div w:id="645354078">
                  <w:marLeft w:val="0"/>
                  <w:marRight w:val="0"/>
                  <w:marTop w:val="0"/>
                  <w:marBottom w:val="0"/>
                  <w:divBdr>
                    <w:top w:val="none" w:sz="0" w:space="0" w:color="auto"/>
                    <w:left w:val="none" w:sz="0" w:space="0" w:color="auto"/>
                    <w:bottom w:val="none" w:sz="0" w:space="0" w:color="auto"/>
                    <w:right w:val="none" w:sz="0" w:space="0" w:color="auto"/>
                  </w:divBdr>
                </w:div>
              </w:divsChild>
            </w:div>
            <w:div w:id="673074007">
              <w:marLeft w:val="0"/>
              <w:marRight w:val="0"/>
              <w:marTop w:val="0"/>
              <w:marBottom w:val="0"/>
              <w:divBdr>
                <w:top w:val="none" w:sz="0" w:space="0" w:color="auto"/>
                <w:left w:val="none" w:sz="0" w:space="0" w:color="auto"/>
                <w:bottom w:val="none" w:sz="0" w:space="0" w:color="auto"/>
                <w:right w:val="none" w:sz="0" w:space="0" w:color="auto"/>
              </w:divBdr>
              <w:divsChild>
                <w:div w:id="1962960103">
                  <w:marLeft w:val="0"/>
                  <w:marRight w:val="0"/>
                  <w:marTop w:val="0"/>
                  <w:marBottom w:val="0"/>
                  <w:divBdr>
                    <w:top w:val="none" w:sz="0" w:space="0" w:color="auto"/>
                    <w:left w:val="none" w:sz="0" w:space="0" w:color="auto"/>
                    <w:bottom w:val="none" w:sz="0" w:space="0" w:color="auto"/>
                    <w:right w:val="none" w:sz="0" w:space="0" w:color="auto"/>
                  </w:divBdr>
                </w:div>
              </w:divsChild>
            </w:div>
            <w:div w:id="1966112416">
              <w:marLeft w:val="0"/>
              <w:marRight w:val="0"/>
              <w:marTop w:val="0"/>
              <w:marBottom w:val="0"/>
              <w:divBdr>
                <w:top w:val="none" w:sz="0" w:space="0" w:color="auto"/>
                <w:left w:val="none" w:sz="0" w:space="0" w:color="auto"/>
                <w:bottom w:val="none" w:sz="0" w:space="0" w:color="auto"/>
                <w:right w:val="none" w:sz="0" w:space="0" w:color="auto"/>
              </w:divBdr>
              <w:divsChild>
                <w:div w:id="1725447952">
                  <w:marLeft w:val="0"/>
                  <w:marRight w:val="0"/>
                  <w:marTop w:val="0"/>
                  <w:marBottom w:val="0"/>
                  <w:divBdr>
                    <w:top w:val="none" w:sz="0" w:space="0" w:color="auto"/>
                    <w:left w:val="none" w:sz="0" w:space="0" w:color="auto"/>
                    <w:bottom w:val="none" w:sz="0" w:space="0" w:color="auto"/>
                    <w:right w:val="none" w:sz="0" w:space="0" w:color="auto"/>
                  </w:divBdr>
                </w:div>
              </w:divsChild>
            </w:div>
            <w:div w:id="2086684381">
              <w:marLeft w:val="0"/>
              <w:marRight w:val="0"/>
              <w:marTop w:val="0"/>
              <w:marBottom w:val="0"/>
              <w:divBdr>
                <w:top w:val="none" w:sz="0" w:space="0" w:color="auto"/>
                <w:left w:val="none" w:sz="0" w:space="0" w:color="auto"/>
                <w:bottom w:val="none" w:sz="0" w:space="0" w:color="auto"/>
                <w:right w:val="none" w:sz="0" w:space="0" w:color="auto"/>
              </w:divBdr>
              <w:divsChild>
                <w:div w:id="1602298575">
                  <w:marLeft w:val="0"/>
                  <w:marRight w:val="0"/>
                  <w:marTop w:val="0"/>
                  <w:marBottom w:val="0"/>
                  <w:divBdr>
                    <w:top w:val="none" w:sz="0" w:space="0" w:color="auto"/>
                    <w:left w:val="none" w:sz="0" w:space="0" w:color="auto"/>
                    <w:bottom w:val="none" w:sz="0" w:space="0" w:color="auto"/>
                    <w:right w:val="none" w:sz="0" w:space="0" w:color="auto"/>
                  </w:divBdr>
                </w:div>
              </w:divsChild>
            </w:div>
            <w:div w:id="1066992090">
              <w:marLeft w:val="0"/>
              <w:marRight w:val="0"/>
              <w:marTop w:val="0"/>
              <w:marBottom w:val="0"/>
              <w:divBdr>
                <w:top w:val="none" w:sz="0" w:space="0" w:color="auto"/>
                <w:left w:val="none" w:sz="0" w:space="0" w:color="auto"/>
                <w:bottom w:val="none" w:sz="0" w:space="0" w:color="auto"/>
                <w:right w:val="none" w:sz="0" w:space="0" w:color="auto"/>
              </w:divBdr>
              <w:divsChild>
                <w:div w:id="695161346">
                  <w:marLeft w:val="0"/>
                  <w:marRight w:val="0"/>
                  <w:marTop w:val="0"/>
                  <w:marBottom w:val="0"/>
                  <w:divBdr>
                    <w:top w:val="none" w:sz="0" w:space="0" w:color="auto"/>
                    <w:left w:val="none" w:sz="0" w:space="0" w:color="auto"/>
                    <w:bottom w:val="none" w:sz="0" w:space="0" w:color="auto"/>
                    <w:right w:val="none" w:sz="0" w:space="0" w:color="auto"/>
                  </w:divBdr>
                </w:div>
              </w:divsChild>
            </w:div>
            <w:div w:id="546601209">
              <w:marLeft w:val="0"/>
              <w:marRight w:val="0"/>
              <w:marTop w:val="0"/>
              <w:marBottom w:val="0"/>
              <w:divBdr>
                <w:top w:val="none" w:sz="0" w:space="0" w:color="auto"/>
                <w:left w:val="none" w:sz="0" w:space="0" w:color="auto"/>
                <w:bottom w:val="none" w:sz="0" w:space="0" w:color="auto"/>
                <w:right w:val="none" w:sz="0" w:space="0" w:color="auto"/>
              </w:divBdr>
              <w:divsChild>
                <w:div w:id="296423709">
                  <w:marLeft w:val="0"/>
                  <w:marRight w:val="0"/>
                  <w:marTop w:val="0"/>
                  <w:marBottom w:val="0"/>
                  <w:divBdr>
                    <w:top w:val="none" w:sz="0" w:space="0" w:color="auto"/>
                    <w:left w:val="none" w:sz="0" w:space="0" w:color="auto"/>
                    <w:bottom w:val="none" w:sz="0" w:space="0" w:color="auto"/>
                    <w:right w:val="none" w:sz="0" w:space="0" w:color="auto"/>
                  </w:divBdr>
                </w:div>
              </w:divsChild>
            </w:div>
            <w:div w:id="1484927960">
              <w:marLeft w:val="0"/>
              <w:marRight w:val="0"/>
              <w:marTop w:val="0"/>
              <w:marBottom w:val="0"/>
              <w:divBdr>
                <w:top w:val="none" w:sz="0" w:space="0" w:color="auto"/>
                <w:left w:val="none" w:sz="0" w:space="0" w:color="auto"/>
                <w:bottom w:val="none" w:sz="0" w:space="0" w:color="auto"/>
                <w:right w:val="none" w:sz="0" w:space="0" w:color="auto"/>
              </w:divBdr>
              <w:divsChild>
                <w:div w:id="35011657">
                  <w:marLeft w:val="0"/>
                  <w:marRight w:val="0"/>
                  <w:marTop w:val="0"/>
                  <w:marBottom w:val="0"/>
                  <w:divBdr>
                    <w:top w:val="none" w:sz="0" w:space="0" w:color="auto"/>
                    <w:left w:val="none" w:sz="0" w:space="0" w:color="auto"/>
                    <w:bottom w:val="none" w:sz="0" w:space="0" w:color="auto"/>
                    <w:right w:val="none" w:sz="0" w:space="0" w:color="auto"/>
                  </w:divBdr>
                </w:div>
              </w:divsChild>
            </w:div>
            <w:div w:id="816537297">
              <w:marLeft w:val="0"/>
              <w:marRight w:val="0"/>
              <w:marTop w:val="0"/>
              <w:marBottom w:val="0"/>
              <w:divBdr>
                <w:top w:val="none" w:sz="0" w:space="0" w:color="auto"/>
                <w:left w:val="none" w:sz="0" w:space="0" w:color="auto"/>
                <w:bottom w:val="none" w:sz="0" w:space="0" w:color="auto"/>
                <w:right w:val="none" w:sz="0" w:space="0" w:color="auto"/>
              </w:divBdr>
              <w:divsChild>
                <w:div w:id="2090928967">
                  <w:marLeft w:val="0"/>
                  <w:marRight w:val="0"/>
                  <w:marTop w:val="0"/>
                  <w:marBottom w:val="0"/>
                  <w:divBdr>
                    <w:top w:val="none" w:sz="0" w:space="0" w:color="auto"/>
                    <w:left w:val="none" w:sz="0" w:space="0" w:color="auto"/>
                    <w:bottom w:val="none" w:sz="0" w:space="0" w:color="auto"/>
                    <w:right w:val="none" w:sz="0" w:space="0" w:color="auto"/>
                  </w:divBdr>
                </w:div>
              </w:divsChild>
            </w:div>
            <w:div w:id="440415822">
              <w:marLeft w:val="0"/>
              <w:marRight w:val="0"/>
              <w:marTop w:val="0"/>
              <w:marBottom w:val="0"/>
              <w:divBdr>
                <w:top w:val="none" w:sz="0" w:space="0" w:color="auto"/>
                <w:left w:val="none" w:sz="0" w:space="0" w:color="auto"/>
                <w:bottom w:val="none" w:sz="0" w:space="0" w:color="auto"/>
                <w:right w:val="none" w:sz="0" w:space="0" w:color="auto"/>
              </w:divBdr>
              <w:divsChild>
                <w:div w:id="686172340">
                  <w:marLeft w:val="0"/>
                  <w:marRight w:val="0"/>
                  <w:marTop w:val="0"/>
                  <w:marBottom w:val="0"/>
                  <w:divBdr>
                    <w:top w:val="none" w:sz="0" w:space="0" w:color="auto"/>
                    <w:left w:val="none" w:sz="0" w:space="0" w:color="auto"/>
                    <w:bottom w:val="none" w:sz="0" w:space="0" w:color="auto"/>
                    <w:right w:val="none" w:sz="0" w:space="0" w:color="auto"/>
                  </w:divBdr>
                </w:div>
              </w:divsChild>
            </w:div>
            <w:div w:id="966161886">
              <w:marLeft w:val="0"/>
              <w:marRight w:val="0"/>
              <w:marTop w:val="0"/>
              <w:marBottom w:val="0"/>
              <w:divBdr>
                <w:top w:val="none" w:sz="0" w:space="0" w:color="auto"/>
                <w:left w:val="none" w:sz="0" w:space="0" w:color="auto"/>
                <w:bottom w:val="none" w:sz="0" w:space="0" w:color="auto"/>
                <w:right w:val="none" w:sz="0" w:space="0" w:color="auto"/>
              </w:divBdr>
              <w:divsChild>
                <w:div w:id="1823539922">
                  <w:marLeft w:val="0"/>
                  <w:marRight w:val="0"/>
                  <w:marTop w:val="0"/>
                  <w:marBottom w:val="0"/>
                  <w:divBdr>
                    <w:top w:val="none" w:sz="0" w:space="0" w:color="auto"/>
                    <w:left w:val="none" w:sz="0" w:space="0" w:color="auto"/>
                    <w:bottom w:val="none" w:sz="0" w:space="0" w:color="auto"/>
                    <w:right w:val="none" w:sz="0" w:space="0" w:color="auto"/>
                  </w:divBdr>
                </w:div>
              </w:divsChild>
            </w:div>
            <w:div w:id="1463033208">
              <w:marLeft w:val="0"/>
              <w:marRight w:val="0"/>
              <w:marTop w:val="0"/>
              <w:marBottom w:val="0"/>
              <w:divBdr>
                <w:top w:val="none" w:sz="0" w:space="0" w:color="auto"/>
                <w:left w:val="none" w:sz="0" w:space="0" w:color="auto"/>
                <w:bottom w:val="none" w:sz="0" w:space="0" w:color="auto"/>
                <w:right w:val="none" w:sz="0" w:space="0" w:color="auto"/>
              </w:divBdr>
              <w:divsChild>
                <w:div w:id="1958245610">
                  <w:marLeft w:val="0"/>
                  <w:marRight w:val="0"/>
                  <w:marTop w:val="0"/>
                  <w:marBottom w:val="0"/>
                  <w:divBdr>
                    <w:top w:val="none" w:sz="0" w:space="0" w:color="auto"/>
                    <w:left w:val="none" w:sz="0" w:space="0" w:color="auto"/>
                    <w:bottom w:val="none" w:sz="0" w:space="0" w:color="auto"/>
                    <w:right w:val="none" w:sz="0" w:space="0" w:color="auto"/>
                  </w:divBdr>
                </w:div>
              </w:divsChild>
            </w:div>
            <w:div w:id="1158839200">
              <w:marLeft w:val="0"/>
              <w:marRight w:val="0"/>
              <w:marTop w:val="0"/>
              <w:marBottom w:val="0"/>
              <w:divBdr>
                <w:top w:val="none" w:sz="0" w:space="0" w:color="auto"/>
                <w:left w:val="none" w:sz="0" w:space="0" w:color="auto"/>
                <w:bottom w:val="none" w:sz="0" w:space="0" w:color="auto"/>
                <w:right w:val="none" w:sz="0" w:space="0" w:color="auto"/>
              </w:divBdr>
              <w:divsChild>
                <w:div w:id="520779876">
                  <w:marLeft w:val="0"/>
                  <w:marRight w:val="0"/>
                  <w:marTop w:val="0"/>
                  <w:marBottom w:val="0"/>
                  <w:divBdr>
                    <w:top w:val="none" w:sz="0" w:space="0" w:color="auto"/>
                    <w:left w:val="none" w:sz="0" w:space="0" w:color="auto"/>
                    <w:bottom w:val="none" w:sz="0" w:space="0" w:color="auto"/>
                    <w:right w:val="none" w:sz="0" w:space="0" w:color="auto"/>
                  </w:divBdr>
                </w:div>
              </w:divsChild>
            </w:div>
            <w:div w:id="1109086099">
              <w:marLeft w:val="0"/>
              <w:marRight w:val="0"/>
              <w:marTop w:val="0"/>
              <w:marBottom w:val="0"/>
              <w:divBdr>
                <w:top w:val="none" w:sz="0" w:space="0" w:color="auto"/>
                <w:left w:val="none" w:sz="0" w:space="0" w:color="auto"/>
                <w:bottom w:val="none" w:sz="0" w:space="0" w:color="auto"/>
                <w:right w:val="none" w:sz="0" w:space="0" w:color="auto"/>
              </w:divBdr>
              <w:divsChild>
                <w:div w:id="1291477844">
                  <w:marLeft w:val="0"/>
                  <w:marRight w:val="0"/>
                  <w:marTop w:val="0"/>
                  <w:marBottom w:val="0"/>
                  <w:divBdr>
                    <w:top w:val="none" w:sz="0" w:space="0" w:color="auto"/>
                    <w:left w:val="none" w:sz="0" w:space="0" w:color="auto"/>
                    <w:bottom w:val="none" w:sz="0" w:space="0" w:color="auto"/>
                    <w:right w:val="none" w:sz="0" w:space="0" w:color="auto"/>
                  </w:divBdr>
                </w:div>
              </w:divsChild>
            </w:div>
            <w:div w:id="396822371">
              <w:marLeft w:val="0"/>
              <w:marRight w:val="0"/>
              <w:marTop w:val="0"/>
              <w:marBottom w:val="0"/>
              <w:divBdr>
                <w:top w:val="none" w:sz="0" w:space="0" w:color="auto"/>
                <w:left w:val="none" w:sz="0" w:space="0" w:color="auto"/>
                <w:bottom w:val="none" w:sz="0" w:space="0" w:color="auto"/>
                <w:right w:val="none" w:sz="0" w:space="0" w:color="auto"/>
              </w:divBdr>
              <w:divsChild>
                <w:div w:id="1806043100">
                  <w:marLeft w:val="0"/>
                  <w:marRight w:val="0"/>
                  <w:marTop w:val="0"/>
                  <w:marBottom w:val="0"/>
                  <w:divBdr>
                    <w:top w:val="none" w:sz="0" w:space="0" w:color="auto"/>
                    <w:left w:val="none" w:sz="0" w:space="0" w:color="auto"/>
                    <w:bottom w:val="none" w:sz="0" w:space="0" w:color="auto"/>
                    <w:right w:val="none" w:sz="0" w:space="0" w:color="auto"/>
                  </w:divBdr>
                </w:div>
              </w:divsChild>
            </w:div>
            <w:div w:id="932979967">
              <w:marLeft w:val="0"/>
              <w:marRight w:val="0"/>
              <w:marTop w:val="0"/>
              <w:marBottom w:val="0"/>
              <w:divBdr>
                <w:top w:val="none" w:sz="0" w:space="0" w:color="auto"/>
                <w:left w:val="none" w:sz="0" w:space="0" w:color="auto"/>
                <w:bottom w:val="none" w:sz="0" w:space="0" w:color="auto"/>
                <w:right w:val="none" w:sz="0" w:space="0" w:color="auto"/>
              </w:divBdr>
              <w:divsChild>
                <w:div w:id="1947544991">
                  <w:marLeft w:val="0"/>
                  <w:marRight w:val="0"/>
                  <w:marTop w:val="0"/>
                  <w:marBottom w:val="0"/>
                  <w:divBdr>
                    <w:top w:val="none" w:sz="0" w:space="0" w:color="auto"/>
                    <w:left w:val="none" w:sz="0" w:space="0" w:color="auto"/>
                    <w:bottom w:val="none" w:sz="0" w:space="0" w:color="auto"/>
                    <w:right w:val="none" w:sz="0" w:space="0" w:color="auto"/>
                  </w:divBdr>
                </w:div>
              </w:divsChild>
            </w:div>
            <w:div w:id="1200316828">
              <w:marLeft w:val="0"/>
              <w:marRight w:val="0"/>
              <w:marTop w:val="0"/>
              <w:marBottom w:val="0"/>
              <w:divBdr>
                <w:top w:val="none" w:sz="0" w:space="0" w:color="auto"/>
                <w:left w:val="none" w:sz="0" w:space="0" w:color="auto"/>
                <w:bottom w:val="none" w:sz="0" w:space="0" w:color="auto"/>
                <w:right w:val="none" w:sz="0" w:space="0" w:color="auto"/>
              </w:divBdr>
              <w:divsChild>
                <w:div w:id="1358198370">
                  <w:marLeft w:val="0"/>
                  <w:marRight w:val="0"/>
                  <w:marTop w:val="0"/>
                  <w:marBottom w:val="0"/>
                  <w:divBdr>
                    <w:top w:val="none" w:sz="0" w:space="0" w:color="auto"/>
                    <w:left w:val="none" w:sz="0" w:space="0" w:color="auto"/>
                    <w:bottom w:val="none" w:sz="0" w:space="0" w:color="auto"/>
                    <w:right w:val="none" w:sz="0" w:space="0" w:color="auto"/>
                  </w:divBdr>
                </w:div>
              </w:divsChild>
            </w:div>
            <w:div w:id="1996104730">
              <w:marLeft w:val="0"/>
              <w:marRight w:val="0"/>
              <w:marTop w:val="0"/>
              <w:marBottom w:val="0"/>
              <w:divBdr>
                <w:top w:val="none" w:sz="0" w:space="0" w:color="auto"/>
                <w:left w:val="none" w:sz="0" w:space="0" w:color="auto"/>
                <w:bottom w:val="none" w:sz="0" w:space="0" w:color="auto"/>
                <w:right w:val="none" w:sz="0" w:space="0" w:color="auto"/>
              </w:divBdr>
              <w:divsChild>
                <w:div w:id="1392266782">
                  <w:marLeft w:val="0"/>
                  <w:marRight w:val="0"/>
                  <w:marTop w:val="0"/>
                  <w:marBottom w:val="0"/>
                  <w:divBdr>
                    <w:top w:val="none" w:sz="0" w:space="0" w:color="auto"/>
                    <w:left w:val="none" w:sz="0" w:space="0" w:color="auto"/>
                    <w:bottom w:val="none" w:sz="0" w:space="0" w:color="auto"/>
                    <w:right w:val="none" w:sz="0" w:space="0" w:color="auto"/>
                  </w:divBdr>
                </w:div>
              </w:divsChild>
            </w:div>
            <w:div w:id="1131049457">
              <w:marLeft w:val="0"/>
              <w:marRight w:val="0"/>
              <w:marTop w:val="0"/>
              <w:marBottom w:val="0"/>
              <w:divBdr>
                <w:top w:val="none" w:sz="0" w:space="0" w:color="auto"/>
                <w:left w:val="none" w:sz="0" w:space="0" w:color="auto"/>
                <w:bottom w:val="none" w:sz="0" w:space="0" w:color="auto"/>
                <w:right w:val="none" w:sz="0" w:space="0" w:color="auto"/>
              </w:divBdr>
              <w:divsChild>
                <w:div w:id="390495062">
                  <w:marLeft w:val="0"/>
                  <w:marRight w:val="0"/>
                  <w:marTop w:val="0"/>
                  <w:marBottom w:val="0"/>
                  <w:divBdr>
                    <w:top w:val="none" w:sz="0" w:space="0" w:color="auto"/>
                    <w:left w:val="none" w:sz="0" w:space="0" w:color="auto"/>
                    <w:bottom w:val="none" w:sz="0" w:space="0" w:color="auto"/>
                    <w:right w:val="none" w:sz="0" w:space="0" w:color="auto"/>
                  </w:divBdr>
                </w:div>
              </w:divsChild>
            </w:div>
            <w:div w:id="1329014407">
              <w:marLeft w:val="0"/>
              <w:marRight w:val="0"/>
              <w:marTop w:val="0"/>
              <w:marBottom w:val="0"/>
              <w:divBdr>
                <w:top w:val="none" w:sz="0" w:space="0" w:color="auto"/>
                <w:left w:val="none" w:sz="0" w:space="0" w:color="auto"/>
                <w:bottom w:val="none" w:sz="0" w:space="0" w:color="auto"/>
                <w:right w:val="none" w:sz="0" w:space="0" w:color="auto"/>
              </w:divBdr>
              <w:divsChild>
                <w:div w:id="1315525810">
                  <w:marLeft w:val="0"/>
                  <w:marRight w:val="0"/>
                  <w:marTop w:val="0"/>
                  <w:marBottom w:val="0"/>
                  <w:divBdr>
                    <w:top w:val="none" w:sz="0" w:space="0" w:color="auto"/>
                    <w:left w:val="none" w:sz="0" w:space="0" w:color="auto"/>
                    <w:bottom w:val="none" w:sz="0" w:space="0" w:color="auto"/>
                    <w:right w:val="none" w:sz="0" w:space="0" w:color="auto"/>
                  </w:divBdr>
                </w:div>
              </w:divsChild>
            </w:div>
            <w:div w:id="1483697280">
              <w:marLeft w:val="0"/>
              <w:marRight w:val="0"/>
              <w:marTop w:val="0"/>
              <w:marBottom w:val="0"/>
              <w:divBdr>
                <w:top w:val="none" w:sz="0" w:space="0" w:color="auto"/>
                <w:left w:val="none" w:sz="0" w:space="0" w:color="auto"/>
                <w:bottom w:val="none" w:sz="0" w:space="0" w:color="auto"/>
                <w:right w:val="none" w:sz="0" w:space="0" w:color="auto"/>
              </w:divBdr>
              <w:divsChild>
                <w:div w:id="18662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71341">
      <w:bodyDiv w:val="1"/>
      <w:marLeft w:val="0"/>
      <w:marRight w:val="0"/>
      <w:marTop w:val="0"/>
      <w:marBottom w:val="0"/>
      <w:divBdr>
        <w:top w:val="none" w:sz="0" w:space="0" w:color="auto"/>
        <w:left w:val="none" w:sz="0" w:space="0" w:color="auto"/>
        <w:bottom w:val="none" w:sz="0" w:space="0" w:color="auto"/>
        <w:right w:val="none" w:sz="0" w:space="0" w:color="auto"/>
      </w:divBdr>
    </w:div>
    <w:div w:id="212862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B1DFB-8B60-324C-B176-928724AF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6</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MINUTES OF A PARISH COUNCIL MEETING</vt:lpstr>
    </vt:vector>
  </TitlesOfParts>
  <Company>Private</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PARISH COUNCIL MEETING</dc:title>
  <dc:subject/>
  <dc:creator>Ruth Millard</dc:creator>
  <cp:keywords/>
  <cp:lastModifiedBy>Valda Clapham</cp:lastModifiedBy>
  <cp:revision>21</cp:revision>
  <cp:lastPrinted>2021-06-06T12:04:00Z</cp:lastPrinted>
  <dcterms:created xsi:type="dcterms:W3CDTF">2021-06-04T13:13:00Z</dcterms:created>
  <dcterms:modified xsi:type="dcterms:W3CDTF">2021-06-07T10:41:00Z</dcterms:modified>
</cp:coreProperties>
</file>