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615B" w14:textId="3E5BDC0F" w:rsidR="00BD6718" w:rsidRPr="00E41A12" w:rsidRDefault="00BD6718" w:rsidP="00A95420">
      <w:pPr>
        <w:jc w:val="center"/>
        <w:outlineLvl w:val="0"/>
        <w:rPr>
          <w:rFonts w:ascii="Arial" w:hAnsi="Arial" w:cs="Arial"/>
          <w:b/>
        </w:rPr>
      </w:pPr>
      <w:r w:rsidRPr="00E41A12">
        <w:rPr>
          <w:rFonts w:ascii="Arial" w:hAnsi="Arial" w:cs="Arial"/>
          <w:b/>
        </w:rPr>
        <w:t xml:space="preserve">MINUTES OF </w:t>
      </w:r>
      <w:r w:rsidR="0041149A" w:rsidRPr="00E41A12">
        <w:rPr>
          <w:rFonts w:ascii="Arial" w:hAnsi="Arial" w:cs="Arial"/>
          <w:b/>
        </w:rPr>
        <w:t>THE</w:t>
      </w:r>
      <w:r w:rsidR="0015264E" w:rsidRPr="00E41A12">
        <w:rPr>
          <w:rFonts w:ascii="Arial" w:hAnsi="Arial" w:cs="Arial"/>
          <w:b/>
        </w:rPr>
        <w:t xml:space="preserve"> </w:t>
      </w:r>
      <w:r w:rsidRPr="00E41A12">
        <w:rPr>
          <w:rFonts w:ascii="Arial" w:hAnsi="Arial" w:cs="Arial"/>
          <w:b/>
        </w:rPr>
        <w:t>PARISH COUNCIL MEETING</w:t>
      </w:r>
    </w:p>
    <w:p w14:paraId="711EAD02" w14:textId="77777777" w:rsidR="00BD6718" w:rsidRPr="00E41A12" w:rsidRDefault="00BD6718" w:rsidP="00A95420">
      <w:pPr>
        <w:jc w:val="center"/>
        <w:outlineLvl w:val="0"/>
        <w:rPr>
          <w:rFonts w:ascii="Arial" w:hAnsi="Arial" w:cs="Arial"/>
          <w:b/>
        </w:rPr>
      </w:pPr>
      <w:r w:rsidRPr="00E41A12">
        <w:rPr>
          <w:rFonts w:ascii="Arial" w:hAnsi="Arial" w:cs="Arial"/>
          <w:b/>
        </w:rPr>
        <w:t>OF</w:t>
      </w:r>
    </w:p>
    <w:p w14:paraId="40E01479" w14:textId="77777777" w:rsidR="00BD6718" w:rsidRPr="00E41A12" w:rsidRDefault="00E33257" w:rsidP="006F60B6">
      <w:pPr>
        <w:jc w:val="center"/>
        <w:outlineLvl w:val="0"/>
        <w:rPr>
          <w:rFonts w:ascii="Arial" w:hAnsi="Arial" w:cs="Arial"/>
          <w:b/>
        </w:rPr>
      </w:pPr>
      <w:r w:rsidRPr="00E41A12">
        <w:rPr>
          <w:rFonts w:ascii="Arial" w:hAnsi="Arial" w:cs="Arial"/>
          <w:b/>
        </w:rPr>
        <w:t>WICKEN</w:t>
      </w:r>
      <w:r w:rsidR="00BD6718" w:rsidRPr="00E41A12">
        <w:rPr>
          <w:rFonts w:ascii="Arial" w:hAnsi="Arial" w:cs="Arial"/>
          <w:b/>
        </w:rPr>
        <w:t xml:space="preserve"> PARISH COUNCIL</w:t>
      </w:r>
    </w:p>
    <w:p w14:paraId="6F7E2B6A" w14:textId="77777777" w:rsidR="006F60B6" w:rsidRPr="00E41A12" w:rsidRDefault="006F60B6" w:rsidP="006F60B6">
      <w:pPr>
        <w:jc w:val="center"/>
        <w:outlineLvl w:val="0"/>
        <w:rPr>
          <w:rFonts w:ascii="Arial" w:hAnsi="Arial" w:cs="Arial"/>
          <w:b/>
        </w:rPr>
      </w:pPr>
    </w:p>
    <w:p w14:paraId="565469F5" w14:textId="20221544" w:rsidR="006F60B6" w:rsidRPr="00E41A12" w:rsidRDefault="006F60B6" w:rsidP="006F60B6">
      <w:pPr>
        <w:spacing w:line="480" w:lineRule="auto"/>
        <w:ind w:left="720" w:hanging="720"/>
        <w:jc w:val="center"/>
        <w:rPr>
          <w:rFonts w:ascii="Arial" w:hAnsi="Arial" w:cs="Arial"/>
          <w:b/>
        </w:rPr>
      </w:pPr>
      <w:r w:rsidRPr="00E41A12">
        <w:rPr>
          <w:rFonts w:ascii="Arial" w:hAnsi="Arial" w:cs="Arial"/>
          <w:b/>
        </w:rPr>
        <w:t xml:space="preserve">On </w:t>
      </w:r>
      <w:r w:rsidR="00B906BD" w:rsidRPr="00E41A12">
        <w:rPr>
          <w:rFonts w:ascii="Arial" w:hAnsi="Arial" w:cs="Arial"/>
          <w:b/>
        </w:rPr>
        <w:t xml:space="preserve">Wednesday </w:t>
      </w:r>
      <w:r w:rsidR="00955FFF" w:rsidRPr="00E41A12">
        <w:rPr>
          <w:rFonts w:ascii="Arial" w:hAnsi="Arial" w:cs="Arial"/>
          <w:b/>
        </w:rPr>
        <w:t>4 September</w:t>
      </w:r>
      <w:r w:rsidR="00B906BD" w:rsidRPr="00E41A12">
        <w:rPr>
          <w:rFonts w:ascii="Arial" w:hAnsi="Arial" w:cs="Arial"/>
          <w:b/>
        </w:rPr>
        <w:t xml:space="preserve"> 2019</w:t>
      </w:r>
    </w:p>
    <w:p w14:paraId="7F71BDEE" w14:textId="6A06CA48" w:rsidR="00724DBB" w:rsidRPr="00E41A12" w:rsidRDefault="00616AFF" w:rsidP="006F60B6">
      <w:pPr>
        <w:spacing w:line="480" w:lineRule="auto"/>
        <w:ind w:left="720" w:hanging="720"/>
        <w:jc w:val="center"/>
        <w:rPr>
          <w:rFonts w:ascii="Arial" w:hAnsi="Arial" w:cs="Arial"/>
          <w:b/>
        </w:rPr>
      </w:pPr>
      <w:r w:rsidRPr="00E41A12">
        <w:rPr>
          <w:rFonts w:ascii="Arial" w:hAnsi="Arial" w:cs="Arial"/>
          <w:b/>
        </w:rPr>
        <w:t>at</w:t>
      </w:r>
      <w:r w:rsidR="006F60B6" w:rsidRPr="00E41A12">
        <w:rPr>
          <w:rFonts w:ascii="Arial" w:hAnsi="Arial" w:cs="Arial"/>
          <w:b/>
        </w:rPr>
        <w:t xml:space="preserve"> </w:t>
      </w:r>
      <w:r w:rsidR="0079557D" w:rsidRPr="00E41A12">
        <w:rPr>
          <w:rFonts w:ascii="Arial" w:hAnsi="Arial" w:cs="Arial"/>
          <w:b/>
        </w:rPr>
        <w:t xml:space="preserve">Wicken </w:t>
      </w:r>
      <w:r w:rsidR="00B906BD" w:rsidRPr="00E41A12">
        <w:rPr>
          <w:rFonts w:ascii="Arial" w:hAnsi="Arial" w:cs="Arial"/>
          <w:b/>
        </w:rPr>
        <w:t>Sports Club</w:t>
      </w:r>
      <w:r w:rsidR="00E33257" w:rsidRPr="00E41A12">
        <w:rPr>
          <w:rFonts w:ascii="Arial" w:hAnsi="Arial" w:cs="Arial"/>
          <w:b/>
        </w:rPr>
        <w:t>, Wicken</w:t>
      </w:r>
      <w:r w:rsidR="006F60B6" w:rsidRPr="00E41A12">
        <w:rPr>
          <w:rFonts w:ascii="Arial" w:hAnsi="Arial" w:cs="Arial"/>
          <w:b/>
        </w:rPr>
        <w:t xml:space="preserve"> at </w:t>
      </w:r>
      <w:r w:rsidR="00955FFF" w:rsidRPr="00E41A12">
        <w:rPr>
          <w:rFonts w:ascii="Arial" w:hAnsi="Arial" w:cs="Arial"/>
          <w:b/>
        </w:rPr>
        <w:t>7</w:t>
      </w:r>
      <w:r w:rsidR="00BD6718" w:rsidRPr="00E41A12">
        <w:rPr>
          <w:rFonts w:ascii="Arial" w:hAnsi="Arial" w:cs="Arial"/>
          <w:b/>
        </w:rPr>
        <w:t>.</w:t>
      </w:r>
      <w:r w:rsidR="0020678F" w:rsidRPr="00E41A12">
        <w:rPr>
          <w:rFonts w:ascii="Arial" w:hAnsi="Arial" w:cs="Arial"/>
          <w:b/>
        </w:rPr>
        <w:t>00</w:t>
      </w:r>
      <w:r w:rsidR="00BD6718" w:rsidRPr="00E41A12">
        <w:rPr>
          <w:rFonts w:ascii="Arial" w:hAnsi="Arial" w:cs="Arial"/>
          <w:b/>
        </w:rPr>
        <w:t xml:space="preserve"> pm</w:t>
      </w:r>
      <w:r w:rsidR="00724DBB" w:rsidRPr="00E41A12">
        <w:rPr>
          <w:rFonts w:ascii="Arial" w:hAnsi="Arial" w:cs="Arial"/>
          <w:b/>
        </w:rPr>
        <w:t xml:space="preserve"> </w:t>
      </w:r>
    </w:p>
    <w:p w14:paraId="4990632C" w14:textId="77777777" w:rsidR="001060B3" w:rsidRPr="000D02E3" w:rsidRDefault="001060B3" w:rsidP="001060B3">
      <w:pPr>
        <w:tabs>
          <w:tab w:val="left" w:leader="underscore" w:pos="10206"/>
        </w:tabs>
        <w:rPr>
          <w:rFonts w:ascii="Arial" w:hAnsi="Arial" w:cs="Arial"/>
          <w:b/>
          <w:sz w:val="22"/>
          <w:szCs w:val="22"/>
        </w:rPr>
      </w:pPr>
      <w:r w:rsidRPr="000D02E3">
        <w:rPr>
          <w:rFonts w:ascii="Arial" w:hAnsi="Arial" w:cs="Arial"/>
          <w:b/>
          <w:sz w:val="22"/>
          <w:szCs w:val="22"/>
        </w:rPr>
        <w:tab/>
      </w:r>
    </w:p>
    <w:p w14:paraId="67F59621" w14:textId="77777777" w:rsidR="0015264E" w:rsidRDefault="0015264E" w:rsidP="005216E1">
      <w:pPr>
        <w:tabs>
          <w:tab w:val="left" w:pos="720"/>
        </w:tabs>
        <w:rPr>
          <w:rFonts w:ascii="Arial" w:hAnsi="Arial" w:cs="Arial"/>
          <w:b/>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7941"/>
        <w:gridCol w:w="1372"/>
      </w:tblGrid>
      <w:tr w:rsidR="0050201D" w:rsidRPr="00D71E27" w14:paraId="54AD67AB" w14:textId="77777777" w:rsidTr="00AD4E15">
        <w:tc>
          <w:tcPr>
            <w:tcW w:w="841" w:type="dxa"/>
          </w:tcPr>
          <w:p w14:paraId="6C29B75A" w14:textId="77777777" w:rsidR="00676BE0" w:rsidRPr="00D71E27" w:rsidRDefault="00676BE0" w:rsidP="005216E1">
            <w:pPr>
              <w:tabs>
                <w:tab w:val="left" w:pos="720"/>
              </w:tabs>
              <w:rPr>
                <w:rFonts w:ascii="Arial" w:hAnsi="Arial" w:cs="Arial"/>
                <w:b/>
              </w:rPr>
            </w:pPr>
          </w:p>
        </w:tc>
        <w:tc>
          <w:tcPr>
            <w:tcW w:w="7941" w:type="dxa"/>
          </w:tcPr>
          <w:p w14:paraId="176BEEC2" w14:textId="77777777" w:rsidR="00676BE0" w:rsidRPr="00D71E27" w:rsidRDefault="00676BE0" w:rsidP="005216E1">
            <w:pPr>
              <w:tabs>
                <w:tab w:val="left" w:pos="720"/>
              </w:tabs>
              <w:rPr>
                <w:rFonts w:ascii="Arial" w:hAnsi="Arial" w:cs="Arial"/>
                <w:b/>
              </w:rPr>
            </w:pPr>
          </w:p>
        </w:tc>
        <w:tc>
          <w:tcPr>
            <w:tcW w:w="1372" w:type="dxa"/>
          </w:tcPr>
          <w:p w14:paraId="22B35415" w14:textId="77777777" w:rsidR="00676BE0" w:rsidRPr="00D71E27" w:rsidRDefault="00676BE0" w:rsidP="005216E1">
            <w:pPr>
              <w:tabs>
                <w:tab w:val="left" w:pos="720"/>
              </w:tabs>
              <w:rPr>
                <w:rFonts w:ascii="Arial" w:hAnsi="Arial" w:cs="Arial"/>
                <w:b/>
              </w:rPr>
            </w:pPr>
          </w:p>
        </w:tc>
      </w:tr>
      <w:tr w:rsidR="005F49CB" w:rsidRPr="00D71E27" w14:paraId="61C9CDC4" w14:textId="77777777" w:rsidTr="00AD4E15">
        <w:tc>
          <w:tcPr>
            <w:tcW w:w="841" w:type="dxa"/>
          </w:tcPr>
          <w:p w14:paraId="1B6EF43F" w14:textId="77777777" w:rsidR="00676BE0" w:rsidRPr="00D71E27" w:rsidRDefault="00676BE0" w:rsidP="005216E1">
            <w:pPr>
              <w:tabs>
                <w:tab w:val="left" w:pos="720"/>
              </w:tabs>
              <w:rPr>
                <w:rFonts w:ascii="Arial" w:hAnsi="Arial" w:cs="Arial"/>
                <w:b/>
              </w:rPr>
            </w:pPr>
          </w:p>
        </w:tc>
        <w:tc>
          <w:tcPr>
            <w:tcW w:w="7941" w:type="dxa"/>
          </w:tcPr>
          <w:p w14:paraId="0A9CE8A9" w14:textId="77777777" w:rsidR="00676BE0" w:rsidRPr="00D71E27" w:rsidRDefault="00676BE0" w:rsidP="005216E1">
            <w:pPr>
              <w:tabs>
                <w:tab w:val="left" w:pos="720"/>
              </w:tabs>
              <w:rPr>
                <w:rFonts w:ascii="Arial" w:hAnsi="Arial" w:cs="Arial"/>
                <w:b/>
              </w:rPr>
            </w:pPr>
          </w:p>
        </w:tc>
        <w:tc>
          <w:tcPr>
            <w:tcW w:w="1372" w:type="dxa"/>
          </w:tcPr>
          <w:p w14:paraId="409651B8" w14:textId="0BD250FC" w:rsidR="00676BE0" w:rsidRPr="00D71E27" w:rsidRDefault="00676BE0" w:rsidP="005216E1">
            <w:pPr>
              <w:tabs>
                <w:tab w:val="left" w:pos="720"/>
              </w:tabs>
              <w:rPr>
                <w:rFonts w:ascii="Arial" w:hAnsi="Arial" w:cs="Arial"/>
                <w:b/>
              </w:rPr>
            </w:pPr>
            <w:r w:rsidRPr="00D71E27">
              <w:rPr>
                <w:rFonts w:ascii="Arial" w:hAnsi="Arial" w:cs="Arial"/>
                <w:b/>
              </w:rPr>
              <w:t>Action</w:t>
            </w:r>
          </w:p>
        </w:tc>
      </w:tr>
      <w:tr w:rsidR="00CC419C" w:rsidRPr="00D71E27" w14:paraId="042EABFA" w14:textId="77777777" w:rsidTr="00AD4E15">
        <w:tc>
          <w:tcPr>
            <w:tcW w:w="841" w:type="dxa"/>
          </w:tcPr>
          <w:p w14:paraId="15E7D4D0" w14:textId="2423ED5D" w:rsidR="00676BE0" w:rsidRPr="00D71E27" w:rsidRDefault="00676BE0" w:rsidP="005216E1">
            <w:pPr>
              <w:tabs>
                <w:tab w:val="left" w:pos="720"/>
              </w:tabs>
              <w:rPr>
                <w:rFonts w:ascii="Arial" w:hAnsi="Arial" w:cs="Arial"/>
                <w:b/>
              </w:rPr>
            </w:pPr>
            <w:r w:rsidRPr="00D71E27">
              <w:rPr>
                <w:rFonts w:ascii="Arial" w:hAnsi="Arial" w:cs="Arial"/>
                <w:b/>
              </w:rPr>
              <w:t>5</w:t>
            </w:r>
            <w:r w:rsidR="00FD101B" w:rsidRPr="00D71E27">
              <w:rPr>
                <w:rFonts w:ascii="Arial" w:hAnsi="Arial" w:cs="Arial"/>
                <w:b/>
              </w:rPr>
              <w:t>1</w:t>
            </w:r>
            <w:r w:rsidRPr="00D71E27">
              <w:rPr>
                <w:rFonts w:ascii="Arial" w:hAnsi="Arial" w:cs="Arial"/>
                <w:b/>
              </w:rPr>
              <w:t>/19</w:t>
            </w:r>
          </w:p>
        </w:tc>
        <w:tc>
          <w:tcPr>
            <w:tcW w:w="7941" w:type="dxa"/>
          </w:tcPr>
          <w:p w14:paraId="1767EB94" w14:textId="22691D80" w:rsidR="001B046C" w:rsidRPr="00D71E27" w:rsidRDefault="00676BE0" w:rsidP="00676BE0">
            <w:pPr>
              <w:tabs>
                <w:tab w:val="left" w:pos="720"/>
              </w:tabs>
              <w:rPr>
                <w:rFonts w:ascii="Arial" w:hAnsi="Arial" w:cs="Arial"/>
                <w:b/>
              </w:rPr>
            </w:pPr>
            <w:r w:rsidRPr="00D71E27">
              <w:rPr>
                <w:rFonts w:ascii="Arial" w:hAnsi="Arial" w:cs="Arial"/>
                <w:b/>
              </w:rPr>
              <w:t>Attendance and apologies</w:t>
            </w:r>
            <w:r w:rsidRPr="00D71E27">
              <w:rPr>
                <w:rFonts w:ascii="Arial" w:hAnsi="Arial" w:cs="Arial"/>
                <w:b/>
              </w:rPr>
              <w:tab/>
            </w:r>
          </w:p>
          <w:p w14:paraId="13C54A9C" w14:textId="77777777" w:rsidR="001B046C" w:rsidRPr="00D71E27" w:rsidRDefault="001B046C" w:rsidP="00676BE0">
            <w:pPr>
              <w:tabs>
                <w:tab w:val="left" w:pos="720"/>
              </w:tabs>
              <w:rPr>
                <w:rFonts w:ascii="Arial" w:hAnsi="Arial" w:cs="Arial"/>
              </w:rPr>
            </w:pPr>
          </w:p>
          <w:p w14:paraId="172B1FA4" w14:textId="37DC8863" w:rsidR="00676BE0" w:rsidRPr="00D71E27" w:rsidRDefault="001B046C" w:rsidP="00676BE0">
            <w:pPr>
              <w:tabs>
                <w:tab w:val="left" w:pos="720"/>
              </w:tabs>
              <w:rPr>
                <w:rFonts w:ascii="Arial" w:hAnsi="Arial" w:cs="Arial"/>
              </w:rPr>
            </w:pPr>
            <w:r w:rsidRPr="00D71E27">
              <w:rPr>
                <w:rFonts w:ascii="Arial" w:hAnsi="Arial" w:cs="Arial"/>
              </w:rPr>
              <w:t>T</w:t>
            </w:r>
            <w:r w:rsidR="00676BE0" w:rsidRPr="00D71E27">
              <w:rPr>
                <w:rFonts w:ascii="Arial" w:hAnsi="Arial" w:cs="Arial"/>
              </w:rPr>
              <w:t>o receive and accept any apologies.</w:t>
            </w:r>
          </w:p>
          <w:p w14:paraId="259C348B" w14:textId="77777777" w:rsidR="00FD101B" w:rsidRPr="00D71E27" w:rsidRDefault="00FD101B" w:rsidP="00676BE0">
            <w:pPr>
              <w:tabs>
                <w:tab w:val="left" w:pos="720"/>
              </w:tabs>
              <w:rPr>
                <w:rFonts w:ascii="Arial" w:hAnsi="Arial" w:cs="Arial"/>
                <w:b/>
              </w:rPr>
            </w:pPr>
          </w:p>
          <w:p w14:paraId="6C699A29" w14:textId="0C1F13FF" w:rsidR="00676BE0" w:rsidRPr="00D71E27" w:rsidRDefault="00676BE0" w:rsidP="00FD101B">
            <w:pPr>
              <w:tabs>
                <w:tab w:val="left" w:pos="360"/>
              </w:tabs>
              <w:jc w:val="both"/>
              <w:rPr>
                <w:rFonts w:ascii="Arial" w:hAnsi="Arial" w:cs="Arial"/>
              </w:rPr>
            </w:pPr>
            <w:r w:rsidRPr="00D71E27">
              <w:rPr>
                <w:rFonts w:ascii="Arial" w:hAnsi="Arial" w:cs="Arial"/>
              </w:rPr>
              <w:t xml:space="preserve">Cllr Philip </w:t>
            </w:r>
            <w:proofErr w:type="spellStart"/>
            <w:r w:rsidRPr="00D71E27">
              <w:rPr>
                <w:rFonts w:ascii="Arial" w:hAnsi="Arial" w:cs="Arial"/>
              </w:rPr>
              <w:t>Ivens</w:t>
            </w:r>
            <w:proofErr w:type="spellEnd"/>
            <w:r w:rsidRPr="00D71E27">
              <w:rPr>
                <w:rFonts w:ascii="Arial" w:hAnsi="Arial" w:cs="Arial"/>
              </w:rPr>
              <w:t xml:space="preserve"> – Chairman</w:t>
            </w:r>
          </w:p>
          <w:p w14:paraId="2A4C10F4" w14:textId="1F4EDF20" w:rsidR="00676BE0" w:rsidRPr="00D71E27" w:rsidRDefault="00676BE0" w:rsidP="00FD101B">
            <w:pPr>
              <w:tabs>
                <w:tab w:val="left" w:pos="360"/>
              </w:tabs>
              <w:jc w:val="both"/>
              <w:rPr>
                <w:rFonts w:ascii="Arial" w:hAnsi="Arial" w:cs="Arial"/>
              </w:rPr>
            </w:pPr>
            <w:r w:rsidRPr="00D71E27">
              <w:rPr>
                <w:rFonts w:ascii="Arial" w:hAnsi="Arial" w:cs="Arial"/>
              </w:rPr>
              <w:t xml:space="preserve">Cllr Celina </w:t>
            </w:r>
            <w:proofErr w:type="spellStart"/>
            <w:r w:rsidRPr="00D71E27">
              <w:rPr>
                <w:rFonts w:ascii="Arial" w:hAnsi="Arial" w:cs="Arial"/>
              </w:rPr>
              <w:t>Francklin</w:t>
            </w:r>
            <w:proofErr w:type="spellEnd"/>
          </w:p>
          <w:p w14:paraId="4333366F" w14:textId="2FD29F06" w:rsidR="00676BE0" w:rsidRPr="00D71E27" w:rsidRDefault="00676BE0" w:rsidP="00FD101B">
            <w:pPr>
              <w:tabs>
                <w:tab w:val="left" w:pos="360"/>
              </w:tabs>
              <w:jc w:val="both"/>
              <w:rPr>
                <w:rFonts w:ascii="Arial" w:hAnsi="Arial" w:cs="Arial"/>
              </w:rPr>
            </w:pPr>
            <w:r w:rsidRPr="00D71E27">
              <w:rPr>
                <w:rFonts w:ascii="Arial" w:hAnsi="Arial" w:cs="Arial"/>
              </w:rPr>
              <w:t>Cllr Richard Forman – apologies received</w:t>
            </w:r>
          </w:p>
          <w:p w14:paraId="1EBC1957" w14:textId="3E2B7F33" w:rsidR="00676BE0" w:rsidRPr="00D71E27" w:rsidRDefault="00676BE0" w:rsidP="00FD101B">
            <w:pPr>
              <w:tabs>
                <w:tab w:val="left" w:pos="360"/>
              </w:tabs>
              <w:jc w:val="both"/>
              <w:rPr>
                <w:rFonts w:ascii="Arial" w:hAnsi="Arial" w:cs="Arial"/>
              </w:rPr>
            </w:pPr>
            <w:r w:rsidRPr="00D71E27">
              <w:rPr>
                <w:rFonts w:ascii="Arial" w:hAnsi="Arial" w:cs="Arial"/>
              </w:rPr>
              <w:t xml:space="preserve">Cllr Alan Cartwright </w:t>
            </w:r>
          </w:p>
          <w:p w14:paraId="3124F05A" w14:textId="749874F6" w:rsidR="00676BE0" w:rsidRPr="00D71E27" w:rsidRDefault="00676BE0" w:rsidP="00FD101B">
            <w:pPr>
              <w:tabs>
                <w:tab w:val="left" w:pos="360"/>
              </w:tabs>
              <w:jc w:val="both"/>
              <w:rPr>
                <w:rFonts w:ascii="Arial" w:hAnsi="Arial" w:cs="Arial"/>
              </w:rPr>
            </w:pPr>
            <w:r w:rsidRPr="00D71E27">
              <w:rPr>
                <w:rFonts w:ascii="Arial" w:hAnsi="Arial" w:cs="Arial"/>
              </w:rPr>
              <w:t xml:space="preserve">Cllr Andrew Edmondson </w:t>
            </w:r>
          </w:p>
          <w:p w14:paraId="71258D0D" w14:textId="3DB314CB" w:rsidR="00676BE0" w:rsidRPr="00D71E27" w:rsidRDefault="00676BE0" w:rsidP="00FD101B">
            <w:pPr>
              <w:tabs>
                <w:tab w:val="left" w:pos="360"/>
              </w:tabs>
              <w:jc w:val="both"/>
              <w:rPr>
                <w:rFonts w:ascii="Arial" w:hAnsi="Arial" w:cs="Arial"/>
              </w:rPr>
            </w:pPr>
            <w:r w:rsidRPr="00D71E27">
              <w:rPr>
                <w:rFonts w:ascii="Arial" w:hAnsi="Arial" w:cs="Arial"/>
              </w:rPr>
              <w:t xml:space="preserve">Cllr Marcus </w:t>
            </w:r>
            <w:proofErr w:type="spellStart"/>
            <w:r w:rsidRPr="00D71E27">
              <w:rPr>
                <w:rFonts w:ascii="Arial" w:hAnsi="Arial" w:cs="Arial"/>
              </w:rPr>
              <w:t>Rixon</w:t>
            </w:r>
            <w:proofErr w:type="spellEnd"/>
          </w:p>
          <w:p w14:paraId="48A11C31" w14:textId="3756458B" w:rsidR="00676BE0" w:rsidRPr="00D71E27" w:rsidRDefault="00676BE0" w:rsidP="00FD101B">
            <w:pPr>
              <w:tabs>
                <w:tab w:val="left" w:pos="360"/>
              </w:tabs>
              <w:jc w:val="both"/>
              <w:rPr>
                <w:rFonts w:ascii="Arial" w:hAnsi="Arial" w:cs="Arial"/>
              </w:rPr>
            </w:pPr>
            <w:r w:rsidRPr="00D71E27">
              <w:rPr>
                <w:rFonts w:ascii="Arial" w:hAnsi="Arial" w:cs="Arial"/>
              </w:rPr>
              <w:t>Cllr Ian Howett</w:t>
            </w:r>
          </w:p>
          <w:p w14:paraId="67C35000" w14:textId="7DD48122" w:rsidR="00676BE0" w:rsidRPr="00D71E27" w:rsidRDefault="00676BE0" w:rsidP="00FD101B">
            <w:pPr>
              <w:tabs>
                <w:tab w:val="left" w:pos="360"/>
              </w:tabs>
              <w:jc w:val="both"/>
              <w:rPr>
                <w:rFonts w:ascii="Arial" w:hAnsi="Arial" w:cs="Arial"/>
              </w:rPr>
            </w:pPr>
            <w:r w:rsidRPr="00D71E27">
              <w:rPr>
                <w:rFonts w:ascii="Arial" w:hAnsi="Arial" w:cs="Arial"/>
              </w:rPr>
              <w:t xml:space="preserve">District Cllr Dennis Loveland </w:t>
            </w:r>
            <w:r w:rsidR="004A4FF5" w:rsidRPr="00D71E27">
              <w:rPr>
                <w:rFonts w:ascii="Arial" w:hAnsi="Arial" w:cs="Arial"/>
              </w:rPr>
              <w:t>– apologies received</w:t>
            </w:r>
          </w:p>
          <w:p w14:paraId="4AE105C9" w14:textId="5C6AE6A4" w:rsidR="00676BE0" w:rsidRPr="00D71E27" w:rsidRDefault="00676BE0" w:rsidP="00FD101B">
            <w:pPr>
              <w:tabs>
                <w:tab w:val="left" w:pos="360"/>
              </w:tabs>
              <w:jc w:val="both"/>
              <w:rPr>
                <w:rFonts w:ascii="Arial" w:hAnsi="Arial" w:cs="Arial"/>
                <w:b/>
              </w:rPr>
            </w:pPr>
            <w:r w:rsidRPr="00D71E27">
              <w:rPr>
                <w:rFonts w:ascii="Arial" w:hAnsi="Arial" w:cs="Arial"/>
              </w:rPr>
              <w:t xml:space="preserve">County &amp; District Cllr Allen Walker </w:t>
            </w:r>
          </w:p>
          <w:p w14:paraId="35A7DE8A" w14:textId="29FD1B8B" w:rsidR="00676BE0" w:rsidRPr="00D71E27" w:rsidRDefault="00FD101B" w:rsidP="00FD101B">
            <w:pPr>
              <w:ind w:right="-360"/>
              <w:jc w:val="both"/>
              <w:outlineLvl w:val="0"/>
              <w:rPr>
                <w:rFonts w:ascii="Arial" w:hAnsi="Arial" w:cs="Arial"/>
              </w:rPr>
            </w:pPr>
            <w:r w:rsidRPr="00D71E27">
              <w:rPr>
                <w:rFonts w:ascii="Arial" w:hAnsi="Arial" w:cs="Arial"/>
              </w:rPr>
              <w:t>Valda Clapham</w:t>
            </w:r>
            <w:r w:rsidR="00676BE0" w:rsidRPr="00D71E27">
              <w:rPr>
                <w:rFonts w:ascii="Arial" w:hAnsi="Arial" w:cs="Arial"/>
              </w:rPr>
              <w:t xml:space="preserve"> - Clerk </w:t>
            </w:r>
          </w:p>
          <w:p w14:paraId="6E1661FC" w14:textId="02640CC9" w:rsidR="00FD101B" w:rsidRPr="00D71E27" w:rsidRDefault="00FD101B" w:rsidP="00FD101B">
            <w:pPr>
              <w:ind w:right="-360"/>
              <w:jc w:val="both"/>
              <w:outlineLvl w:val="0"/>
              <w:rPr>
                <w:rFonts w:ascii="Arial" w:hAnsi="Arial" w:cs="Arial"/>
              </w:rPr>
            </w:pPr>
            <w:r w:rsidRPr="00D71E27">
              <w:rPr>
                <w:rFonts w:ascii="Arial" w:hAnsi="Arial" w:cs="Arial"/>
              </w:rPr>
              <w:t xml:space="preserve">Michelle Howley, Gareth Gardener </w:t>
            </w:r>
            <w:r w:rsidR="00231F80" w:rsidRPr="00D71E27">
              <w:rPr>
                <w:rFonts w:ascii="Arial" w:hAnsi="Arial" w:cs="Arial"/>
              </w:rPr>
              <w:t>– for item</w:t>
            </w:r>
            <w:r w:rsidRPr="00D71E27">
              <w:rPr>
                <w:rFonts w:ascii="Arial" w:hAnsi="Arial" w:cs="Arial"/>
              </w:rPr>
              <w:t xml:space="preserve"> </w:t>
            </w:r>
            <w:r w:rsidR="003260FF" w:rsidRPr="00D71E27">
              <w:rPr>
                <w:rFonts w:ascii="Arial" w:hAnsi="Arial" w:cs="Arial"/>
              </w:rPr>
              <w:t>53/19</w:t>
            </w:r>
          </w:p>
          <w:p w14:paraId="04112AE7" w14:textId="749022C9" w:rsidR="00676BE0" w:rsidRPr="00D71E27" w:rsidRDefault="00FD101B" w:rsidP="00FD101B">
            <w:pPr>
              <w:ind w:right="-360"/>
              <w:jc w:val="both"/>
              <w:outlineLvl w:val="0"/>
              <w:rPr>
                <w:rFonts w:ascii="Arial" w:hAnsi="Arial" w:cs="Arial"/>
              </w:rPr>
            </w:pPr>
            <w:r w:rsidRPr="00D71E27">
              <w:rPr>
                <w:rFonts w:ascii="Arial" w:hAnsi="Arial" w:cs="Arial"/>
              </w:rPr>
              <w:t>7</w:t>
            </w:r>
            <w:r w:rsidR="00676BE0" w:rsidRPr="00D71E27">
              <w:rPr>
                <w:rFonts w:ascii="Arial" w:hAnsi="Arial" w:cs="Arial"/>
              </w:rPr>
              <w:t xml:space="preserve"> members of the public</w:t>
            </w:r>
          </w:p>
          <w:p w14:paraId="58937C11" w14:textId="2D0B8C8A" w:rsidR="006A7383" w:rsidRPr="00D71E27" w:rsidRDefault="006A7383" w:rsidP="00FD101B">
            <w:pPr>
              <w:ind w:right="-360"/>
              <w:jc w:val="both"/>
              <w:outlineLvl w:val="0"/>
              <w:rPr>
                <w:rFonts w:ascii="Arial" w:hAnsi="Arial" w:cs="Arial"/>
              </w:rPr>
            </w:pPr>
          </w:p>
          <w:p w14:paraId="2F1B6758" w14:textId="7F0E7A44" w:rsidR="006A7383" w:rsidRPr="00D71E27" w:rsidRDefault="006A7383" w:rsidP="00FD101B">
            <w:pPr>
              <w:ind w:right="-360"/>
              <w:jc w:val="both"/>
              <w:outlineLvl w:val="0"/>
              <w:rPr>
                <w:rFonts w:ascii="Arial" w:hAnsi="Arial" w:cs="Arial"/>
              </w:rPr>
            </w:pPr>
            <w:r w:rsidRPr="00D71E27">
              <w:rPr>
                <w:rFonts w:ascii="Arial" w:hAnsi="Arial" w:cs="Arial"/>
              </w:rPr>
              <w:t>The Chairman and Cllrs welcomed the new clerk</w:t>
            </w:r>
            <w:r w:rsidR="001B046C" w:rsidRPr="00D71E27">
              <w:rPr>
                <w:rFonts w:ascii="Arial" w:hAnsi="Arial" w:cs="Arial"/>
              </w:rPr>
              <w:t>.</w:t>
            </w:r>
          </w:p>
          <w:p w14:paraId="79DBE5A8" w14:textId="77777777" w:rsidR="00676BE0" w:rsidRPr="00D71E27" w:rsidRDefault="00676BE0" w:rsidP="005216E1">
            <w:pPr>
              <w:tabs>
                <w:tab w:val="left" w:pos="720"/>
              </w:tabs>
              <w:rPr>
                <w:rFonts w:ascii="Arial" w:hAnsi="Arial" w:cs="Arial"/>
                <w:b/>
              </w:rPr>
            </w:pPr>
          </w:p>
        </w:tc>
        <w:tc>
          <w:tcPr>
            <w:tcW w:w="1372" w:type="dxa"/>
          </w:tcPr>
          <w:p w14:paraId="040663C8" w14:textId="77777777" w:rsidR="00676BE0" w:rsidRPr="00D71E27" w:rsidRDefault="00676BE0" w:rsidP="005216E1">
            <w:pPr>
              <w:tabs>
                <w:tab w:val="left" w:pos="720"/>
              </w:tabs>
              <w:rPr>
                <w:rFonts w:ascii="Arial" w:hAnsi="Arial" w:cs="Arial"/>
                <w:b/>
              </w:rPr>
            </w:pPr>
          </w:p>
        </w:tc>
      </w:tr>
      <w:tr w:rsidR="00163A8D" w:rsidRPr="00D71E27" w14:paraId="7DAC155D" w14:textId="77777777" w:rsidTr="00AD4E15">
        <w:tc>
          <w:tcPr>
            <w:tcW w:w="841" w:type="dxa"/>
            <w:vAlign w:val="center"/>
          </w:tcPr>
          <w:p w14:paraId="5E94CA84" w14:textId="5F4BAC47" w:rsidR="00676BE0" w:rsidRPr="00D71E27" w:rsidRDefault="002E0EB7" w:rsidP="006A7383">
            <w:pPr>
              <w:tabs>
                <w:tab w:val="left" w:pos="720"/>
              </w:tabs>
              <w:rPr>
                <w:rFonts w:ascii="Arial" w:hAnsi="Arial" w:cs="Arial"/>
                <w:b/>
              </w:rPr>
            </w:pPr>
            <w:r w:rsidRPr="00D71E27">
              <w:rPr>
                <w:rFonts w:ascii="Arial" w:hAnsi="Arial" w:cs="Arial"/>
                <w:b/>
              </w:rPr>
              <w:t>5</w:t>
            </w:r>
            <w:r w:rsidR="006A7383" w:rsidRPr="00D71E27">
              <w:rPr>
                <w:rFonts w:ascii="Arial" w:hAnsi="Arial" w:cs="Arial"/>
                <w:b/>
              </w:rPr>
              <w:t>2</w:t>
            </w:r>
            <w:r w:rsidRPr="00D71E27">
              <w:rPr>
                <w:rFonts w:ascii="Arial" w:hAnsi="Arial" w:cs="Arial"/>
                <w:b/>
              </w:rPr>
              <w:t>/19</w:t>
            </w:r>
          </w:p>
        </w:tc>
        <w:tc>
          <w:tcPr>
            <w:tcW w:w="7941" w:type="dxa"/>
            <w:vAlign w:val="center"/>
          </w:tcPr>
          <w:p w14:paraId="0D2A08AB" w14:textId="684F2948" w:rsidR="00676BE0" w:rsidRPr="00D71E27" w:rsidRDefault="002E0EB7" w:rsidP="006A7383">
            <w:pPr>
              <w:tabs>
                <w:tab w:val="left" w:pos="720"/>
              </w:tabs>
              <w:rPr>
                <w:rFonts w:ascii="Arial" w:hAnsi="Arial" w:cs="Arial"/>
                <w:b/>
              </w:rPr>
            </w:pPr>
            <w:r w:rsidRPr="00D71E27">
              <w:rPr>
                <w:rFonts w:ascii="Arial" w:hAnsi="Arial" w:cs="Arial"/>
                <w:b/>
              </w:rPr>
              <w:t xml:space="preserve">Members’ </w:t>
            </w:r>
            <w:r w:rsidR="005F49CB" w:rsidRPr="00D71E27">
              <w:rPr>
                <w:rFonts w:ascii="Arial" w:hAnsi="Arial" w:cs="Arial"/>
                <w:b/>
              </w:rPr>
              <w:t>i</w:t>
            </w:r>
            <w:r w:rsidRPr="00D71E27">
              <w:rPr>
                <w:rFonts w:ascii="Arial" w:hAnsi="Arial" w:cs="Arial"/>
                <w:b/>
              </w:rPr>
              <w:t>nterests</w:t>
            </w:r>
          </w:p>
        </w:tc>
        <w:tc>
          <w:tcPr>
            <w:tcW w:w="1372" w:type="dxa"/>
          </w:tcPr>
          <w:p w14:paraId="209B377A" w14:textId="77777777" w:rsidR="00676BE0" w:rsidRPr="00D71E27" w:rsidRDefault="00676BE0" w:rsidP="005216E1">
            <w:pPr>
              <w:tabs>
                <w:tab w:val="left" w:pos="720"/>
              </w:tabs>
              <w:rPr>
                <w:rFonts w:ascii="Arial" w:hAnsi="Arial" w:cs="Arial"/>
                <w:b/>
              </w:rPr>
            </w:pPr>
          </w:p>
        </w:tc>
      </w:tr>
      <w:tr w:rsidR="00D71E27" w:rsidRPr="00D71E27" w14:paraId="3668F194" w14:textId="77777777" w:rsidTr="00AD4E15">
        <w:tc>
          <w:tcPr>
            <w:tcW w:w="841" w:type="dxa"/>
          </w:tcPr>
          <w:p w14:paraId="4DBC8D04" w14:textId="77777777" w:rsidR="00676BE0" w:rsidRPr="00D71E27" w:rsidRDefault="00676BE0" w:rsidP="005216E1">
            <w:pPr>
              <w:tabs>
                <w:tab w:val="left" w:pos="720"/>
              </w:tabs>
              <w:rPr>
                <w:rFonts w:ascii="Arial" w:hAnsi="Arial" w:cs="Arial"/>
                <w:b/>
              </w:rPr>
            </w:pPr>
          </w:p>
        </w:tc>
        <w:tc>
          <w:tcPr>
            <w:tcW w:w="7941" w:type="dxa"/>
            <w:vAlign w:val="center"/>
          </w:tcPr>
          <w:p w14:paraId="32B3ED3B" w14:textId="77777777" w:rsidR="00676BE0" w:rsidRPr="00D71E27" w:rsidRDefault="00676BE0" w:rsidP="006A7383">
            <w:pPr>
              <w:tabs>
                <w:tab w:val="left" w:pos="720"/>
              </w:tabs>
              <w:rPr>
                <w:rFonts w:ascii="Arial" w:hAnsi="Arial" w:cs="Arial"/>
                <w:b/>
              </w:rPr>
            </w:pPr>
          </w:p>
          <w:p w14:paraId="3A99589E" w14:textId="4B54466F" w:rsidR="002E0EB7" w:rsidRPr="00D71E27" w:rsidRDefault="002E0EB7" w:rsidP="001B046C">
            <w:pPr>
              <w:rPr>
                <w:rFonts w:ascii="Arial" w:hAnsi="Arial" w:cs="Arial"/>
              </w:rPr>
            </w:pPr>
            <w:r w:rsidRPr="00D71E27">
              <w:rPr>
                <w:rFonts w:ascii="Arial" w:hAnsi="Arial" w:cs="Arial"/>
              </w:rPr>
              <w:t xml:space="preserve">Members are invited to declare disclosable pecuniary interests and other interests in items </w:t>
            </w:r>
            <w:r w:rsidR="00B40B54">
              <w:rPr>
                <w:rFonts w:ascii="Arial" w:hAnsi="Arial" w:cs="Arial"/>
              </w:rPr>
              <w:t>o</w:t>
            </w:r>
            <w:r w:rsidRPr="00D71E27">
              <w:rPr>
                <w:rFonts w:ascii="Arial" w:hAnsi="Arial" w:cs="Arial"/>
              </w:rPr>
              <w:t>n the agenda as required by the Wicken PC Code of Conduct for Members and by the Localism Act 2011.</w:t>
            </w:r>
          </w:p>
          <w:p w14:paraId="40CF1AD8" w14:textId="77777777" w:rsidR="006A7383" w:rsidRPr="00D71E27" w:rsidRDefault="006A7383" w:rsidP="001B046C">
            <w:pPr>
              <w:rPr>
                <w:rFonts w:ascii="Arial" w:hAnsi="Arial" w:cs="Arial"/>
              </w:rPr>
            </w:pPr>
          </w:p>
          <w:p w14:paraId="4B05357C" w14:textId="5436D31F" w:rsidR="006A7383" w:rsidRPr="00D71E27" w:rsidRDefault="006A7383" w:rsidP="001B046C">
            <w:pPr>
              <w:rPr>
                <w:rFonts w:ascii="Arial" w:hAnsi="Arial" w:cs="Arial"/>
              </w:rPr>
            </w:pPr>
            <w:r w:rsidRPr="00D71E27">
              <w:rPr>
                <w:rFonts w:ascii="Arial" w:hAnsi="Arial" w:cs="Arial"/>
              </w:rPr>
              <w:t xml:space="preserve">The Chairman declared an interest in item </w:t>
            </w:r>
            <w:r w:rsidR="00357AA6" w:rsidRPr="00D71E27">
              <w:rPr>
                <w:rFonts w:ascii="Arial" w:hAnsi="Arial" w:cs="Arial"/>
              </w:rPr>
              <w:t>53/19</w:t>
            </w:r>
            <w:r w:rsidRPr="00D71E27">
              <w:rPr>
                <w:rFonts w:ascii="Arial" w:hAnsi="Arial" w:cs="Arial"/>
              </w:rPr>
              <w:t xml:space="preserve"> and absented himself</w:t>
            </w:r>
            <w:r w:rsidR="001B046C" w:rsidRPr="00D71E27">
              <w:rPr>
                <w:rFonts w:ascii="Arial" w:hAnsi="Arial" w:cs="Arial"/>
              </w:rPr>
              <w:t>,</w:t>
            </w:r>
            <w:r w:rsidRPr="00D71E27">
              <w:rPr>
                <w:rFonts w:ascii="Arial" w:hAnsi="Arial" w:cs="Arial"/>
              </w:rPr>
              <w:t xml:space="preserve"> with Cllr Cartwright taking the chair for this item.</w:t>
            </w:r>
          </w:p>
          <w:p w14:paraId="557AB296" w14:textId="0BD02417" w:rsidR="006A7383" w:rsidRPr="00D71E27" w:rsidRDefault="006A7383" w:rsidP="006A7383">
            <w:pPr>
              <w:tabs>
                <w:tab w:val="left" w:pos="720"/>
              </w:tabs>
              <w:ind w:left="720" w:hanging="720"/>
              <w:rPr>
                <w:rFonts w:ascii="Arial" w:hAnsi="Arial" w:cs="Arial"/>
              </w:rPr>
            </w:pPr>
          </w:p>
        </w:tc>
        <w:tc>
          <w:tcPr>
            <w:tcW w:w="1372" w:type="dxa"/>
          </w:tcPr>
          <w:p w14:paraId="5F22000E" w14:textId="77777777" w:rsidR="00676BE0" w:rsidRPr="00D71E27" w:rsidRDefault="00676BE0" w:rsidP="005216E1">
            <w:pPr>
              <w:tabs>
                <w:tab w:val="left" w:pos="720"/>
              </w:tabs>
              <w:rPr>
                <w:rFonts w:ascii="Arial" w:hAnsi="Arial" w:cs="Arial"/>
                <w:b/>
              </w:rPr>
            </w:pPr>
          </w:p>
        </w:tc>
      </w:tr>
      <w:tr w:rsidR="00D71E27" w:rsidRPr="00D71E27" w14:paraId="5A93B86A" w14:textId="77777777" w:rsidTr="00AD4E15">
        <w:tc>
          <w:tcPr>
            <w:tcW w:w="841" w:type="dxa"/>
          </w:tcPr>
          <w:p w14:paraId="73088218" w14:textId="062960B1" w:rsidR="00676BE0" w:rsidRPr="00D71E27" w:rsidRDefault="006A7383" w:rsidP="005216E1">
            <w:pPr>
              <w:tabs>
                <w:tab w:val="left" w:pos="720"/>
              </w:tabs>
              <w:rPr>
                <w:rFonts w:ascii="Arial" w:hAnsi="Arial" w:cs="Arial"/>
                <w:b/>
              </w:rPr>
            </w:pPr>
            <w:r w:rsidRPr="00D71E27">
              <w:rPr>
                <w:rFonts w:ascii="Arial" w:hAnsi="Arial" w:cs="Arial"/>
                <w:b/>
              </w:rPr>
              <w:t>5</w:t>
            </w:r>
            <w:r w:rsidR="001B046C" w:rsidRPr="00D71E27">
              <w:rPr>
                <w:rFonts w:ascii="Arial" w:hAnsi="Arial" w:cs="Arial"/>
                <w:b/>
              </w:rPr>
              <w:t>3</w:t>
            </w:r>
            <w:r w:rsidRPr="00D71E27">
              <w:rPr>
                <w:rFonts w:ascii="Arial" w:hAnsi="Arial" w:cs="Arial"/>
                <w:b/>
              </w:rPr>
              <w:t>/19</w:t>
            </w:r>
          </w:p>
        </w:tc>
        <w:tc>
          <w:tcPr>
            <w:tcW w:w="7941" w:type="dxa"/>
          </w:tcPr>
          <w:p w14:paraId="5E457208" w14:textId="77777777" w:rsidR="001B046C" w:rsidRPr="00D71E27" w:rsidRDefault="001B046C" w:rsidP="005216E1">
            <w:pPr>
              <w:tabs>
                <w:tab w:val="left" w:pos="720"/>
              </w:tabs>
              <w:rPr>
                <w:rFonts w:ascii="Arial" w:hAnsi="Arial" w:cs="Arial"/>
                <w:b/>
              </w:rPr>
            </w:pPr>
            <w:r w:rsidRPr="00D71E27">
              <w:rPr>
                <w:rFonts w:ascii="Arial" w:hAnsi="Arial" w:cs="Arial"/>
                <w:b/>
              </w:rPr>
              <w:t xml:space="preserve">Proposed Solar Farm </w:t>
            </w:r>
          </w:p>
          <w:p w14:paraId="6082239A" w14:textId="77777777" w:rsidR="001B046C" w:rsidRPr="00D71E27" w:rsidRDefault="001B046C" w:rsidP="005216E1">
            <w:pPr>
              <w:tabs>
                <w:tab w:val="left" w:pos="720"/>
              </w:tabs>
              <w:rPr>
                <w:rFonts w:ascii="Arial" w:hAnsi="Arial" w:cs="Arial"/>
              </w:rPr>
            </w:pPr>
          </w:p>
          <w:p w14:paraId="0DAC1E65" w14:textId="77777777" w:rsidR="00676BE0" w:rsidRPr="00D71E27" w:rsidRDefault="001B046C" w:rsidP="005216E1">
            <w:pPr>
              <w:tabs>
                <w:tab w:val="left" w:pos="720"/>
              </w:tabs>
              <w:rPr>
                <w:rFonts w:ascii="Arial" w:hAnsi="Arial" w:cs="Arial"/>
              </w:rPr>
            </w:pPr>
            <w:r w:rsidRPr="00D71E27">
              <w:rPr>
                <w:rFonts w:ascii="Arial" w:hAnsi="Arial" w:cs="Arial"/>
              </w:rPr>
              <w:t>To receive a presentation from representatives of Elgin Energy and to agree a response.</w:t>
            </w:r>
          </w:p>
          <w:p w14:paraId="450FBCDF" w14:textId="77777777" w:rsidR="001B046C" w:rsidRPr="00D71E27" w:rsidRDefault="001B046C" w:rsidP="005216E1">
            <w:pPr>
              <w:tabs>
                <w:tab w:val="left" w:pos="720"/>
              </w:tabs>
              <w:rPr>
                <w:rFonts w:ascii="Arial" w:hAnsi="Arial" w:cs="Arial"/>
              </w:rPr>
            </w:pPr>
          </w:p>
          <w:p w14:paraId="75C49B26" w14:textId="79FA1037" w:rsidR="001B046C" w:rsidRPr="00D71E27" w:rsidRDefault="00A95DA3" w:rsidP="005216E1">
            <w:pPr>
              <w:tabs>
                <w:tab w:val="left" w:pos="720"/>
              </w:tabs>
              <w:rPr>
                <w:rFonts w:ascii="Arial" w:hAnsi="Arial" w:cs="Arial"/>
              </w:rPr>
            </w:pPr>
            <w:r w:rsidRPr="00D71E27">
              <w:rPr>
                <w:rFonts w:ascii="Arial" w:hAnsi="Arial" w:cs="Arial"/>
              </w:rPr>
              <w:t>Key points from the presentation included:</w:t>
            </w:r>
          </w:p>
          <w:p w14:paraId="094CF84F" w14:textId="68DE9895" w:rsidR="00A95DA3" w:rsidRPr="00D71E27" w:rsidRDefault="00A95DA3" w:rsidP="005216E1">
            <w:pPr>
              <w:tabs>
                <w:tab w:val="left" w:pos="720"/>
              </w:tabs>
              <w:rPr>
                <w:rFonts w:ascii="Arial" w:hAnsi="Arial" w:cs="Arial"/>
              </w:rPr>
            </w:pPr>
          </w:p>
          <w:p w14:paraId="2B03BE40" w14:textId="15CC9257" w:rsidR="00A95DA3" w:rsidRPr="00D71E27" w:rsidRDefault="00357AA6" w:rsidP="00A95DA3">
            <w:pPr>
              <w:pStyle w:val="ListParagraph"/>
              <w:numPr>
                <w:ilvl w:val="0"/>
                <w:numId w:val="17"/>
              </w:numPr>
              <w:tabs>
                <w:tab w:val="left" w:pos="720"/>
              </w:tabs>
              <w:rPr>
                <w:rFonts w:ascii="Arial" w:hAnsi="Arial" w:cs="Arial"/>
              </w:rPr>
            </w:pPr>
            <w:r w:rsidRPr="00D71E27">
              <w:rPr>
                <w:rFonts w:ascii="Arial" w:hAnsi="Arial" w:cs="Arial"/>
              </w:rPr>
              <w:t>Feedback</w:t>
            </w:r>
            <w:r w:rsidR="00A95DA3" w:rsidRPr="00D71E27">
              <w:rPr>
                <w:rFonts w:ascii="Arial" w:hAnsi="Arial" w:cs="Arial"/>
              </w:rPr>
              <w:t xml:space="preserve"> at public exhibition had been largely positive with the main concerns raised being landscaping, traffic and archaeology.</w:t>
            </w:r>
          </w:p>
          <w:p w14:paraId="3E907A93" w14:textId="30A20B63" w:rsidR="00A95DA3" w:rsidRPr="00D71E27" w:rsidRDefault="00A95DA3" w:rsidP="00A95DA3">
            <w:pPr>
              <w:pStyle w:val="ListParagraph"/>
              <w:numPr>
                <w:ilvl w:val="0"/>
                <w:numId w:val="17"/>
              </w:numPr>
              <w:tabs>
                <w:tab w:val="left" w:pos="720"/>
              </w:tabs>
              <w:rPr>
                <w:rFonts w:ascii="Arial" w:hAnsi="Arial" w:cs="Arial"/>
              </w:rPr>
            </w:pPr>
            <w:r w:rsidRPr="00D71E27">
              <w:rPr>
                <w:rFonts w:ascii="Arial" w:hAnsi="Arial" w:cs="Arial"/>
              </w:rPr>
              <w:t>Landscaping – this had been improved by moving panels further back f</w:t>
            </w:r>
            <w:r w:rsidR="00357AA6" w:rsidRPr="00D71E27">
              <w:rPr>
                <w:rFonts w:ascii="Arial" w:hAnsi="Arial" w:cs="Arial"/>
              </w:rPr>
              <w:t>ro</w:t>
            </w:r>
            <w:r w:rsidRPr="00D71E27">
              <w:rPr>
                <w:rFonts w:ascii="Arial" w:hAnsi="Arial" w:cs="Arial"/>
              </w:rPr>
              <w:t xml:space="preserve">m boundaries and increasing density </w:t>
            </w:r>
            <w:r w:rsidR="0015794E">
              <w:rPr>
                <w:rFonts w:ascii="Arial" w:hAnsi="Arial" w:cs="Arial"/>
              </w:rPr>
              <w:t xml:space="preserve">of planting </w:t>
            </w:r>
            <w:r w:rsidRPr="00D71E27">
              <w:rPr>
                <w:rFonts w:ascii="Arial" w:hAnsi="Arial" w:cs="Arial"/>
              </w:rPr>
              <w:t>to minimise visibility of site.</w:t>
            </w:r>
          </w:p>
          <w:p w14:paraId="79BD1C4C" w14:textId="5209719A" w:rsidR="00A95DA3" w:rsidRPr="00D71E27" w:rsidRDefault="00A95DA3" w:rsidP="00A95DA3">
            <w:pPr>
              <w:pStyle w:val="ListParagraph"/>
              <w:numPr>
                <w:ilvl w:val="0"/>
                <w:numId w:val="17"/>
              </w:numPr>
              <w:tabs>
                <w:tab w:val="left" w:pos="720"/>
              </w:tabs>
              <w:rPr>
                <w:rFonts w:ascii="Arial" w:hAnsi="Arial" w:cs="Arial"/>
              </w:rPr>
            </w:pPr>
            <w:r w:rsidRPr="00D71E27">
              <w:rPr>
                <w:rFonts w:ascii="Arial" w:hAnsi="Arial" w:cs="Arial"/>
              </w:rPr>
              <w:t xml:space="preserve">Traffic – site entrance in Wicken Park Road was confirmed but priority access would be given to local access including school traffic </w:t>
            </w:r>
            <w:r w:rsidR="00312CC0" w:rsidRPr="00D71E27">
              <w:rPr>
                <w:rFonts w:ascii="Arial" w:hAnsi="Arial" w:cs="Arial"/>
              </w:rPr>
              <w:t xml:space="preserve">(with </w:t>
            </w:r>
            <w:r w:rsidR="005F49CB" w:rsidRPr="00D71E27">
              <w:rPr>
                <w:rFonts w:ascii="Arial" w:hAnsi="Arial" w:cs="Arial"/>
              </w:rPr>
              <w:t xml:space="preserve">the potential for conditioning hours of use) </w:t>
            </w:r>
            <w:r w:rsidRPr="00D71E27">
              <w:rPr>
                <w:rFonts w:ascii="Arial" w:hAnsi="Arial" w:cs="Arial"/>
              </w:rPr>
              <w:t xml:space="preserve">and any other Highways Agency </w:t>
            </w:r>
            <w:r w:rsidR="00357AA6" w:rsidRPr="00D71E27">
              <w:rPr>
                <w:rFonts w:ascii="Arial" w:hAnsi="Arial" w:cs="Arial"/>
              </w:rPr>
              <w:t>concerns would be addressed.</w:t>
            </w:r>
            <w:r w:rsidR="0006713B" w:rsidRPr="00D71E27">
              <w:rPr>
                <w:rFonts w:ascii="Arial" w:hAnsi="Arial" w:cs="Arial"/>
              </w:rPr>
              <w:t xml:space="preserve">  Maximum movement during construction phase might be 15 HGVs per day.</w:t>
            </w:r>
          </w:p>
          <w:p w14:paraId="15AF0F17" w14:textId="1402F1A0" w:rsidR="00357AA6" w:rsidRPr="00D71E27" w:rsidRDefault="00357AA6" w:rsidP="00A95DA3">
            <w:pPr>
              <w:pStyle w:val="ListParagraph"/>
              <w:numPr>
                <w:ilvl w:val="0"/>
                <w:numId w:val="17"/>
              </w:numPr>
              <w:tabs>
                <w:tab w:val="left" w:pos="720"/>
              </w:tabs>
              <w:rPr>
                <w:rFonts w:ascii="Arial" w:hAnsi="Arial" w:cs="Arial"/>
              </w:rPr>
            </w:pPr>
            <w:r w:rsidRPr="00D71E27">
              <w:rPr>
                <w:rFonts w:ascii="Arial" w:hAnsi="Arial" w:cs="Arial"/>
              </w:rPr>
              <w:t>Archaeology – nothing significant.</w:t>
            </w:r>
          </w:p>
          <w:p w14:paraId="4FFC36A1" w14:textId="3B2E5559" w:rsidR="00357AA6" w:rsidRPr="00D71E27" w:rsidRDefault="00357AA6" w:rsidP="00A95DA3">
            <w:pPr>
              <w:pStyle w:val="ListParagraph"/>
              <w:numPr>
                <w:ilvl w:val="0"/>
                <w:numId w:val="17"/>
              </w:numPr>
              <w:tabs>
                <w:tab w:val="left" w:pos="720"/>
              </w:tabs>
              <w:rPr>
                <w:rFonts w:ascii="Arial" w:hAnsi="Arial" w:cs="Arial"/>
              </w:rPr>
            </w:pPr>
            <w:r w:rsidRPr="00D71E27">
              <w:rPr>
                <w:rFonts w:ascii="Arial" w:hAnsi="Arial" w:cs="Arial"/>
              </w:rPr>
              <w:t>Ecology – nothing significant.  The fencing will allow small mammal movements</w:t>
            </w:r>
            <w:r w:rsidR="0006713B" w:rsidRPr="00D71E27">
              <w:rPr>
                <w:rFonts w:ascii="Arial" w:hAnsi="Arial" w:cs="Arial"/>
              </w:rPr>
              <w:t xml:space="preserve">.  The position re badger setts needs clarifying </w:t>
            </w:r>
            <w:r w:rsidR="00D54077">
              <w:rPr>
                <w:rFonts w:ascii="Arial" w:hAnsi="Arial" w:cs="Arial"/>
              </w:rPr>
              <w:t>–</w:t>
            </w:r>
            <w:r w:rsidRPr="00D71E27">
              <w:rPr>
                <w:rFonts w:ascii="Arial" w:hAnsi="Arial" w:cs="Arial"/>
              </w:rPr>
              <w:t xml:space="preserve"> </w:t>
            </w:r>
            <w:r w:rsidR="00D54077">
              <w:rPr>
                <w:rFonts w:ascii="Arial" w:hAnsi="Arial" w:cs="Arial"/>
              </w:rPr>
              <w:t>Cllr Cartwright</w:t>
            </w:r>
            <w:r w:rsidR="00980B3B">
              <w:rPr>
                <w:rFonts w:ascii="Arial" w:hAnsi="Arial" w:cs="Arial"/>
              </w:rPr>
              <w:t xml:space="preserve"> to follow up on response from </w:t>
            </w:r>
            <w:r w:rsidRPr="00D71E27">
              <w:rPr>
                <w:rFonts w:ascii="Arial" w:hAnsi="Arial" w:cs="Arial"/>
              </w:rPr>
              <w:t>Elgin Energy</w:t>
            </w:r>
            <w:r w:rsidR="0006713B" w:rsidRPr="00D71E27">
              <w:rPr>
                <w:rFonts w:ascii="Arial" w:hAnsi="Arial" w:cs="Arial"/>
              </w:rPr>
              <w:t>.</w:t>
            </w:r>
          </w:p>
          <w:p w14:paraId="1F8863AF" w14:textId="37A4ADD8" w:rsidR="00357AA6" w:rsidRPr="00D71E27" w:rsidRDefault="00357AA6" w:rsidP="00A95DA3">
            <w:pPr>
              <w:pStyle w:val="ListParagraph"/>
              <w:numPr>
                <w:ilvl w:val="0"/>
                <w:numId w:val="17"/>
              </w:numPr>
              <w:tabs>
                <w:tab w:val="left" w:pos="720"/>
              </w:tabs>
              <w:rPr>
                <w:rFonts w:ascii="Arial" w:hAnsi="Arial" w:cs="Arial"/>
              </w:rPr>
            </w:pPr>
            <w:r w:rsidRPr="00D71E27">
              <w:rPr>
                <w:rFonts w:ascii="Arial" w:hAnsi="Arial" w:cs="Arial"/>
              </w:rPr>
              <w:t xml:space="preserve">Timing </w:t>
            </w:r>
            <w:r w:rsidR="0006713B" w:rsidRPr="00D71E27">
              <w:rPr>
                <w:rFonts w:ascii="Arial" w:hAnsi="Arial" w:cs="Arial"/>
              </w:rPr>
              <w:t>–</w:t>
            </w:r>
            <w:r w:rsidRPr="00D71E27">
              <w:rPr>
                <w:rFonts w:ascii="Arial" w:hAnsi="Arial" w:cs="Arial"/>
              </w:rPr>
              <w:t xml:space="preserve"> </w:t>
            </w:r>
            <w:r w:rsidR="0006713B" w:rsidRPr="00D71E27">
              <w:rPr>
                <w:rFonts w:ascii="Arial" w:hAnsi="Arial" w:cs="Arial"/>
              </w:rPr>
              <w:t>the planning application was expected this autumn with construction (over approx. 3 months) most likely in 2020.</w:t>
            </w:r>
          </w:p>
          <w:p w14:paraId="43AE102F" w14:textId="1274B5B7" w:rsidR="0006713B" w:rsidRPr="00D71E27" w:rsidRDefault="0006713B" w:rsidP="00A95DA3">
            <w:pPr>
              <w:pStyle w:val="ListParagraph"/>
              <w:numPr>
                <w:ilvl w:val="0"/>
                <w:numId w:val="17"/>
              </w:numPr>
              <w:tabs>
                <w:tab w:val="left" w:pos="720"/>
              </w:tabs>
              <w:rPr>
                <w:rFonts w:ascii="Arial" w:hAnsi="Arial" w:cs="Arial"/>
              </w:rPr>
            </w:pPr>
            <w:r w:rsidRPr="00D71E27">
              <w:rPr>
                <w:rFonts w:ascii="Arial" w:hAnsi="Arial" w:cs="Arial"/>
              </w:rPr>
              <w:t xml:space="preserve">Compensation – this would be payable as soon as grid connection made.  A draft of the legal agreement </w:t>
            </w:r>
            <w:r w:rsidR="0015794E">
              <w:rPr>
                <w:rFonts w:ascii="Arial" w:hAnsi="Arial" w:cs="Arial"/>
              </w:rPr>
              <w:t>c</w:t>
            </w:r>
            <w:r w:rsidRPr="00D71E27">
              <w:rPr>
                <w:rFonts w:ascii="Arial" w:hAnsi="Arial" w:cs="Arial"/>
              </w:rPr>
              <w:t>ould be provided to Council in advance.</w:t>
            </w:r>
          </w:p>
          <w:p w14:paraId="1464192C" w14:textId="4BE475BD" w:rsidR="0006713B" w:rsidRPr="00D71E27" w:rsidRDefault="0006713B" w:rsidP="00A95DA3">
            <w:pPr>
              <w:pStyle w:val="ListParagraph"/>
              <w:numPr>
                <w:ilvl w:val="0"/>
                <w:numId w:val="17"/>
              </w:numPr>
              <w:tabs>
                <w:tab w:val="left" w:pos="720"/>
              </w:tabs>
              <w:rPr>
                <w:rFonts w:ascii="Arial" w:hAnsi="Arial" w:cs="Arial"/>
              </w:rPr>
            </w:pPr>
            <w:r w:rsidRPr="00D71E27">
              <w:rPr>
                <w:rFonts w:ascii="Arial" w:hAnsi="Arial" w:cs="Arial"/>
              </w:rPr>
              <w:t xml:space="preserve">Decommissioning – life expectancy of the facility was 30 years after which </w:t>
            </w:r>
            <w:r w:rsidRPr="00D71E27">
              <w:rPr>
                <w:rFonts w:ascii="Arial" w:hAnsi="Arial" w:cs="Arial"/>
              </w:rPr>
              <w:lastRenderedPageBreak/>
              <w:t xml:space="preserve">there was an obligation to reinstate </w:t>
            </w:r>
            <w:r w:rsidR="0015794E">
              <w:rPr>
                <w:rFonts w:ascii="Arial" w:hAnsi="Arial" w:cs="Arial"/>
              </w:rPr>
              <w:t xml:space="preserve">the </w:t>
            </w:r>
            <w:r w:rsidRPr="00D71E27">
              <w:rPr>
                <w:rFonts w:ascii="Arial" w:hAnsi="Arial" w:cs="Arial"/>
              </w:rPr>
              <w:t xml:space="preserve">land.  This obligation </w:t>
            </w:r>
            <w:r w:rsidR="008D1E21" w:rsidRPr="00D71E27">
              <w:rPr>
                <w:rFonts w:ascii="Arial" w:hAnsi="Arial" w:cs="Arial"/>
              </w:rPr>
              <w:t>would transfer to any subsequent leaseholders.</w:t>
            </w:r>
          </w:p>
          <w:p w14:paraId="75E04BC9" w14:textId="77777777" w:rsidR="001B046C" w:rsidRPr="00D71E27" w:rsidRDefault="001B046C" w:rsidP="005216E1">
            <w:pPr>
              <w:tabs>
                <w:tab w:val="left" w:pos="720"/>
              </w:tabs>
              <w:rPr>
                <w:rFonts w:ascii="Arial" w:hAnsi="Arial" w:cs="Arial"/>
              </w:rPr>
            </w:pPr>
          </w:p>
          <w:p w14:paraId="3D17D9B1" w14:textId="5C42434A" w:rsidR="001B046C" w:rsidRPr="00D71E27" w:rsidRDefault="008D1E21" w:rsidP="005216E1">
            <w:pPr>
              <w:tabs>
                <w:tab w:val="left" w:pos="720"/>
              </w:tabs>
              <w:rPr>
                <w:rFonts w:ascii="Arial" w:hAnsi="Arial" w:cs="Arial"/>
              </w:rPr>
            </w:pPr>
            <w:r w:rsidRPr="00D71E27">
              <w:rPr>
                <w:rFonts w:ascii="Arial" w:hAnsi="Arial" w:cs="Arial"/>
              </w:rPr>
              <w:t xml:space="preserve">Cllr Cartwright thanked Elgin Energy </w:t>
            </w:r>
            <w:r w:rsidR="007D4ACE" w:rsidRPr="00D71E27">
              <w:rPr>
                <w:rFonts w:ascii="Arial" w:hAnsi="Arial" w:cs="Arial"/>
              </w:rPr>
              <w:t xml:space="preserve">representatives </w:t>
            </w:r>
            <w:r w:rsidRPr="00D71E27">
              <w:rPr>
                <w:rFonts w:ascii="Arial" w:hAnsi="Arial" w:cs="Arial"/>
              </w:rPr>
              <w:t>for their helpful presentation and the</w:t>
            </w:r>
            <w:r w:rsidR="007D4ACE" w:rsidRPr="00D71E27">
              <w:rPr>
                <w:rFonts w:ascii="Arial" w:hAnsi="Arial" w:cs="Arial"/>
              </w:rPr>
              <w:t>y then</w:t>
            </w:r>
            <w:r w:rsidRPr="00D71E27">
              <w:rPr>
                <w:rFonts w:ascii="Arial" w:hAnsi="Arial" w:cs="Arial"/>
              </w:rPr>
              <w:t xml:space="preserve"> </w:t>
            </w:r>
            <w:r w:rsidR="001B046C" w:rsidRPr="00D71E27">
              <w:rPr>
                <w:rFonts w:ascii="Arial" w:hAnsi="Arial" w:cs="Arial"/>
              </w:rPr>
              <w:t>left the meeting.</w:t>
            </w:r>
          </w:p>
          <w:p w14:paraId="4A5D99F3" w14:textId="77777777" w:rsidR="001B046C" w:rsidRPr="00D71E27" w:rsidRDefault="001B046C" w:rsidP="005216E1">
            <w:pPr>
              <w:tabs>
                <w:tab w:val="left" w:pos="720"/>
              </w:tabs>
              <w:rPr>
                <w:rFonts w:ascii="Arial" w:hAnsi="Arial" w:cs="Arial"/>
              </w:rPr>
            </w:pPr>
          </w:p>
          <w:p w14:paraId="0A1D5C76" w14:textId="58B7FE2A" w:rsidR="00312CC0" w:rsidRPr="00D71E27" w:rsidRDefault="008D1E21" w:rsidP="005216E1">
            <w:pPr>
              <w:tabs>
                <w:tab w:val="left" w:pos="720"/>
              </w:tabs>
              <w:rPr>
                <w:rFonts w:ascii="Arial" w:hAnsi="Arial" w:cs="Arial"/>
              </w:rPr>
            </w:pPr>
            <w:r w:rsidRPr="00D71E27">
              <w:rPr>
                <w:rFonts w:ascii="Arial" w:hAnsi="Arial" w:cs="Arial"/>
              </w:rPr>
              <w:t xml:space="preserve">Cllrs felt that Elgin Energy had handled the consultation process well.  Cllr Howett remained concerned about the size, the isolation of central woodland and the Council’s expectation that the </w:t>
            </w:r>
            <w:r w:rsidR="007D4ACE" w:rsidRPr="00D71E27">
              <w:rPr>
                <w:rFonts w:ascii="Arial" w:hAnsi="Arial" w:cs="Arial"/>
              </w:rPr>
              <w:t>existing</w:t>
            </w:r>
            <w:r w:rsidRPr="00D71E27">
              <w:rPr>
                <w:rFonts w:ascii="Arial" w:hAnsi="Arial" w:cs="Arial"/>
              </w:rPr>
              <w:t xml:space="preserve"> solar farm would be </w:t>
            </w:r>
            <w:r w:rsidR="007D4ACE" w:rsidRPr="00D71E27">
              <w:rPr>
                <w:rFonts w:ascii="Arial" w:hAnsi="Arial" w:cs="Arial"/>
              </w:rPr>
              <w:t>unique</w:t>
            </w:r>
            <w:r w:rsidR="00312CC0" w:rsidRPr="00D71E27">
              <w:rPr>
                <w:rFonts w:ascii="Arial" w:hAnsi="Arial" w:cs="Arial"/>
              </w:rPr>
              <w:t>, but otherwise Cllrs were broadly content with the proposal</w:t>
            </w:r>
            <w:r w:rsidR="007D4ACE" w:rsidRPr="00D71E27">
              <w:rPr>
                <w:rFonts w:ascii="Arial" w:hAnsi="Arial" w:cs="Arial"/>
              </w:rPr>
              <w:t>.</w:t>
            </w:r>
          </w:p>
          <w:p w14:paraId="79AD9C7F" w14:textId="1459A043" w:rsidR="007D4ACE" w:rsidRPr="00D71E27" w:rsidRDefault="007D4ACE" w:rsidP="005216E1">
            <w:pPr>
              <w:tabs>
                <w:tab w:val="left" w:pos="720"/>
              </w:tabs>
              <w:rPr>
                <w:rFonts w:ascii="Arial" w:hAnsi="Arial" w:cs="Arial"/>
              </w:rPr>
            </w:pPr>
          </w:p>
          <w:p w14:paraId="6BDB0A80" w14:textId="77777777" w:rsidR="00312CC0" w:rsidRPr="00D71E27" w:rsidRDefault="007D4ACE" w:rsidP="005216E1">
            <w:pPr>
              <w:tabs>
                <w:tab w:val="left" w:pos="720"/>
              </w:tabs>
              <w:rPr>
                <w:rFonts w:ascii="Arial" w:hAnsi="Arial" w:cs="Arial"/>
              </w:rPr>
            </w:pPr>
            <w:r w:rsidRPr="00D71E27">
              <w:rPr>
                <w:rFonts w:ascii="Arial" w:hAnsi="Arial" w:cs="Arial"/>
              </w:rPr>
              <w:t>The intention to pay the entire compensation up front was noted.  Cllr Cartwright agreed to enquire whether the alternative of index linked annual payments was possible.</w:t>
            </w:r>
            <w:r w:rsidR="004E7668" w:rsidRPr="00D71E27">
              <w:rPr>
                <w:rFonts w:ascii="Arial" w:hAnsi="Arial" w:cs="Arial"/>
              </w:rPr>
              <w:t xml:space="preserve">  Assuming up-front payment Council would look into investing the sum received so as to spread the benefit. </w:t>
            </w:r>
          </w:p>
          <w:p w14:paraId="16D00950" w14:textId="77777777" w:rsidR="00312CC0" w:rsidRPr="00D71E27" w:rsidRDefault="00312CC0" w:rsidP="005216E1">
            <w:pPr>
              <w:tabs>
                <w:tab w:val="left" w:pos="720"/>
              </w:tabs>
              <w:rPr>
                <w:rFonts w:ascii="Arial" w:hAnsi="Arial" w:cs="Arial"/>
              </w:rPr>
            </w:pPr>
          </w:p>
          <w:p w14:paraId="6D6FFD72" w14:textId="0A8C5ED1" w:rsidR="001B046C" w:rsidRPr="00D71E27" w:rsidRDefault="00C420B0" w:rsidP="005216E1">
            <w:pPr>
              <w:tabs>
                <w:tab w:val="left" w:pos="720"/>
              </w:tabs>
              <w:rPr>
                <w:rFonts w:ascii="Arial" w:hAnsi="Arial" w:cs="Arial"/>
              </w:rPr>
            </w:pPr>
            <w:r>
              <w:rPr>
                <w:rFonts w:ascii="Arial" w:hAnsi="Arial" w:cs="Arial"/>
              </w:rPr>
              <w:t xml:space="preserve">Once the </w:t>
            </w:r>
            <w:r w:rsidR="006A7DC4">
              <w:rPr>
                <w:rFonts w:ascii="Arial" w:hAnsi="Arial" w:cs="Arial"/>
              </w:rPr>
              <w:t xml:space="preserve">issue re badger setts had been clarified </w:t>
            </w:r>
            <w:r w:rsidR="0015794E">
              <w:rPr>
                <w:rFonts w:ascii="Arial" w:hAnsi="Arial" w:cs="Arial"/>
              </w:rPr>
              <w:t>Council was</w:t>
            </w:r>
            <w:r w:rsidR="00312CC0" w:rsidRPr="00D71E27">
              <w:rPr>
                <w:rFonts w:ascii="Arial" w:hAnsi="Arial" w:cs="Arial"/>
              </w:rPr>
              <w:t xml:space="preserve"> </w:t>
            </w:r>
            <w:r>
              <w:rPr>
                <w:rFonts w:ascii="Arial" w:hAnsi="Arial" w:cs="Arial"/>
              </w:rPr>
              <w:t>minded</w:t>
            </w:r>
            <w:r w:rsidR="00312CC0" w:rsidRPr="00D71E27">
              <w:rPr>
                <w:rFonts w:ascii="Arial" w:hAnsi="Arial" w:cs="Arial"/>
              </w:rPr>
              <w:t xml:space="preserve"> to accept the planning application when it came without comment and the clerk was asked to respond to this effect.   </w:t>
            </w:r>
            <w:r w:rsidR="004E7668" w:rsidRPr="00D71E27">
              <w:rPr>
                <w:rFonts w:ascii="Arial" w:hAnsi="Arial" w:cs="Arial"/>
              </w:rPr>
              <w:t xml:space="preserve"> </w:t>
            </w:r>
          </w:p>
          <w:p w14:paraId="2873CFED" w14:textId="260D75E1" w:rsidR="001B046C" w:rsidRPr="00D71E27" w:rsidRDefault="001B046C" w:rsidP="005216E1">
            <w:pPr>
              <w:tabs>
                <w:tab w:val="left" w:pos="720"/>
              </w:tabs>
              <w:rPr>
                <w:rFonts w:ascii="Arial" w:hAnsi="Arial" w:cs="Arial"/>
              </w:rPr>
            </w:pPr>
          </w:p>
        </w:tc>
        <w:tc>
          <w:tcPr>
            <w:tcW w:w="1372" w:type="dxa"/>
          </w:tcPr>
          <w:p w14:paraId="1444C19D" w14:textId="77777777" w:rsidR="00676BE0" w:rsidRPr="00D71E27" w:rsidRDefault="00676BE0" w:rsidP="005216E1">
            <w:pPr>
              <w:tabs>
                <w:tab w:val="left" w:pos="720"/>
              </w:tabs>
              <w:rPr>
                <w:rFonts w:ascii="Arial" w:hAnsi="Arial" w:cs="Arial"/>
                <w:b/>
              </w:rPr>
            </w:pPr>
          </w:p>
          <w:p w14:paraId="05C81276" w14:textId="77777777" w:rsidR="0006713B" w:rsidRPr="00D71E27" w:rsidRDefault="0006713B" w:rsidP="005216E1">
            <w:pPr>
              <w:tabs>
                <w:tab w:val="left" w:pos="720"/>
              </w:tabs>
              <w:rPr>
                <w:rFonts w:ascii="Arial" w:hAnsi="Arial" w:cs="Arial"/>
                <w:b/>
              </w:rPr>
            </w:pPr>
          </w:p>
          <w:p w14:paraId="2471A4C1" w14:textId="77777777" w:rsidR="0006713B" w:rsidRPr="00D71E27" w:rsidRDefault="0006713B" w:rsidP="005216E1">
            <w:pPr>
              <w:tabs>
                <w:tab w:val="left" w:pos="720"/>
              </w:tabs>
              <w:rPr>
                <w:rFonts w:ascii="Arial" w:hAnsi="Arial" w:cs="Arial"/>
                <w:b/>
              </w:rPr>
            </w:pPr>
          </w:p>
          <w:p w14:paraId="0B515E2C" w14:textId="77777777" w:rsidR="0006713B" w:rsidRPr="00D71E27" w:rsidRDefault="0006713B" w:rsidP="005216E1">
            <w:pPr>
              <w:tabs>
                <w:tab w:val="left" w:pos="720"/>
              </w:tabs>
              <w:rPr>
                <w:rFonts w:ascii="Arial" w:hAnsi="Arial" w:cs="Arial"/>
                <w:b/>
              </w:rPr>
            </w:pPr>
          </w:p>
          <w:p w14:paraId="63B7029E" w14:textId="77777777" w:rsidR="0006713B" w:rsidRPr="00D71E27" w:rsidRDefault="0006713B" w:rsidP="005216E1">
            <w:pPr>
              <w:tabs>
                <w:tab w:val="left" w:pos="720"/>
              </w:tabs>
              <w:rPr>
                <w:rFonts w:ascii="Arial" w:hAnsi="Arial" w:cs="Arial"/>
                <w:b/>
              </w:rPr>
            </w:pPr>
          </w:p>
          <w:p w14:paraId="4B6C91DB" w14:textId="77777777" w:rsidR="0006713B" w:rsidRPr="00D71E27" w:rsidRDefault="0006713B" w:rsidP="005216E1">
            <w:pPr>
              <w:tabs>
                <w:tab w:val="left" w:pos="720"/>
              </w:tabs>
              <w:rPr>
                <w:rFonts w:ascii="Arial" w:hAnsi="Arial" w:cs="Arial"/>
                <w:b/>
              </w:rPr>
            </w:pPr>
          </w:p>
          <w:p w14:paraId="4E0FED5E" w14:textId="77777777" w:rsidR="0006713B" w:rsidRPr="00D71E27" w:rsidRDefault="0006713B" w:rsidP="005216E1">
            <w:pPr>
              <w:tabs>
                <w:tab w:val="left" w:pos="720"/>
              </w:tabs>
              <w:rPr>
                <w:rFonts w:ascii="Arial" w:hAnsi="Arial" w:cs="Arial"/>
                <w:b/>
              </w:rPr>
            </w:pPr>
          </w:p>
          <w:p w14:paraId="539C1BD2" w14:textId="77777777" w:rsidR="0006713B" w:rsidRPr="00D71E27" w:rsidRDefault="0006713B" w:rsidP="005216E1">
            <w:pPr>
              <w:tabs>
                <w:tab w:val="left" w:pos="720"/>
              </w:tabs>
              <w:rPr>
                <w:rFonts w:ascii="Arial" w:hAnsi="Arial" w:cs="Arial"/>
                <w:b/>
              </w:rPr>
            </w:pPr>
          </w:p>
          <w:p w14:paraId="1BF6DCB6" w14:textId="77777777" w:rsidR="0006713B" w:rsidRPr="00D71E27" w:rsidRDefault="0006713B" w:rsidP="005216E1">
            <w:pPr>
              <w:tabs>
                <w:tab w:val="left" w:pos="720"/>
              </w:tabs>
              <w:rPr>
                <w:rFonts w:ascii="Arial" w:hAnsi="Arial" w:cs="Arial"/>
                <w:b/>
              </w:rPr>
            </w:pPr>
          </w:p>
          <w:p w14:paraId="4195C19D" w14:textId="77777777" w:rsidR="0006713B" w:rsidRPr="00D71E27" w:rsidRDefault="0006713B" w:rsidP="005216E1">
            <w:pPr>
              <w:tabs>
                <w:tab w:val="left" w:pos="720"/>
              </w:tabs>
              <w:rPr>
                <w:rFonts w:ascii="Arial" w:hAnsi="Arial" w:cs="Arial"/>
                <w:b/>
              </w:rPr>
            </w:pPr>
          </w:p>
          <w:p w14:paraId="6B5D848B" w14:textId="77777777" w:rsidR="0006713B" w:rsidRPr="00D71E27" w:rsidRDefault="0006713B" w:rsidP="005216E1">
            <w:pPr>
              <w:tabs>
                <w:tab w:val="left" w:pos="720"/>
              </w:tabs>
              <w:rPr>
                <w:rFonts w:ascii="Arial" w:hAnsi="Arial" w:cs="Arial"/>
                <w:b/>
              </w:rPr>
            </w:pPr>
          </w:p>
          <w:p w14:paraId="4D65DCCF" w14:textId="77777777" w:rsidR="0006713B" w:rsidRPr="00D71E27" w:rsidRDefault="0006713B" w:rsidP="005216E1">
            <w:pPr>
              <w:tabs>
                <w:tab w:val="left" w:pos="720"/>
              </w:tabs>
              <w:rPr>
                <w:rFonts w:ascii="Arial" w:hAnsi="Arial" w:cs="Arial"/>
                <w:b/>
              </w:rPr>
            </w:pPr>
          </w:p>
          <w:p w14:paraId="1C526FB8" w14:textId="7ACAF232" w:rsidR="0006713B" w:rsidRPr="00D71E27" w:rsidRDefault="0006713B" w:rsidP="005216E1">
            <w:pPr>
              <w:tabs>
                <w:tab w:val="left" w:pos="720"/>
              </w:tabs>
              <w:rPr>
                <w:rFonts w:ascii="Arial" w:hAnsi="Arial" w:cs="Arial"/>
                <w:b/>
              </w:rPr>
            </w:pPr>
          </w:p>
          <w:p w14:paraId="56BA7241" w14:textId="49BE1ED3" w:rsidR="005F49CB" w:rsidRPr="00D71E27" w:rsidRDefault="005F49CB" w:rsidP="005216E1">
            <w:pPr>
              <w:tabs>
                <w:tab w:val="left" w:pos="720"/>
              </w:tabs>
              <w:rPr>
                <w:rFonts w:ascii="Arial" w:hAnsi="Arial" w:cs="Arial"/>
                <w:b/>
              </w:rPr>
            </w:pPr>
          </w:p>
          <w:p w14:paraId="1DB15E1F" w14:textId="226BE887" w:rsidR="005F49CB" w:rsidRDefault="005F49CB" w:rsidP="005216E1">
            <w:pPr>
              <w:tabs>
                <w:tab w:val="left" w:pos="720"/>
              </w:tabs>
              <w:rPr>
                <w:rFonts w:ascii="Arial" w:hAnsi="Arial" w:cs="Arial"/>
                <w:b/>
              </w:rPr>
            </w:pPr>
          </w:p>
          <w:p w14:paraId="20C43B9E" w14:textId="232FD532" w:rsidR="0015794E" w:rsidRDefault="0015794E" w:rsidP="005216E1">
            <w:pPr>
              <w:tabs>
                <w:tab w:val="left" w:pos="720"/>
              </w:tabs>
              <w:rPr>
                <w:rFonts w:ascii="Arial" w:hAnsi="Arial" w:cs="Arial"/>
                <w:b/>
              </w:rPr>
            </w:pPr>
          </w:p>
          <w:p w14:paraId="7D12ACDC" w14:textId="77777777" w:rsidR="0015794E" w:rsidRPr="00D71E27" w:rsidRDefault="0015794E" w:rsidP="005216E1">
            <w:pPr>
              <w:tabs>
                <w:tab w:val="left" w:pos="720"/>
              </w:tabs>
              <w:rPr>
                <w:rFonts w:ascii="Arial" w:hAnsi="Arial" w:cs="Arial"/>
                <w:b/>
              </w:rPr>
            </w:pPr>
          </w:p>
          <w:p w14:paraId="5DA8BA4D" w14:textId="77777777" w:rsidR="00980B3B" w:rsidRDefault="00980B3B" w:rsidP="005216E1">
            <w:pPr>
              <w:tabs>
                <w:tab w:val="left" w:pos="720"/>
              </w:tabs>
              <w:rPr>
                <w:rFonts w:ascii="Arial" w:hAnsi="Arial" w:cs="Arial"/>
                <w:b/>
              </w:rPr>
            </w:pPr>
          </w:p>
          <w:p w14:paraId="5580C736" w14:textId="31CB41D1" w:rsidR="0006713B" w:rsidRPr="00D71E27" w:rsidRDefault="00980B3B" w:rsidP="005216E1">
            <w:pPr>
              <w:tabs>
                <w:tab w:val="left" w:pos="720"/>
              </w:tabs>
              <w:rPr>
                <w:rFonts w:ascii="Arial" w:hAnsi="Arial" w:cs="Arial"/>
                <w:b/>
              </w:rPr>
            </w:pPr>
            <w:r>
              <w:rPr>
                <w:rFonts w:ascii="Arial" w:hAnsi="Arial" w:cs="Arial"/>
                <w:b/>
              </w:rPr>
              <w:t>Cllr Cartwright</w:t>
            </w:r>
          </w:p>
          <w:p w14:paraId="3BCC2313" w14:textId="77777777" w:rsidR="004E7668" w:rsidRPr="00D71E27" w:rsidRDefault="004E7668" w:rsidP="005216E1">
            <w:pPr>
              <w:tabs>
                <w:tab w:val="left" w:pos="720"/>
              </w:tabs>
              <w:rPr>
                <w:rFonts w:ascii="Arial" w:hAnsi="Arial" w:cs="Arial"/>
                <w:b/>
              </w:rPr>
            </w:pPr>
          </w:p>
          <w:p w14:paraId="070356C1" w14:textId="77777777" w:rsidR="004E7668" w:rsidRPr="00D71E27" w:rsidRDefault="004E7668" w:rsidP="005216E1">
            <w:pPr>
              <w:tabs>
                <w:tab w:val="left" w:pos="720"/>
              </w:tabs>
              <w:rPr>
                <w:rFonts w:ascii="Arial" w:hAnsi="Arial" w:cs="Arial"/>
                <w:b/>
              </w:rPr>
            </w:pPr>
          </w:p>
          <w:p w14:paraId="4B711F13" w14:textId="77777777" w:rsidR="004E7668" w:rsidRPr="00D71E27" w:rsidRDefault="004E7668" w:rsidP="005216E1">
            <w:pPr>
              <w:tabs>
                <w:tab w:val="left" w:pos="720"/>
              </w:tabs>
              <w:rPr>
                <w:rFonts w:ascii="Arial" w:hAnsi="Arial" w:cs="Arial"/>
                <w:b/>
              </w:rPr>
            </w:pPr>
          </w:p>
          <w:p w14:paraId="27087429" w14:textId="77777777" w:rsidR="004E7668" w:rsidRPr="00D71E27" w:rsidRDefault="004E7668" w:rsidP="005216E1">
            <w:pPr>
              <w:tabs>
                <w:tab w:val="left" w:pos="720"/>
              </w:tabs>
              <w:rPr>
                <w:rFonts w:ascii="Arial" w:hAnsi="Arial" w:cs="Arial"/>
                <w:b/>
              </w:rPr>
            </w:pPr>
          </w:p>
          <w:p w14:paraId="2ECE7D37" w14:textId="77777777" w:rsidR="004E7668" w:rsidRPr="00D71E27" w:rsidRDefault="004E7668" w:rsidP="005216E1">
            <w:pPr>
              <w:tabs>
                <w:tab w:val="left" w:pos="720"/>
              </w:tabs>
              <w:rPr>
                <w:rFonts w:ascii="Arial" w:hAnsi="Arial" w:cs="Arial"/>
                <w:b/>
              </w:rPr>
            </w:pPr>
          </w:p>
          <w:p w14:paraId="083B8EE1" w14:textId="77777777" w:rsidR="004E7668" w:rsidRPr="00D71E27" w:rsidRDefault="004E7668" w:rsidP="005216E1">
            <w:pPr>
              <w:tabs>
                <w:tab w:val="left" w:pos="720"/>
              </w:tabs>
              <w:rPr>
                <w:rFonts w:ascii="Arial" w:hAnsi="Arial" w:cs="Arial"/>
                <w:b/>
              </w:rPr>
            </w:pPr>
          </w:p>
          <w:p w14:paraId="3FD3E7FF" w14:textId="77777777" w:rsidR="004E7668" w:rsidRPr="00D71E27" w:rsidRDefault="004E7668" w:rsidP="005216E1">
            <w:pPr>
              <w:tabs>
                <w:tab w:val="left" w:pos="720"/>
              </w:tabs>
              <w:rPr>
                <w:rFonts w:ascii="Arial" w:hAnsi="Arial" w:cs="Arial"/>
                <w:b/>
              </w:rPr>
            </w:pPr>
          </w:p>
          <w:p w14:paraId="79AF40B6" w14:textId="77777777" w:rsidR="004E7668" w:rsidRPr="00D71E27" w:rsidRDefault="004E7668" w:rsidP="005216E1">
            <w:pPr>
              <w:tabs>
                <w:tab w:val="left" w:pos="720"/>
              </w:tabs>
              <w:rPr>
                <w:rFonts w:ascii="Arial" w:hAnsi="Arial" w:cs="Arial"/>
                <w:b/>
              </w:rPr>
            </w:pPr>
          </w:p>
          <w:p w14:paraId="209E820A" w14:textId="77777777" w:rsidR="004E7668" w:rsidRPr="00D71E27" w:rsidRDefault="004E7668" w:rsidP="005216E1">
            <w:pPr>
              <w:tabs>
                <w:tab w:val="left" w:pos="720"/>
              </w:tabs>
              <w:rPr>
                <w:rFonts w:ascii="Arial" w:hAnsi="Arial" w:cs="Arial"/>
                <w:b/>
              </w:rPr>
            </w:pPr>
          </w:p>
          <w:p w14:paraId="2AE080DB" w14:textId="77777777" w:rsidR="004E7668" w:rsidRPr="00D71E27" w:rsidRDefault="004E7668" w:rsidP="005216E1">
            <w:pPr>
              <w:tabs>
                <w:tab w:val="left" w:pos="720"/>
              </w:tabs>
              <w:rPr>
                <w:rFonts w:ascii="Arial" w:hAnsi="Arial" w:cs="Arial"/>
                <w:b/>
              </w:rPr>
            </w:pPr>
          </w:p>
          <w:p w14:paraId="26F166BC" w14:textId="63AF0480" w:rsidR="004E7668" w:rsidRPr="00D71E27" w:rsidRDefault="004E7668" w:rsidP="005216E1">
            <w:pPr>
              <w:tabs>
                <w:tab w:val="left" w:pos="720"/>
              </w:tabs>
              <w:rPr>
                <w:rFonts w:ascii="Arial" w:hAnsi="Arial" w:cs="Arial"/>
                <w:b/>
              </w:rPr>
            </w:pPr>
          </w:p>
          <w:p w14:paraId="4C4C8E65" w14:textId="2FFFA81C" w:rsidR="004E7668" w:rsidRPr="00D71E27" w:rsidRDefault="004E7668" w:rsidP="005216E1">
            <w:pPr>
              <w:tabs>
                <w:tab w:val="left" w:pos="720"/>
              </w:tabs>
              <w:rPr>
                <w:rFonts w:ascii="Arial" w:hAnsi="Arial" w:cs="Arial"/>
                <w:b/>
              </w:rPr>
            </w:pPr>
          </w:p>
          <w:p w14:paraId="7DE117D4" w14:textId="3F5C222B" w:rsidR="004E7668" w:rsidRPr="00D71E27" w:rsidRDefault="004E7668" w:rsidP="005216E1">
            <w:pPr>
              <w:tabs>
                <w:tab w:val="left" w:pos="720"/>
              </w:tabs>
              <w:rPr>
                <w:rFonts w:ascii="Arial" w:hAnsi="Arial" w:cs="Arial"/>
                <w:b/>
              </w:rPr>
            </w:pPr>
          </w:p>
          <w:p w14:paraId="4C9792BA" w14:textId="6DE4D1DE" w:rsidR="004E7668" w:rsidRPr="00D71E27" w:rsidRDefault="004E7668" w:rsidP="005216E1">
            <w:pPr>
              <w:tabs>
                <w:tab w:val="left" w:pos="720"/>
              </w:tabs>
              <w:rPr>
                <w:rFonts w:ascii="Arial" w:hAnsi="Arial" w:cs="Arial"/>
                <w:b/>
              </w:rPr>
            </w:pPr>
          </w:p>
          <w:p w14:paraId="4DC69E7B" w14:textId="57BAB0D8" w:rsidR="00312CC0" w:rsidRPr="00D71E27" w:rsidRDefault="00312CC0" w:rsidP="005216E1">
            <w:pPr>
              <w:tabs>
                <w:tab w:val="left" w:pos="720"/>
              </w:tabs>
              <w:rPr>
                <w:rFonts w:ascii="Arial" w:hAnsi="Arial" w:cs="Arial"/>
                <w:b/>
              </w:rPr>
            </w:pPr>
          </w:p>
          <w:p w14:paraId="301F3858" w14:textId="77777777" w:rsidR="00312CC0" w:rsidRPr="00D71E27" w:rsidRDefault="00312CC0" w:rsidP="005216E1">
            <w:pPr>
              <w:tabs>
                <w:tab w:val="left" w:pos="720"/>
              </w:tabs>
              <w:rPr>
                <w:rFonts w:ascii="Arial" w:hAnsi="Arial" w:cs="Arial"/>
                <w:b/>
              </w:rPr>
            </w:pPr>
          </w:p>
          <w:p w14:paraId="4F5DF165" w14:textId="0A79DC09" w:rsidR="004E7668" w:rsidRPr="00D71E27" w:rsidRDefault="0050201D" w:rsidP="005216E1">
            <w:pPr>
              <w:tabs>
                <w:tab w:val="left" w:pos="720"/>
              </w:tabs>
              <w:rPr>
                <w:rFonts w:ascii="Arial" w:hAnsi="Arial" w:cs="Arial"/>
                <w:b/>
              </w:rPr>
            </w:pPr>
            <w:r w:rsidRPr="00D71E27">
              <w:rPr>
                <w:rFonts w:ascii="Arial" w:hAnsi="Arial" w:cs="Arial"/>
                <w:b/>
              </w:rPr>
              <w:t>Cllr Cartwright</w:t>
            </w:r>
          </w:p>
          <w:p w14:paraId="1488AD6B" w14:textId="77777777" w:rsidR="00312CC0" w:rsidRPr="00D71E27" w:rsidRDefault="00312CC0" w:rsidP="005216E1">
            <w:pPr>
              <w:tabs>
                <w:tab w:val="left" w:pos="720"/>
              </w:tabs>
              <w:rPr>
                <w:rFonts w:ascii="Arial" w:hAnsi="Arial" w:cs="Arial"/>
                <w:b/>
              </w:rPr>
            </w:pPr>
          </w:p>
          <w:p w14:paraId="569479CD" w14:textId="77777777" w:rsidR="00312CC0" w:rsidRPr="00D71E27" w:rsidRDefault="00312CC0" w:rsidP="005216E1">
            <w:pPr>
              <w:tabs>
                <w:tab w:val="left" w:pos="720"/>
              </w:tabs>
              <w:rPr>
                <w:rFonts w:ascii="Arial" w:hAnsi="Arial" w:cs="Arial"/>
                <w:b/>
              </w:rPr>
            </w:pPr>
          </w:p>
          <w:p w14:paraId="4F3C0859" w14:textId="77777777" w:rsidR="00312CC0" w:rsidRPr="00D71E27" w:rsidRDefault="00312CC0" w:rsidP="005216E1">
            <w:pPr>
              <w:tabs>
                <w:tab w:val="left" w:pos="720"/>
              </w:tabs>
              <w:rPr>
                <w:rFonts w:ascii="Arial" w:hAnsi="Arial" w:cs="Arial"/>
                <w:b/>
              </w:rPr>
            </w:pPr>
          </w:p>
          <w:p w14:paraId="7DFC7EA7" w14:textId="3FF165F6" w:rsidR="00312CC0" w:rsidRPr="00D71E27" w:rsidRDefault="00312CC0" w:rsidP="005216E1">
            <w:pPr>
              <w:tabs>
                <w:tab w:val="left" w:pos="720"/>
              </w:tabs>
              <w:rPr>
                <w:rFonts w:ascii="Arial" w:hAnsi="Arial" w:cs="Arial"/>
                <w:b/>
              </w:rPr>
            </w:pPr>
          </w:p>
        </w:tc>
      </w:tr>
      <w:tr w:rsidR="00D71E27" w:rsidRPr="00D71E27" w14:paraId="72E4FE2A" w14:textId="77777777" w:rsidTr="00AD4E15">
        <w:tc>
          <w:tcPr>
            <w:tcW w:w="841" w:type="dxa"/>
          </w:tcPr>
          <w:p w14:paraId="70169C23" w14:textId="5DFA8E4B" w:rsidR="00676BE0" w:rsidRPr="00D71E27" w:rsidRDefault="001B046C" w:rsidP="005216E1">
            <w:pPr>
              <w:tabs>
                <w:tab w:val="left" w:pos="720"/>
              </w:tabs>
              <w:rPr>
                <w:rFonts w:ascii="Arial" w:hAnsi="Arial" w:cs="Arial"/>
                <w:b/>
              </w:rPr>
            </w:pPr>
            <w:r w:rsidRPr="00D71E27">
              <w:rPr>
                <w:rFonts w:ascii="Arial" w:hAnsi="Arial" w:cs="Arial"/>
                <w:b/>
              </w:rPr>
              <w:lastRenderedPageBreak/>
              <w:t>54/19</w:t>
            </w:r>
          </w:p>
        </w:tc>
        <w:tc>
          <w:tcPr>
            <w:tcW w:w="7941" w:type="dxa"/>
          </w:tcPr>
          <w:p w14:paraId="2E70DE8E" w14:textId="670AC668" w:rsidR="00676BE0" w:rsidRPr="00D71E27" w:rsidRDefault="001B046C" w:rsidP="005216E1">
            <w:pPr>
              <w:tabs>
                <w:tab w:val="left" w:pos="720"/>
              </w:tabs>
              <w:rPr>
                <w:rFonts w:ascii="Arial" w:hAnsi="Arial" w:cs="Arial"/>
                <w:b/>
              </w:rPr>
            </w:pPr>
            <w:r w:rsidRPr="00D71E27">
              <w:rPr>
                <w:rFonts w:ascii="Arial" w:hAnsi="Arial" w:cs="Arial"/>
                <w:b/>
              </w:rPr>
              <w:t xml:space="preserve">Public </w:t>
            </w:r>
            <w:r w:rsidR="005F49CB" w:rsidRPr="00D71E27">
              <w:rPr>
                <w:rFonts w:ascii="Arial" w:hAnsi="Arial" w:cs="Arial"/>
                <w:b/>
              </w:rPr>
              <w:t>f</w:t>
            </w:r>
            <w:r w:rsidRPr="00D71E27">
              <w:rPr>
                <w:rFonts w:ascii="Arial" w:hAnsi="Arial" w:cs="Arial"/>
                <w:b/>
              </w:rPr>
              <w:t>orum</w:t>
            </w:r>
          </w:p>
        </w:tc>
        <w:tc>
          <w:tcPr>
            <w:tcW w:w="1372" w:type="dxa"/>
          </w:tcPr>
          <w:p w14:paraId="3B16C088" w14:textId="77777777" w:rsidR="00676BE0" w:rsidRPr="00D71E27" w:rsidRDefault="00676BE0" w:rsidP="005216E1">
            <w:pPr>
              <w:tabs>
                <w:tab w:val="left" w:pos="720"/>
              </w:tabs>
              <w:rPr>
                <w:rFonts w:ascii="Arial" w:hAnsi="Arial" w:cs="Arial"/>
                <w:b/>
              </w:rPr>
            </w:pPr>
          </w:p>
        </w:tc>
      </w:tr>
      <w:tr w:rsidR="00D71E27" w:rsidRPr="00D71E27" w14:paraId="6E82FF69" w14:textId="77777777" w:rsidTr="00AD4E15">
        <w:tc>
          <w:tcPr>
            <w:tcW w:w="841" w:type="dxa"/>
          </w:tcPr>
          <w:p w14:paraId="55F78C84" w14:textId="77777777" w:rsidR="00676BE0" w:rsidRPr="00D71E27" w:rsidRDefault="00676BE0" w:rsidP="005216E1">
            <w:pPr>
              <w:tabs>
                <w:tab w:val="left" w:pos="720"/>
              </w:tabs>
              <w:rPr>
                <w:rFonts w:ascii="Arial" w:hAnsi="Arial" w:cs="Arial"/>
                <w:b/>
              </w:rPr>
            </w:pPr>
          </w:p>
        </w:tc>
        <w:tc>
          <w:tcPr>
            <w:tcW w:w="7941" w:type="dxa"/>
          </w:tcPr>
          <w:p w14:paraId="14D67627" w14:textId="77777777" w:rsidR="00676BE0" w:rsidRPr="00D71E27" w:rsidRDefault="00676BE0" w:rsidP="005216E1">
            <w:pPr>
              <w:tabs>
                <w:tab w:val="left" w:pos="720"/>
              </w:tabs>
              <w:rPr>
                <w:rFonts w:ascii="Arial" w:hAnsi="Arial" w:cs="Arial"/>
                <w:b/>
              </w:rPr>
            </w:pPr>
          </w:p>
        </w:tc>
        <w:tc>
          <w:tcPr>
            <w:tcW w:w="1372" w:type="dxa"/>
          </w:tcPr>
          <w:p w14:paraId="027F739D" w14:textId="77777777" w:rsidR="00676BE0" w:rsidRPr="00D71E27" w:rsidRDefault="00676BE0" w:rsidP="005216E1">
            <w:pPr>
              <w:tabs>
                <w:tab w:val="left" w:pos="720"/>
              </w:tabs>
              <w:rPr>
                <w:rFonts w:ascii="Arial" w:hAnsi="Arial" w:cs="Arial"/>
                <w:b/>
              </w:rPr>
            </w:pPr>
          </w:p>
        </w:tc>
      </w:tr>
      <w:tr w:rsidR="00D71E27" w:rsidRPr="00D71E27" w14:paraId="3BE417A4" w14:textId="77777777" w:rsidTr="00AD4E15">
        <w:tc>
          <w:tcPr>
            <w:tcW w:w="841" w:type="dxa"/>
          </w:tcPr>
          <w:p w14:paraId="328D53E3" w14:textId="77777777" w:rsidR="00676BE0" w:rsidRPr="00D71E27" w:rsidRDefault="00676BE0" w:rsidP="005216E1">
            <w:pPr>
              <w:tabs>
                <w:tab w:val="left" w:pos="720"/>
              </w:tabs>
              <w:rPr>
                <w:rFonts w:ascii="Arial" w:hAnsi="Arial" w:cs="Arial"/>
                <w:b/>
              </w:rPr>
            </w:pPr>
          </w:p>
        </w:tc>
        <w:tc>
          <w:tcPr>
            <w:tcW w:w="7941" w:type="dxa"/>
          </w:tcPr>
          <w:p w14:paraId="22C79335" w14:textId="77777777" w:rsidR="00676BE0" w:rsidRPr="00D71E27" w:rsidRDefault="001B046C" w:rsidP="005216E1">
            <w:pPr>
              <w:tabs>
                <w:tab w:val="left" w:pos="720"/>
              </w:tabs>
              <w:rPr>
                <w:rFonts w:ascii="Arial" w:hAnsi="Arial" w:cs="Arial"/>
              </w:rPr>
            </w:pPr>
            <w:r w:rsidRPr="00D71E27">
              <w:rPr>
                <w:rFonts w:ascii="Arial" w:hAnsi="Arial" w:cs="Arial"/>
              </w:rPr>
              <w:t>No points were raised.</w:t>
            </w:r>
          </w:p>
          <w:p w14:paraId="72D7F5DE" w14:textId="2E9B9C4A" w:rsidR="00F32C9D" w:rsidRPr="00D71E27" w:rsidRDefault="00F32C9D" w:rsidP="005216E1">
            <w:pPr>
              <w:tabs>
                <w:tab w:val="left" w:pos="720"/>
              </w:tabs>
              <w:rPr>
                <w:rFonts w:ascii="Arial" w:hAnsi="Arial" w:cs="Arial"/>
              </w:rPr>
            </w:pPr>
          </w:p>
        </w:tc>
        <w:tc>
          <w:tcPr>
            <w:tcW w:w="1372" w:type="dxa"/>
          </w:tcPr>
          <w:p w14:paraId="62002DA6" w14:textId="77777777" w:rsidR="00676BE0" w:rsidRPr="00D71E27" w:rsidRDefault="00676BE0" w:rsidP="005216E1">
            <w:pPr>
              <w:tabs>
                <w:tab w:val="left" w:pos="720"/>
              </w:tabs>
              <w:rPr>
                <w:rFonts w:ascii="Arial" w:hAnsi="Arial" w:cs="Arial"/>
                <w:b/>
              </w:rPr>
            </w:pPr>
          </w:p>
        </w:tc>
      </w:tr>
      <w:tr w:rsidR="00D71E27" w:rsidRPr="00D71E27" w14:paraId="460E4D0B" w14:textId="77777777" w:rsidTr="00AD4E15">
        <w:tc>
          <w:tcPr>
            <w:tcW w:w="841" w:type="dxa"/>
          </w:tcPr>
          <w:p w14:paraId="386BBC5B" w14:textId="33ECEE58" w:rsidR="00676BE0" w:rsidRPr="00D71E27" w:rsidRDefault="00BB4A09" w:rsidP="005216E1">
            <w:pPr>
              <w:tabs>
                <w:tab w:val="left" w:pos="720"/>
              </w:tabs>
              <w:rPr>
                <w:rFonts w:ascii="Arial" w:hAnsi="Arial" w:cs="Arial"/>
                <w:b/>
              </w:rPr>
            </w:pPr>
            <w:r w:rsidRPr="00D71E27">
              <w:rPr>
                <w:rFonts w:ascii="Arial" w:hAnsi="Arial" w:cs="Arial"/>
                <w:b/>
              </w:rPr>
              <w:t>55/19</w:t>
            </w:r>
          </w:p>
        </w:tc>
        <w:tc>
          <w:tcPr>
            <w:tcW w:w="7941" w:type="dxa"/>
          </w:tcPr>
          <w:p w14:paraId="7B0942DB" w14:textId="77777777" w:rsidR="00676BE0" w:rsidRPr="00D71E27" w:rsidRDefault="00BB4A09" w:rsidP="005216E1">
            <w:pPr>
              <w:tabs>
                <w:tab w:val="left" w:pos="720"/>
              </w:tabs>
              <w:rPr>
                <w:rFonts w:ascii="Arial" w:hAnsi="Arial" w:cs="Arial"/>
                <w:b/>
              </w:rPr>
            </w:pPr>
            <w:r w:rsidRPr="00D71E27">
              <w:rPr>
                <w:rFonts w:ascii="Arial" w:hAnsi="Arial" w:cs="Arial"/>
                <w:b/>
              </w:rPr>
              <w:t>Minutes</w:t>
            </w:r>
          </w:p>
          <w:p w14:paraId="75806D69" w14:textId="77777777" w:rsidR="00BB4A09" w:rsidRPr="00D71E27" w:rsidRDefault="00BB4A09" w:rsidP="005216E1">
            <w:pPr>
              <w:tabs>
                <w:tab w:val="left" w:pos="720"/>
              </w:tabs>
              <w:rPr>
                <w:rFonts w:ascii="Arial" w:hAnsi="Arial" w:cs="Arial"/>
                <w:b/>
              </w:rPr>
            </w:pPr>
          </w:p>
          <w:p w14:paraId="7D98BE8D" w14:textId="77777777" w:rsidR="00BB4A09" w:rsidRPr="00D71E27" w:rsidRDefault="00BB4A09" w:rsidP="005216E1">
            <w:pPr>
              <w:tabs>
                <w:tab w:val="left" w:pos="720"/>
              </w:tabs>
              <w:rPr>
                <w:rFonts w:ascii="Arial" w:hAnsi="Arial" w:cs="Arial"/>
              </w:rPr>
            </w:pPr>
            <w:r w:rsidRPr="00D71E27">
              <w:rPr>
                <w:rFonts w:ascii="Arial" w:hAnsi="Arial" w:cs="Arial"/>
              </w:rPr>
              <w:t>To approve the minutes of the meeting held on 3 July 2019 – approved and signed by the Chairman.</w:t>
            </w:r>
          </w:p>
          <w:p w14:paraId="28073017" w14:textId="77777777" w:rsidR="005F49CB" w:rsidRPr="00D71E27" w:rsidRDefault="005F49CB" w:rsidP="005216E1">
            <w:pPr>
              <w:tabs>
                <w:tab w:val="left" w:pos="720"/>
              </w:tabs>
              <w:rPr>
                <w:rFonts w:ascii="Arial" w:hAnsi="Arial" w:cs="Arial"/>
              </w:rPr>
            </w:pPr>
          </w:p>
          <w:p w14:paraId="3729DE81" w14:textId="77777777" w:rsidR="005F49CB" w:rsidRPr="00D71E27" w:rsidRDefault="005F49CB" w:rsidP="005216E1">
            <w:pPr>
              <w:tabs>
                <w:tab w:val="left" w:pos="720"/>
              </w:tabs>
              <w:rPr>
                <w:rFonts w:ascii="Arial" w:hAnsi="Arial" w:cs="Arial"/>
              </w:rPr>
            </w:pPr>
            <w:r w:rsidRPr="00D71E27">
              <w:rPr>
                <w:rFonts w:ascii="Arial" w:hAnsi="Arial" w:cs="Arial"/>
              </w:rPr>
              <w:t xml:space="preserve">The next positioning of the speed camera should be on </w:t>
            </w:r>
            <w:proofErr w:type="spellStart"/>
            <w:r w:rsidRPr="00D71E27">
              <w:rPr>
                <w:rFonts w:ascii="Arial" w:hAnsi="Arial" w:cs="Arial"/>
              </w:rPr>
              <w:t>Leckhampstead</w:t>
            </w:r>
            <w:proofErr w:type="spellEnd"/>
            <w:r w:rsidRPr="00D71E27">
              <w:rPr>
                <w:rFonts w:ascii="Arial" w:hAnsi="Arial" w:cs="Arial"/>
              </w:rPr>
              <w:t xml:space="preserve"> Road.</w:t>
            </w:r>
          </w:p>
          <w:p w14:paraId="17E7A9C3" w14:textId="77777777" w:rsidR="0050201D" w:rsidRPr="00D71E27" w:rsidRDefault="0050201D" w:rsidP="005216E1">
            <w:pPr>
              <w:tabs>
                <w:tab w:val="left" w:pos="720"/>
              </w:tabs>
              <w:rPr>
                <w:rFonts w:ascii="Arial" w:hAnsi="Arial" w:cs="Arial"/>
              </w:rPr>
            </w:pPr>
          </w:p>
          <w:p w14:paraId="1825B75E" w14:textId="51D6CE72" w:rsidR="0050201D" w:rsidRPr="00D71E27" w:rsidRDefault="0050201D" w:rsidP="005216E1">
            <w:pPr>
              <w:tabs>
                <w:tab w:val="left" w:pos="720"/>
              </w:tabs>
              <w:rPr>
                <w:rFonts w:ascii="Arial" w:hAnsi="Arial" w:cs="Arial"/>
              </w:rPr>
            </w:pPr>
            <w:r w:rsidRPr="00D71E27">
              <w:rPr>
                <w:rFonts w:ascii="Arial" w:hAnsi="Arial" w:cs="Arial"/>
              </w:rPr>
              <w:t>Cllr Cartwright agreed to report the recent damage to sign at the bridge approach on Wicken Park Road.</w:t>
            </w:r>
          </w:p>
        </w:tc>
        <w:tc>
          <w:tcPr>
            <w:tcW w:w="1372" w:type="dxa"/>
          </w:tcPr>
          <w:p w14:paraId="35C433CE" w14:textId="77777777" w:rsidR="00676BE0" w:rsidRPr="00D71E27" w:rsidRDefault="00676BE0" w:rsidP="005216E1">
            <w:pPr>
              <w:tabs>
                <w:tab w:val="left" w:pos="720"/>
              </w:tabs>
              <w:rPr>
                <w:rFonts w:ascii="Arial" w:hAnsi="Arial" w:cs="Arial"/>
                <w:b/>
              </w:rPr>
            </w:pPr>
          </w:p>
          <w:p w14:paraId="15A11ACC" w14:textId="77777777" w:rsidR="00BB4A09" w:rsidRPr="00D71E27" w:rsidRDefault="00BB4A09" w:rsidP="005216E1">
            <w:pPr>
              <w:tabs>
                <w:tab w:val="left" w:pos="720"/>
              </w:tabs>
              <w:rPr>
                <w:rFonts w:ascii="Arial" w:hAnsi="Arial" w:cs="Arial"/>
                <w:b/>
              </w:rPr>
            </w:pPr>
          </w:p>
          <w:p w14:paraId="1E083951" w14:textId="77777777" w:rsidR="00BB4A09" w:rsidRPr="00D71E27" w:rsidRDefault="00BB4A09" w:rsidP="005216E1">
            <w:pPr>
              <w:tabs>
                <w:tab w:val="left" w:pos="720"/>
              </w:tabs>
              <w:rPr>
                <w:rFonts w:ascii="Arial" w:hAnsi="Arial" w:cs="Arial"/>
                <w:b/>
              </w:rPr>
            </w:pPr>
            <w:r w:rsidRPr="00D71E27">
              <w:rPr>
                <w:rFonts w:ascii="Arial" w:hAnsi="Arial" w:cs="Arial"/>
                <w:b/>
              </w:rPr>
              <w:t>Resolved</w:t>
            </w:r>
          </w:p>
          <w:p w14:paraId="43A4A247" w14:textId="77777777" w:rsidR="005F49CB" w:rsidRPr="00D71E27" w:rsidRDefault="005F49CB" w:rsidP="005216E1">
            <w:pPr>
              <w:tabs>
                <w:tab w:val="left" w:pos="720"/>
              </w:tabs>
              <w:rPr>
                <w:rFonts w:ascii="Arial" w:hAnsi="Arial" w:cs="Arial"/>
                <w:b/>
              </w:rPr>
            </w:pPr>
          </w:p>
          <w:p w14:paraId="68DCEA17" w14:textId="77777777" w:rsidR="0015794E" w:rsidRDefault="0015794E" w:rsidP="005216E1">
            <w:pPr>
              <w:tabs>
                <w:tab w:val="left" w:pos="720"/>
              </w:tabs>
              <w:rPr>
                <w:rFonts w:ascii="Arial" w:hAnsi="Arial" w:cs="Arial"/>
                <w:b/>
              </w:rPr>
            </w:pPr>
          </w:p>
          <w:p w14:paraId="6EC3F094" w14:textId="521ACAA4" w:rsidR="005F49CB" w:rsidRPr="00D71E27" w:rsidRDefault="0050201D" w:rsidP="005216E1">
            <w:pPr>
              <w:tabs>
                <w:tab w:val="left" w:pos="720"/>
              </w:tabs>
              <w:rPr>
                <w:rFonts w:ascii="Arial" w:hAnsi="Arial" w:cs="Arial"/>
                <w:b/>
              </w:rPr>
            </w:pPr>
            <w:r w:rsidRPr="00D71E27">
              <w:rPr>
                <w:rFonts w:ascii="Arial" w:hAnsi="Arial" w:cs="Arial"/>
                <w:b/>
              </w:rPr>
              <w:t>Cllr Howett</w:t>
            </w:r>
          </w:p>
          <w:p w14:paraId="224F141C" w14:textId="77777777" w:rsidR="0015794E" w:rsidRDefault="0015794E" w:rsidP="005216E1">
            <w:pPr>
              <w:tabs>
                <w:tab w:val="left" w:pos="720"/>
              </w:tabs>
              <w:rPr>
                <w:rFonts w:ascii="Arial" w:hAnsi="Arial" w:cs="Arial"/>
                <w:b/>
              </w:rPr>
            </w:pPr>
          </w:p>
          <w:p w14:paraId="45D77600" w14:textId="4EC340A6" w:rsidR="0050201D" w:rsidRPr="00D71E27" w:rsidRDefault="0050201D" w:rsidP="005216E1">
            <w:pPr>
              <w:tabs>
                <w:tab w:val="left" w:pos="720"/>
              </w:tabs>
              <w:rPr>
                <w:rFonts w:ascii="Arial" w:hAnsi="Arial" w:cs="Arial"/>
                <w:b/>
              </w:rPr>
            </w:pPr>
            <w:r w:rsidRPr="00D71E27">
              <w:rPr>
                <w:rFonts w:ascii="Arial" w:hAnsi="Arial" w:cs="Arial"/>
                <w:b/>
              </w:rPr>
              <w:t>Cllr</w:t>
            </w:r>
          </w:p>
          <w:p w14:paraId="79F84F7C" w14:textId="3C8BA8D7" w:rsidR="0050201D" w:rsidRPr="00D71E27" w:rsidRDefault="0050201D" w:rsidP="005216E1">
            <w:pPr>
              <w:tabs>
                <w:tab w:val="left" w:pos="720"/>
              </w:tabs>
              <w:rPr>
                <w:rFonts w:ascii="Arial" w:hAnsi="Arial" w:cs="Arial"/>
                <w:b/>
              </w:rPr>
            </w:pPr>
            <w:r w:rsidRPr="00D71E27">
              <w:rPr>
                <w:rFonts w:ascii="Arial" w:hAnsi="Arial" w:cs="Arial"/>
                <w:b/>
              </w:rPr>
              <w:t>Cartwright</w:t>
            </w:r>
          </w:p>
        </w:tc>
      </w:tr>
      <w:tr w:rsidR="00D71E27" w:rsidRPr="00D71E27" w14:paraId="649132C4" w14:textId="77777777" w:rsidTr="00AD4E15">
        <w:tc>
          <w:tcPr>
            <w:tcW w:w="841" w:type="dxa"/>
          </w:tcPr>
          <w:p w14:paraId="2DAE88B9" w14:textId="77777777" w:rsidR="00676BE0" w:rsidRPr="00D71E27" w:rsidRDefault="00676BE0" w:rsidP="005216E1">
            <w:pPr>
              <w:tabs>
                <w:tab w:val="left" w:pos="720"/>
              </w:tabs>
              <w:rPr>
                <w:rFonts w:ascii="Arial" w:hAnsi="Arial" w:cs="Arial"/>
                <w:b/>
              </w:rPr>
            </w:pPr>
          </w:p>
        </w:tc>
        <w:tc>
          <w:tcPr>
            <w:tcW w:w="7941" w:type="dxa"/>
          </w:tcPr>
          <w:p w14:paraId="1BBFE000" w14:textId="16B29946" w:rsidR="00BB4A09" w:rsidRPr="00D71E27" w:rsidRDefault="00BB4A09" w:rsidP="005216E1">
            <w:pPr>
              <w:tabs>
                <w:tab w:val="left" w:pos="720"/>
              </w:tabs>
              <w:rPr>
                <w:rFonts w:ascii="Arial" w:hAnsi="Arial" w:cs="Arial"/>
                <w:b/>
              </w:rPr>
            </w:pPr>
          </w:p>
        </w:tc>
        <w:tc>
          <w:tcPr>
            <w:tcW w:w="1372" w:type="dxa"/>
          </w:tcPr>
          <w:p w14:paraId="2B011BB8" w14:textId="77777777" w:rsidR="00676BE0" w:rsidRPr="00D71E27" w:rsidRDefault="00676BE0" w:rsidP="005216E1">
            <w:pPr>
              <w:tabs>
                <w:tab w:val="left" w:pos="720"/>
              </w:tabs>
              <w:rPr>
                <w:rFonts w:ascii="Arial" w:hAnsi="Arial" w:cs="Arial"/>
                <w:b/>
              </w:rPr>
            </w:pPr>
          </w:p>
        </w:tc>
      </w:tr>
      <w:tr w:rsidR="00D71E27" w:rsidRPr="00D71E27" w14:paraId="4A8554A8" w14:textId="77777777" w:rsidTr="00AD4E15">
        <w:tc>
          <w:tcPr>
            <w:tcW w:w="841" w:type="dxa"/>
          </w:tcPr>
          <w:p w14:paraId="315569A3" w14:textId="292CFB2A" w:rsidR="00676BE0" w:rsidRPr="00D71E27" w:rsidRDefault="005F49CB" w:rsidP="005216E1">
            <w:pPr>
              <w:tabs>
                <w:tab w:val="left" w:pos="720"/>
              </w:tabs>
              <w:rPr>
                <w:rFonts w:ascii="Arial" w:hAnsi="Arial" w:cs="Arial"/>
                <w:b/>
              </w:rPr>
            </w:pPr>
            <w:r w:rsidRPr="00D71E27">
              <w:rPr>
                <w:rFonts w:ascii="Arial" w:hAnsi="Arial" w:cs="Arial"/>
                <w:b/>
              </w:rPr>
              <w:t>56/19</w:t>
            </w:r>
          </w:p>
        </w:tc>
        <w:tc>
          <w:tcPr>
            <w:tcW w:w="7941" w:type="dxa"/>
          </w:tcPr>
          <w:p w14:paraId="1683CB2A" w14:textId="77777777" w:rsidR="00676BE0" w:rsidRPr="00D71E27" w:rsidRDefault="005F49CB" w:rsidP="005216E1">
            <w:pPr>
              <w:tabs>
                <w:tab w:val="left" w:pos="720"/>
              </w:tabs>
              <w:rPr>
                <w:rFonts w:ascii="Arial" w:hAnsi="Arial" w:cs="Arial"/>
                <w:b/>
              </w:rPr>
            </w:pPr>
            <w:r w:rsidRPr="00D71E27">
              <w:rPr>
                <w:rFonts w:ascii="Arial" w:hAnsi="Arial" w:cs="Arial"/>
                <w:b/>
              </w:rPr>
              <w:t>Policies and procedures</w:t>
            </w:r>
          </w:p>
          <w:p w14:paraId="359D7E9F" w14:textId="77777777" w:rsidR="005F49CB" w:rsidRPr="00D71E27" w:rsidRDefault="005F49CB" w:rsidP="005216E1">
            <w:pPr>
              <w:tabs>
                <w:tab w:val="left" w:pos="720"/>
              </w:tabs>
              <w:rPr>
                <w:rFonts w:ascii="Arial" w:hAnsi="Arial" w:cs="Arial"/>
                <w:b/>
              </w:rPr>
            </w:pPr>
          </w:p>
          <w:p w14:paraId="6995EA7F" w14:textId="77777777" w:rsidR="005F49CB" w:rsidRPr="00D71E27" w:rsidRDefault="005F49CB" w:rsidP="005216E1">
            <w:pPr>
              <w:tabs>
                <w:tab w:val="left" w:pos="720"/>
              </w:tabs>
              <w:rPr>
                <w:rFonts w:ascii="Arial" w:hAnsi="Arial" w:cs="Arial"/>
              </w:rPr>
            </w:pPr>
            <w:r w:rsidRPr="00D71E27">
              <w:rPr>
                <w:rFonts w:ascii="Arial" w:hAnsi="Arial" w:cs="Arial"/>
              </w:rPr>
              <w:t>To consider, approve and adopt/re-adopt:</w:t>
            </w:r>
          </w:p>
          <w:p w14:paraId="5D334D84" w14:textId="77777777" w:rsidR="005F49CB" w:rsidRPr="00D71E27" w:rsidRDefault="005F49CB" w:rsidP="005216E1">
            <w:pPr>
              <w:tabs>
                <w:tab w:val="left" w:pos="720"/>
              </w:tabs>
              <w:rPr>
                <w:rFonts w:ascii="Arial" w:hAnsi="Arial" w:cs="Arial"/>
              </w:rPr>
            </w:pPr>
          </w:p>
          <w:p w14:paraId="202CBB95" w14:textId="77777777" w:rsidR="005F49CB" w:rsidRPr="00D71E27" w:rsidRDefault="005F49CB" w:rsidP="005F49CB">
            <w:pPr>
              <w:pStyle w:val="ListParagraph"/>
              <w:numPr>
                <w:ilvl w:val="0"/>
                <w:numId w:val="18"/>
              </w:numPr>
              <w:tabs>
                <w:tab w:val="left" w:pos="720"/>
              </w:tabs>
              <w:rPr>
                <w:rFonts w:ascii="Arial" w:hAnsi="Arial" w:cs="Arial"/>
              </w:rPr>
            </w:pPr>
            <w:r w:rsidRPr="00D71E27">
              <w:rPr>
                <w:rFonts w:ascii="Arial" w:hAnsi="Arial" w:cs="Arial"/>
              </w:rPr>
              <w:t>Standing Orders</w:t>
            </w:r>
          </w:p>
          <w:p w14:paraId="3629A85A" w14:textId="77777777" w:rsidR="005F49CB" w:rsidRPr="00D71E27" w:rsidRDefault="005F49CB" w:rsidP="005F49CB">
            <w:pPr>
              <w:pStyle w:val="ListParagraph"/>
              <w:numPr>
                <w:ilvl w:val="0"/>
                <w:numId w:val="18"/>
              </w:numPr>
              <w:tabs>
                <w:tab w:val="left" w:pos="720"/>
              </w:tabs>
              <w:rPr>
                <w:rFonts w:ascii="Arial" w:hAnsi="Arial" w:cs="Arial"/>
              </w:rPr>
            </w:pPr>
            <w:r w:rsidRPr="00D71E27">
              <w:rPr>
                <w:rFonts w:ascii="Arial" w:hAnsi="Arial" w:cs="Arial"/>
              </w:rPr>
              <w:t>Financial Regulations</w:t>
            </w:r>
          </w:p>
          <w:p w14:paraId="0E9A666A" w14:textId="77777777" w:rsidR="00CC419C" w:rsidRPr="00D71E27" w:rsidRDefault="00CC419C" w:rsidP="005F49CB">
            <w:pPr>
              <w:pStyle w:val="ListParagraph"/>
              <w:numPr>
                <w:ilvl w:val="0"/>
                <w:numId w:val="18"/>
              </w:numPr>
              <w:tabs>
                <w:tab w:val="left" w:pos="720"/>
              </w:tabs>
              <w:rPr>
                <w:rFonts w:ascii="Arial" w:hAnsi="Arial" w:cs="Arial"/>
              </w:rPr>
            </w:pPr>
            <w:r w:rsidRPr="00D71E27">
              <w:rPr>
                <w:rFonts w:ascii="Arial" w:hAnsi="Arial" w:cs="Arial"/>
              </w:rPr>
              <w:t>Risk Management Policy</w:t>
            </w:r>
          </w:p>
          <w:p w14:paraId="0A84A02E" w14:textId="77777777" w:rsidR="00CC419C" w:rsidRPr="00D71E27" w:rsidRDefault="00CC419C" w:rsidP="005F49CB">
            <w:pPr>
              <w:pStyle w:val="ListParagraph"/>
              <w:numPr>
                <w:ilvl w:val="0"/>
                <w:numId w:val="18"/>
              </w:numPr>
              <w:tabs>
                <w:tab w:val="left" w:pos="720"/>
              </w:tabs>
              <w:rPr>
                <w:rFonts w:ascii="Arial" w:hAnsi="Arial" w:cs="Arial"/>
              </w:rPr>
            </w:pPr>
            <w:r w:rsidRPr="00D71E27">
              <w:rPr>
                <w:rFonts w:ascii="Arial" w:hAnsi="Arial" w:cs="Arial"/>
              </w:rPr>
              <w:t>Code of Conduct for Councillors</w:t>
            </w:r>
          </w:p>
          <w:p w14:paraId="6978D9EA" w14:textId="77777777" w:rsidR="00CC419C" w:rsidRPr="00D71E27" w:rsidRDefault="00CC419C" w:rsidP="00CC419C">
            <w:pPr>
              <w:tabs>
                <w:tab w:val="left" w:pos="720"/>
              </w:tabs>
              <w:rPr>
                <w:rFonts w:ascii="Arial" w:hAnsi="Arial" w:cs="Arial"/>
              </w:rPr>
            </w:pPr>
          </w:p>
          <w:p w14:paraId="68DAE8DC" w14:textId="77777777" w:rsidR="00CC419C" w:rsidRPr="00D71E27" w:rsidRDefault="00CC419C" w:rsidP="00CC419C">
            <w:pPr>
              <w:tabs>
                <w:tab w:val="left" w:pos="720"/>
              </w:tabs>
              <w:rPr>
                <w:rFonts w:ascii="Arial" w:hAnsi="Arial" w:cs="Arial"/>
              </w:rPr>
            </w:pPr>
            <w:r w:rsidRPr="00D71E27">
              <w:rPr>
                <w:rFonts w:ascii="Arial" w:hAnsi="Arial" w:cs="Arial"/>
              </w:rPr>
              <w:t>Cllrs approved all the documents.</w:t>
            </w:r>
          </w:p>
          <w:p w14:paraId="544A397D" w14:textId="77777777" w:rsidR="00CC419C" w:rsidRPr="00D71E27" w:rsidRDefault="00CC419C" w:rsidP="00CC419C">
            <w:pPr>
              <w:tabs>
                <w:tab w:val="left" w:pos="720"/>
              </w:tabs>
              <w:rPr>
                <w:rFonts w:ascii="Arial" w:hAnsi="Arial" w:cs="Arial"/>
              </w:rPr>
            </w:pPr>
          </w:p>
          <w:p w14:paraId="34C2634A" w14:textId="64C1921E" w:rsidR="00CC419C" w:rsidRPr="00D71E27" w:rsidRDefault="00CC419C" w:rsidP="00CC419C">
            <w:pPr>
              <w:tabs>
                <w:tab w:val="left" w:pos="720"/>
              </w:tabs>
              <w:rPr>
                <w:rFonts w:ascii="Arial" w:hAnsi="Arial" w:cs="Arial"/>
              </w:rPr>
            </w:pPr>
            <w:r w:rsidRPr="00D71E27">
              <w:rPr>
                <w:rFonts w:ascii="Arial" w:hAnsi="Arial" w:cs="Arial"/>
              </w:rPr>
              <w:t>The clerk advised that the Standing Orders and Risk Management Policy might require some updating and offered to look at this prior to their next adoption.</w:t>
            </w:r>
          </w:p>
        </w:tc>
        <w:tc>
          <w:tcPr>
            <w:tcW w:w="1372" w:type="dxa"/>
          </w:tcPr>
          <w:p w14:paraId="2B554EE3" w14:textId="77777777" w:rsidR="00676BE0" w:rsidRPr="00D71E27" w:rsidRDefault="00676BE0" w:rsidP="005216E1">
            <w:pPr>
              <w:tabs>
                <w:tab w:val="left" w:pos="720"/>
              </w:tabs>
              <w:rPr>
                <w:rFonts w:ascii="Arial" w:hAnsi="Arial" w:cs="Arial"/>
                <w:b/>
              </w:rPr>
            </w:pPr>
          </w:p>
          <w:p w14:paraId="222AAB71" w14:textId="77777777" w:rsidR="00CC419C" w:rsidRPr="00D71E27" w:rsidRDefault="00CC419C" w:rsidP="005216E1">
            <w:pPr>
              <w:tabs>
                <w:tab w:val="left" w:pos="720"/>
              </w:tabs>
              <w:rPr>
                <w:rFonts w:ascii="Arial" w:hAnsi="Arial" w:cs="Arial"/>
                <w:b/>
              </w:rPr>
            </w:pPr>
          </w:p>
          <w:p w14:paraId="46901F9C" w14:textId="77777777" w:rsidR="00CC419C" w:rsidRPr="00D71E27" w:rsidRDefault="00CC419C" w:rsidP="005216E1">
            <w:pPr>
              <w:tabs>
                <w:tab w:val="left" w:pos="720"/>
              </w:tabs>
              <w:rPr>
                <w:rFonts w:ascii="Arial" w:hAnsi="Arial" w:cs="Arial"/>
                <w:b/>
              </w:rPr>
            </w:pPr>
          </w:p>
          <w:p w14:paraId="4863AB94" w14:textId="77777777" w:rsidR="00CC419C" w:rsidRPr="00D71E27" w:rsidRDefault="00CC419C" w:rsidP="005216E1">
            <w:pPr>
              <w:tabs>
                <w:tab w:val="left" w:pos="720"/>
              </w:tabs>
              <w:rPr>
                <w:rFonts w:ascii="Arial" w:hAnsi="Arial" w:cs="Arial"/>
                <w:b/>
              </w:rPr>
            </w:pPr>
          </w:p>
          <w:p w14:paraId="2B287151" w14:textId="77777777" w:rsidR="00CC419C" w:rsidRPr="00D71E27" w:rsidRDefault="00CC419C" w:rsidP="005216E1">
            <w:pPr>
              <w:tabs>
                <w:tab w:val="left" w:pos="720"/>
              </w:tabs>
              <w:rPr>
                <w:rFonts w:ascii="Arial" w:hAnsi="Arial" w:cs="Arial"/>
                <w:b/>
              </w:rPr>
            </w:pPr>
          </w:p>
          <w:p w14:paraId="34B31237" w14:textId="77777777" w:rsidR="00CC419C" w:rsidRPr="00D71E27" w:rsidRDefault="00CC419C" w:rsidP="005216E1">
            <w:pPr>
              <w:tabs>
                <w:tab w:val="left" w:pos="720"/>
              </w:tabs>
              <w:rPr>
                <w:rFonts w:ascii="Arial" w:hAnsi="Arial" w:cs="Arial"/>
                <w:b/>
              </w:rPr>
            </w:pPr>
          </w:p>
          <w:p w14:paraId="1329093C" w14:textId="77777777" w:rsidR="00CC419C" w:rsidRPr="00D71E27" w:rsidRDefault="00CC419C" w:rsidP="005216E1">
            <w:pPr>
              <w:tabs>
                <w:tab w:val="left" w:pos="720"/>
              </w:tabs>
              <w:rPr>
                <w:rFonts w:ascii="Arial" w:hAnsi="Arial" w:cs="Arial"/>
                <w:b/>
              </w:rPr>
            </w:pPr>
          </w:p>
          <w:p w14:paraId="3AB96EF8" w14:textId="7E0D5F80" w:rsidR="00CC419C" w:rsidRDefault="00CC419C" w:rsidP="005216E1">
            <w:pPr>
              <w:tabs>
                <w:tab w:val="left" w:pos="720"/>
              </w:tabs>
              <w:rPr>
                <w:rFonts w:ascii="Arial" w:hAnsi="Arial" w:cs="Arial"/>
                <w:b/>
              </w:rPr>
            </w:pPr>
          </w:p>
          <w:p w14:paraId="6215A7F6" w14:textId="77777777" w:rsidR="0015794E" w:rsidRPr="00D71E27" w:rsidRDefault="0015794E" w:rsidP="005216E1">
            <w:pPr>
              <w:tabs>
                <w:tab w:val="left" w:pos="720"/>
              </w:tabs>
              <w:rPr>
                <w:rFonts w:ascii="Arial" w:hAnsi="Arial" w:cs="Arial"/>
                <w:b/>
              </w:rPr>
            </w:pPr>
          </w:p>
          <w:p w14:paraId="7A1FF23B" w14:textId="77777777" w:rsidR="00CC419C" w:rsidRPr="00D71E27" w:rsidRDefault="00CC419C" w:rsidP="005216E1">
            <w:pPr>
              <w:tabs>
                <w:tab w:val="left" w:pos="720"/>
              </w:tabs>
              <w:rPr>
                <w:rFonts w:ascii="Arial" w:hAnsi="Arial" w:cs="Arial"/>
                <w:b/>
              </w:rPr>
            </w:pPr>
            <w:r w:rsidRPr="00D71E27">
              <w:rPr>
                <w:rFonts w:ascii="Arial" w:hAnsi="Arial" w:cs="Arial"/>
                <w:b/>
              </w:rPr>
              <w:t>Resolved</w:t>
            </w:r>
          </w:p>
          <w:p w14:paraId="330E8662" w14:textId="77777777" w:rsidR="00CC419C" w:rsidRPr="00D71E27" w:rsidRDefault="00CC419C" w:rsidP="005216E1">
            <w:pPr>
              <w:tabs>
                <w:tab w:val="left" w:pos="720"/>
              </w:tabs>
              <w:rPr>
                <w:rFonts w:ascii="Arial" w:hAnsi="Arial" w:cs="Arial"/>
                <w:b/>
              </w:rPr>
            </w:pPr>
          </w:p>
          <w:p w14:paraId="505D032B" w14:textId="77777777" w:rsidR="00CC419C" w:rsidRPr="00D71E27" w:rsidRDefault="00CC419C" w:rsidP="005216E1">
            <w:pPr>
              <w:tabs>
                <w:tab w:val="left" w:pos="720"/>
              </w:tabs>
              <w:rPr>
                <w:rFonts w:ascii="Arial" w:hAnsi="Arial" w:cs="Arial"/>
                <w:b/>
              </w:rPr>
            </w:pPr>
          </w:p>
          <w:p w14:paraId="2067D5E4" w14:textId="15AF32DF" w:rsidR="00CC419C" w:rsidRPr="00D71E27" w:rsidRDefault="00CC419C" w:rsidP="005216E1">
            <w:pPr>
              <w:tabs>
                <w:tab w:val="left" w:pos="720"/>
              </w:tabs>
              <w:rPr>
                <w:rFonts w:ascii="Arial" w:hAnsi="Arial" w:cs="Arial"/>
                <w:b/>
              </w:rPr>
            </w:pPr>
            <w:r w:rsidRPr="00D71E27">
              <w:rPr>
                <w:rFonts w:ascii="Arial" w:hAnsi="Arial" w:cs="Arial"/>
                <w:b/>
              </w:rPr>
              <w:t>Clerk</w:t>
            </w:r>
          </w:p>
        </w:tc>
      </w:tr>
      <w:tr w:rsidR="00D71E27" w:rsidRPr="00D71E27" w14:paraId="556AE348" w14:textId="77777777" w:rsidTr="00AD4E15">
        <w:tc>
          <w:tcPr>
            <w:tcW w:w="841" w:type="dxa"/>
          </w:tcPr>
          <w:p w14:paraId="780DA026" w14:textId="77777777" w:rsidR="00676BE0" w:rsidRPr="00D71E27" w:rsidRDefault="00676BE0" w:rsidP="005216E1">
            <w:pPr>
              <w:tabs>
                <w:tab w:val="left" w:pos="720"/>
              </w:tabs>
              <w:rPr>
                <w:rFonts w:ascii="Arial" w:hAnsi="Arial" w:cs="Arial"/>
                <w:b/>
              </w:rPr>
            </w:pPr>
          </w:p>
        </w:tc>
        <w:tc>
          <w:tcPr>
            <w:tcW w:w="7941" w:type="dxa"/>
          </w:tcPr>
          <w:p w14:paraId="3DC5B9F5" w14:textId="77777777" w:rsidR="00676BE0" w:rsidRPr="00D71E27" w:rsidRDefault="00676BE0" w:rsidP="005216E1">
            <w:pPr>
              <w:tabs>
                <w:tab w:val="left" w:pos="720"/>
              </w:tabs>
              <w:rPr>
                <w:rFonts w:ascii="Arial" w:hAnsi="Arial" w:cs="Arial"/>
                <w:b/>
              </w:rPr>
            </w:pPr>
          </w:p>
        </w:tc>
        <w:tc>
          <w:tcPr>
            <w:tcW w:w="1372" w:type="dxa"/>
          </w:tcPr>
          <w:p w14:paraId="657BB20F" w14:textId="77777777" w:rsidR="00676BE0" w:rsidRPr="00D71E27" w:rsidRDefault="00676BE0" w:rsidP="005216E1">
            <w:pPr>
              <w:tabs>
                <w:tab w:val="left" w:pos="720"/>
              </w:tabs>
              <w:rPr>
                <w:rFonts w:ascii="Arial" w:hAnsi="Arial" w:cs="Arial"/>
                <w:b/>
              </w:rPr>
            </w:pPr>
          </w:p>
        </w:tc>
      </w:tr>
      <w:tr w:rsidR="00163A8D" w:rsidRPr="00D71E27" w14:paraId="5D97CA23" w14:textId="77777777" w:rsidTr="00AD4E15">
        <w:tc>
          <w:tcPr>
            <w:tcW w:w="841" w:type="dxa"/>
          </w:tcPr>
          <w:p w14:paraId="009E2856" w14:textId="0880FD07" w:rsidR="00676BE0" w:rsidRPr="00D71E27" w:rsidRDefault="00CC419C" w:rsidP="005216E1">
            <w:pPr>
              <w:tabs>
                <w:tab w:val="left" w:pos="720"/>
              </w:tabs>
              <w:rPr>
                <w:rFonts w:ascii="Arial" w:hAnsi="Arial" w:cs="Arial"/>
                <w:b/>
              </w:rPr>
            </w:pPr>
            <w:r w:rsidRPr="00D71E27">
              <w:rPr>
                <w:rFonts w:ascii="Arial" w:hAnsi="Arial" w:cs="Arial"/>
                <w:b/>
              </w:rPr>
              <w:t>57/19</w:t>
            </w:r>
          </w:p>
        </w:tc>
        <w:tc>
          <w:tcPr>
            <w:tcW w:w="7941" w:type="dxa"/>
          </w:tcPr>
          <w:p w14:paraId="4D548FB0" w14:textId="77777777" w:rsidR="00676BE0" w:rsidRPr="00D71E27" w:rsidRDefault="00006447" w:rsidP="005216E1">
            <w:pPr>
              <w:tabs>
                <w:tab w:val="left" w:pos="720"/>
              </w:tabs>
              <w:rPr>
                <w:rFonts w:ascii="Arial" w:hAnsi="Arial" w:cs="Arial"/>
                <w:b/>
              </w:rPr>
            </w:pPr>
            <w:r w:rsidRPr="00D71E27">
              <w:rPr>
                <w:rFonts w:ascii="Arial" w:hAnsi="Arial" w:cs="Arial"/>
                <w:b/>
              </w:rPr>
              <w:t>Audit reports</w:t>
            </w:r>
          </w:p>
          <w:p w14:paraId="245B577D" w14:textId="77777777" w:rsidR="00006447" w:rsidRPr="00D71E27" w:rsidRDefault="00006447" w:rsidP="005216E1">
            <w:pPr>
              <w:tabs>
                <w:tab w:val="left" w:pos="720"/>
              </w:tabs>
              <w:rPr>
                <w:rFonts w:ascii="Arial" w:hAnsi="Arial" w:cs="Arial"/>
                <w:b/>
              </w:rPr>
            </w:pPr>
          </w:p>
          <w:p w14:paraId="059FD70E" w14:textId="77777777" w:rsidR="00006447" w:rsidRPr="00D71E27" w:rsidRDefault="00006447" w:rsidP="005216E1">
            <w:pPr>
              <w:tabs>
                <w:tab w:val="left" w:pos="720"/>
              </w:tabs>
              <w:rPr>
                <w:rFonts w:ascii="Arial" w:hAnsi="Arial" w:cs="Arial"/>
              </w:rPr>
            </w:pPr>
            <w:r w:rsidRPr="00D71E27">
              <w:rPr>
                <w:rFonts w:ascii="Arial" w:hAnsi="Arial" w:cs="Arial"/>
              </w:rPr>
              <w:t>To receive internal and external audit reports and approve actions required.</w:t>
            </w:r>
          </w:p>
          <w:p w14:paraId="7587022F" w14:textId="77777777" w:rsidR="00006447" w:rsidRPr="00D71E27" w:rsidRDefault="00006447" w:rsidP="005216E1">
            <w:pPr>
              <w:tabs>
                <w:tab w:val="left" w:pos="720"/>
              </w:tabs>
              <w:rPr>
                <w:rFonts w:ascii="Arial" w:hAnsi="Arial" w:cs="Arial"/>
              </w:rPr>
            </w:pPr>
          </w:p>
          <w:p w14:paraId="31B84FD6" w14:textId="2E20EB58" w:rsidR="00006447" w:rsidRPr="00D71E27" w:rsidRDefault="00184645" w:rsidP="005216E1">
            <w:pPr>
              <w:tabs>
                <w:tab w:val="left" w:pos="720"/>
              </w:tabs>
              <w:rPr>
                <w:rFonts w:ascii="Arial" w:hAnsi="Arial" w:cs="Arial"/>
              </w:rPr>
            </w:pPr>
            <w:r w:rsidRPr="00D71E27">
              <w:rPr>
                <w:rFonts w:ascii="Arial" w:hAnsi="Arial" w:cs="Arial"/>
              </w:rPr>
              <w:t xml:space="preserve">The points raised </w:t>
            </w:r>
            <w:r w:rsidR="00C420B0">
              <w:rPr>
                <w:rFonts w:ascii="Arial" w:hAnsi="Arial" w:cs="Arial"/>
              </w:rPr>
              <w:t>i</w:t>
            </w:r>
            <w:r w:rsidRPr="00D71E27">
              <w:rPr>
                <w:rFonts w:ascii="Arial" w:hAnsi="Arial" w:cs="Arial"/>
              </w:rPr>
              <w:t>n reports</w:t>
            </w:r>
            <w:r w:rsidR="0050201D" w:rsidRPr="00D71E27">
              <w:rPr>
                <w:rFonts w:ascii="Arial" w:hAnsi="Arial" w:cs="Arial"/>
              </w:rPr>
              <w:t xml:space="preserve"> were:</w:t>
            </w:r>
          </w:p>
          <w:p w14:paraId="3099603C" w14:textId="77777777" w:rsidR="0050201D" w:rsidRPr="00D71E27" w:rsidRDefault="0050201D" w:rsidP="005216E1">
            <w:pPr>
              <w:tabs>
                <w:tab w:val="left" w:pos="720"/>
              </w:tabs>
              <w:rPr>
                <w:rFonts w:ascii="Arial" w:hAnsi="Arial" w:cs="Arial"/>
              </w:rPr>
            </w:pPr>
          </w:p>
          <w:p w14:paraId="444E9C86" w14:textId="0E43FB8B" w:rsidR="0050201D" w:rsidRPr="00D71E27" w:rsidRDefault="0050201D" w:rsidP="0050201D">
            <w:pPr>
              <w:pStyle w:val="ListParagraph"/>
              <w:numPr>
                <w:ilvl w:val="0"/>
                <w:numId w:val="19"/>
              </w:numPr>
              <w:tabs>
                <w:tab w:val="left" w:pos="720"/>
              </w:tabs>
              <w:rPr>
                <w:rFonts w:ascii="Arial" w:hAnsi="Arial" w:cs="Arial"/>
              </w:rPr>
            </w:pPr>
            <w:r w:rsidRPr="00D71E27">
              <w:rPr>
                <w:rFonts w:ascii="Arial" w:hAnsi="Arial" w:cs="Arial"/>
              </w:rPr>
              <w:t xml:space="preserve">Lack of appropriate oversight of financial matters – Council agreed </w:t>
            </w:r>
            <w:r w:rsidR="0015794E">
              <w:rPr>
                <w:rFonts w:ascii="Arial" w:hAnsi="Arial" w:cs="Arial"/>
              </w:rPr>
              <w:t>to proportionate</w:t>
            </w:r>
            <w:r w:rsidRPr="00D71E27">
              <w:rPr>
                <w:rFonts w:ascii="Arial" w:hAnsi="Arial" w:cs="Arial"/>
              </w:rPr>
              <w:t xml:space="preserve"> </w:t>
            </w:r>
            <w:r w:rsidR="0015794E">
              <w:rPr>
                <w:rFonts w:ascii="Arial" w:hAnsi="Arial" w:cs="Arial"/>
              </w:rPr>
              <w:t>oversight</w:t>
            </w:r>
            <w:r w:rsidR="00163A8D" w:rsidRPr="00D71E27">
              <w:rPr>
                <w:rFonts w:ascii="Arial" w:hAnsi="Arial" w:cs="Arial"/>
              </w:rPr>
              <w:t xml:space="preserve">, and noted that the </w:t>
            </w:r>
            <w:r w:rsidR="0050392D" w:rsidRPr="00D71E27">
              <w:rPr>
                <w:rFonts w:ascii="Arial" w:hAnsi="Arial" w:cs="Arial"/>
              </w:rPr>
              <w:t>Precept had been misreported in the 2018/19 Accounting Statement</w:t>
            </w:r>
            <w:r w:rsidRPr="00D71E27">
              <w:rPr>
                <w:rFonts w:ascii="Arial" w:hAnsi="Arial" w:cs="Arial"/>
              </w:rPr>
              <w:t>.</w:t>
            </w:r>
          </w:p>
          <w:p w14:paraId="42D9B9A8" w14:textId="0199832F" w:rsidR="0050201D" w:rsidRPr="00D71E27" w:rsidRDefault="0015794E" w:rsidP="0050201D">
            <w:pPr>
              <w:pStyle w:val="ListParagraph"/>
              <w:numPr>
                <w:ilvl w:val="0"/>
                <w:numId w:val="19"/>
              </w:numPr>
              <w:tabs>
                <w:tab w:val="left" w:pos="720"/>
              </w:tabs>
              <w:rPr>
                <w:rFonts w:ascii="Arial" w:hAnsi="Arial" w:cs="Arial"/>
              </w:rPr>
            </w:pPr>
            <w:r>
              <w:rPr>
                <w:rFonts w:ascii="Arial" w:hAnsi="Arial" w:cs="Arial"/>
              </w:rPr>
              <w:t>A</w:t>
            </w:r>
            <w:r w:rsidR="0050201D" w:rsidRPr="00D71E27">
              <w:rPr>
                <w:rFonts w:ascii="Arial" w:hAnsi="Arial" w:cs="Arial"/>
              </w:rPr>
              <w:t xml:space="preserve">doption of Financial Regulations, Standing Orders and Risk Assessment </w:t>
            </w:r>
            <w:r>
              <w:rPr>
                <w:rFonts w:ascii="Arial" w:hAnsi="Arial" w:cs="Arial"/>
              </w:rPr>
              <w:t xml:space="preserve">outstanding </w:t>
            </w:r>
            <w:r w:rsidR="0050201D" w:rsidRPr="00D71E27">
              <w:rPr>
                <w:rFonts w:ascii="Arial" w:hAnsi="Arial" w:cs="Arial"/>
              </w:rPr>
              <w:t>– dealt with under 56/19 above.</w:t>
            </w:r>
          </w:p>
          <w:p w14:paraId="5D5CFEAC" w14:textId="28DFBF68" w:rsidR="0050201D" w:rsidRPr="00D71E27" w:rsidRDefault="0050201D" w:rsidP="0050201D">
            <w:pPr>
              <w:pStyle w:val="ListParagraph"/>
              <w:numPr>
                <w:ilvl w:val="0"/>
                <w:numId w:val="19"/>
              </w:numPr>
              <w:tabs>
                <w:tab w:val="left" w:pos="720"/>
              </w:tabs>
              <w:rPr>
                <w:rFonts w:ascii="Arial" w:hAnsi="Arial" w:cs="Arial"/>
              </w:rPr>
            </w:pPr>
            <w:r w:rsidRPr="00D71E27">
              <w:rPr>
                <w:rFonts w:ascii="Arial" w:hAnsi="Arial" w:cs="Arial"/>
              </w:rPr>
              <w:t xml:space="preserve">Inspection regime </w:t>
            </w:r>
            <w:r w:rsidR="0050392D" w:rsidRPr="00D71E27">
              <w:rPr>
                <w:rFonts w:ascii="Arial" w:hAnsi="Arial" w:cs="Arial"/>
              </w:rPr>
              <w:t xml:space="preserve">required </w:t>
            </w:r>
            <w:r w:rsidRPr="00D71E27">
              <w:rPr>
                <w:rFonts w:ascii="Arial" w:hAnsi="Arial" w:cs="Arial"/>
              </w:rPr>
              <w:t xml:space="preserve">for play equipment – Cllr Edmondson agreed to obtain quotes for </w:t>
            </w:r>
            <w:r w:rsidR="00163A8D" w:rsidRPr="00D71E27">
              <w:rPr>
                <w:rFonts w:ascii="Arial" w:hAnsi="Arial" w:cs="Arial"/>
              </w:rPr>
              <w:t>the annual inspection.  Council agreed that informal inspections should take place prior to each Council meeting with responsibility rotating amongst Cllrs.  Council noted the equipment was well used.</w:t>
            </w:r>
          </w:p>
          <w:p w14:paraId="78722577" w14:textId="794A4271" w:rsidR="00163A8D" w:rsidRDefault="00163A8D" w:rsidP="0050201D">
            <w:pPr>
              <w:pStyle w:val="ListParagraph"/>
              <w:numPr>
                <w:ilvl w:val="0"/>
                <w:numId w:val="19"/>
              </w:numPr>
              <w:tabs>
                <w:tab w:val="left" w:pos="720"/>
              </w:tabs>
              <w:rPr>
                <w:rFonts w:ascii="Arial" w:hAnsi="Arial" w:cs="Arial"/>
              </w:rPr>
            </w:pPr>
            <w:r w:rsidRPr="00D71E27">
              <w:rPr>
                <w:rFonts w:ascii="Arial" w:hAnsi="Arial" w:cs="Arial"/>
              </w:rPr>
              <w:t>Village Hall – the clerk advised that the Village Hall should be included on the Assets Register and the Council concurred.</w:t>
            </w:r>
          </w:p>
          <w:p w14:paraId="30E3D4E0" w14:textId="77777777" w:rsidR="0015794E" w:rsidRPr="00B40B54" w:rsidRDefault="0015794E" w:rsidP="00B40B54">
            <w:pPr>
              <w:tabs>
                <w:tab w:val="left" w:pos="720"/>
              </w:tabs>
              <w:ind w:left="360"/>
              <w:rPr>
                <w:rFonts w:ascii="Arial" w:hAnsi="Arial" w:cs="Arial"/>
              </w:rPr>
            </w:pPr>
          </w:p>
          <w:p w14:paraId="4A3B1B92" w14:textId="49E12145" w:rsidR="00DE205F" w:rsidRPr="00DE205F" w:rsidRDefault="00DE205F" w:rsidP="00DE205F">
            <w:pPr>
              <w:tabs>
                <w:tab w:val="left" w:pos="720"/>
              </w:tabs>
              <w:rPr>
                <w:rFonts w:ascii="Arial" w:hAnsi="Arial" w:cs="Arial"/>
              </w:rPr>
            </w:pPr>
            <w:r>
              <w:rPr>
                <w:rFonts w:ascii="Arial" w:hAnsi="Arial" w:cs="Arial"/>
              </w:rPr>
              <w:t>Council approved necessary actions.</w:t>
            </w:r>
          </w:p>
          <w:p w14:paraId="4E7E234A" w14:textId="622D21AF" w:rsidR="00163A8D" w:rsidRPr="00D71E27" w:rsidRDefault="00163A8D" w:rsidP="00163A8D">
            <w:pPr>
              <w:tabs>
                <w:tab w:val="left" w:pos="720"/>
              </w:tabs>
              <w:rPr>
                <w:rFonts w:ascii="Arial" w:hAnsi="Arial" w:cs="Arial"/>
              </w:rPr>
            </w:pPr>
          </w:p>
        </w:tc>
        <w:tc>
          <w:tcPr>
            <w:tcW w:w="1372" w:type="dxa"/>
            <w:tcBorders>
              <w:left w:val="nil"/>
            </w:tcBorders>
          </w:tcPr>
          <w:p w14:paraId="7D66D700" w14:textId="77777777" w:rsidR="00676BE0" w:rsidRPr="00D71E27" w:rsidRDefault="00676BE0" w:rsidP="005216E1">
            <w:pPr>
              <w:tabs>
                <w:tab w:val="left" w:pos="720"/>
              </w:tabs>
              <w:rPr>
                <w:rFonts w:ascii="Arial" w:hAnsi="Arial" w:cs="Arial"/>
                <w:b/>
              </w:rPr>
            </w:pPr>
          </w:p>
          <w:p w14:paraId="27C33197" w14:textId="77777777" w:rsidR="00163A8D" w:rsidRPr="00D71E27" w:rsidRDefault="00163A8D" w:rsidP="005216E1">
            <w:pPr>
              <w:tabs>
                <w:tab w:val="left" w:pos="720"/>
              </w:tabs>
              <w:rPr>
                <w:rFonts w:ascii="Arial" w:hAnsi="Arial" w:cs="Arial"/>
                <w:b/>
              </w:rPr>
            </w:pPr>
          </w:p>
          <w:p w14:paraId="187C440D" w14:textId="77777777" w:rsidR="00163A8D" w:rsidRPr="00D71E27" w:rsidRDefault="00163A8D" w:rsidP="005216E1">
            <w:pPr>
              <w:tabs>
                <w:tab w:val="left" w:pos="720"/>
              </w:tabs>
              <w:rPr>
                <w:rFonts w:ascii="Arial" w:hAnsi="Arial" w:cs="Arial"/>
                <w:b/>
              </w:rPr>
            </w:pPr>
          </w:p>
          <w:p w14:paraId="542B7605" w14:textId="77777777" w:rsidR="00163A8D" w:rsidRPr="00D71E27" w:rsidRDefault="00163A8D" w:rsidP="005216E1">
            <w:pPr>
              <w:tabs>
                <w:tab w:val="left" w:pos="720"/>
              </w:tabs>
              <w:rPr>
                <w:rFonts w:ascii="Arial" w:hAnsi="Arial" w:cs="Arial"/>
                <w:b/>
              </w:rPr>
            </w:pPr>
          </w:p>
          <w:p w14:paraId="2BD62503" w14:textId="77777777" w:rsidR="00163A8D" w:rsidRPr="00D71E27" w:rsidRDefault="00163A8D" w:rsidP="005216E1">
            <w:pPr>
              <w:tabs>
                <w:tab w:val="left" w:pos="720"/>
              </w:tabs>
              <w:rPr>
                <w:rFonts w:ascii="Arial" w:hAnsi="Arial" w:cs="Arial"/>
                <w:b/>
              </w:rPr>
            </w:pPr>
          </w:p>
          <w:p w14:paraId="069BF254" w14:textId="77777777" w:rsidR="00163A8D" w:rsidRPr="00D71E27" w:rsidRDefault="00163A8D" w:rsidP="005216E1">
            <w:pPr>
              <w:tabs>
                <w:tab w:val="left" w:pos="720"/>
              </w:tabs>
              <w:rPr>
                <w:rFonts w:ascii="Arial" w:hAnsi="Arial" w:cs="Arial"/>
                <w:b/>
              </w:rPr>
            </w:pPr>
          </w:p>
          <w:p w14:paraId="1402EC92" w14:textId="2ABEC523" w:rsidR="00163A8D" w:rsidRPr="00D71E27" w:rsidRDefault="00163A8D" w:rsidP="005216E1">
            <w:pPr>
              <w:tabs>
                <w:tab w:val="left" w:pos="720"/>
              </w:tabs>
              <w:rPr>
                <w:rFonts w:ascii="Arial" w:hAnsi="Arial" w:cs="Arial"/>
                <w:b/>
              </w:rPr>
            </w:pPr>
          </w:p>
          <w:p w14:paraId="739D86B6" w14:textId="7D45DA64" w:rsidR="0050392D" w:rsidRPr="00D71E27" w:rsidRDefault="0050392D" w:rsidP="005216E1">
            <w:pPr>
              <w:tabs>
                <w:tab w:val="left" w:pos="720"/>
              </w:tabs>
              <w:rPr>
                <w:rFonts w:ascii="Arial" w:hAnsi="Arial" w:cs="Arial"/>
                <w:b/>
              </w:rPr>
            </w:pPr>
          </w:p>
          <w:p w14:paraId="7BD82C47" w14:textId="77777777" w:rsidR="0050392D" w:rsidRPr="00D71E27" w:rsidRDefault="0050392D" w:rsidP="005216E1">
            <w:pPr>
              <w:tabs>
                <w:tab w:val="left" w:pos="720"/>
              </w:tabs>
              <w:rPr>
                <w:rFonts w:ascii="Arial" w:hAnsi="Arial" w:cs="Arial"/>
                <w:b/>
              </w:rPr>
            </w:pPr>
          </w:p>
          <w:p w14:paraId="0B29E9E3" w14:textId="2F6A6314" w:rsidR="00163A8D" w:rsidRDefault="00163A8D" w:rsidP="005216E1">
            <w:pPr>
              <w:tabs>
                <w:tab w:val="left" w:pos="720"/>
              </w:tabs>
              <w:rPr>
                <w:rFonts w:ascii="Arial" w:hAnsi="Arial" w:cs="Arial"/>
                <w:b/>
              </w:rPr>
            </w:pPr>
          </w:p>
          <w:p w14:paraId="1F67B79B" w14:textId="77777777" w:rsidR="0015794E" w:rsidRPr="00D71E27" w:rsidRDefault="0015794E" w:rsidP="005216E1">
            <w:pPr>
              <w:tabs>
                <w:tab w:val="left" w:pos="720"/>
              </w:tabs>
              <w:rPr>
                <w:rFonts w:ascii="Arial" w:hAnsi="Arial" w:cs="Arial"/>
                <w:b/>
              </w:rPr>
            </w:pPr>
          </w:p>
          <w:p w14:paraId="3A744819" w14:textId="629CC282" w:rsidR="00163A8D" w:rsidRDefault="00163A8D" w:rsidP="005216E1">
            <w:pPr>
              <w:tabs>
                <w:tab w:val="left" w:pos="720"/>
              </w:tabs>
              <w:rPr>
                <w:rFonts w:ascii="Arial" w:hAnsi="Arial" w:cs="Arial"/>
                <w:b/>
              </w:rPr>
            </w:pPr>
            <w:r w:rsidRPr="00D71E27">
              <w:rPr>
                <w:rFonts w:ascii="Arial" w:hAnsi="Arial" w:cs="Arial"/>
                <w:b/>
              </w:rPr>
              <w:t>Cllr Edmondson</w:t>
            </w:r>
          </w:p>
          <w:p w14:paraId="32DEEFA9" w14:textId="2D9CF898" w:rsidR="00B40B54" w:rsidRDefault="00B40B54" w:rsidP="005216E1">
            <w:pPr>
              <w:tabs>
                <w:tab w:val="left" w:pos="720"/>
              </w:tabs>
              <w:rPr>
                <w:rFonts w:ascii="Arial" w:hAnsi="Arial" w:cs="Arial"/>
                <w:b/>
              </w:rPr>
            </w:pPr>
          </w:p>
          <w:p w14:paraId="79F99CA8" w14:textId="77FBD722" w:rsidR="00B40B54" w:rsidRDefault="00B40B54" w:rsidP="005216E1">
            <w:pPr>
              <w:tabs>
                <w:tab w:val="left" w:pos="720"/>
              </w:tabs>
              <w:rPr>
                <w:rFonts w:ascii="Arial" w:hAnsi="Arial" w:cs="Arial"/>
                <w:b/>
              </w:rPr>
            </w:pPr>
          </w:p>
          <w:p w14:paraId="449E363B" w14:textId="60F82D9E" w:rsidR="00DE205F" w:rsidRDefault="00B40B54" w:rsidP="005216E1">
            <w:pPr>
              <w:tabs>
                <w:tab w:val="left" w:pos="720"/>
              </w:tabs>
              <w:rPr>
                <w:rFonts w:ascii="Arial" w:hAnsi="Arial" w:cs="Arial"/>
                <w:b/>
              </w:rPr>
            </w:pPr>
            <w:r>
              <w:rPr>
                <w:rFonts w:ascii="Arial" w:hAnsi="Arial" w:cs="Arial"/>
                <w:b/>
              </w:rPr>
              <w:t>Clerk</w:t>
            </w:r>
          </w:p>
          <w:p w14:paraId="24EFE41A" w14:textId="77777777" w:rsidR="00DE205F" w:rsidRDefault="00DE205F" w:rsidP="005216E1">
            <w:pPr>
              <w:tabs>
                <w:tab w:val="left" w:pos="720"/>
              </w:tabs>
              <w:rPr>
                <w:rFonts w:ascii="Arial" w:hAnsi="Arial" w:cs="Arial"/>
                <w:b/>
              </w:rPr>
            </w:pPr>
          </w:p>
          <w:p w14:paraId="1ED72703" w14:textId="77777777" w:rsidR="00DE205F" w:rsidRDefault="00DE205F" w:rsidP="005216E1">
            <w:pPr>
              <w:tabs>
                <w:tab w:val="left" w:pos="720"/>
              </w:tabs>
              <w:rPr>
                <w:rFonts w:ascii="Arial" w:hAnsi="Arial" w:cs="Arial"/>
                <w:b/>
              </w:rPr>
            </w:pPr>
          </w:p>
          <w:p w14:paraId="581CA2A0" w14:textId="0E2ACC14" w:rsidR="00DE205F" w:rsidRPr="00D71E27" w:rsidRDefault="00DE205F" w:rsidP="005216E1">
            <w:pPr>
              <w:tabs>
                <w:tab w:val="left" w:pos="720"/>
              </w:tabs>
              <w:rPr>
                <w:rFonts w:ascii="Arial" w:hAnsi="Arial" w:cs="Arial"/>
                <w:b/>
              </w:rPr>
            </w:pPr>
            <w:r>
              <w:rPr>
                <w:rFonts w:ascii="Arial" w:hAnsi="Arial" w:cs="Arial"/>
                <w:b/>
              </w:rPr>
              <w:t>Resolved</w:t>
            </w:r>
          </w:p>
        </w:tc>
      </w:tr>
      <w:tr w:rsidR="00163A8D" w:rsidRPr="00D71E27" w14:paraId="2EC40918" w14:textId="77777777" w:rsidTr="00AD4E15">
        <w:tc>
          <w:tcPr>
            <w:tcW w:w="841" w:type="dxa"/>
          </w:tcPr>
          <w:p w14:paraId="23327DC7" w14:textId="6F3D2C12" w:rsidR="00676BE0" w:rsidRPr="00D71E27" w:rsidRDefault="00163A8D" w:rsidP="005216E1">
            <w:pPr>
              <w:tabs>
                <w:tab w:val="left" w:pos="720"/>
              </w:tabs>
              <w:rPr>
                <w:rFonts w:ascii="Arial" w:hAnsi="Arial" w:cs="Arial"/>
                <w:b/>
              </w:rPr>
            </w:pPr>
            <w:r w:rsidRPr="00D71E27">
              <w:rPr>
                <w:rFonts w:ascii="Arial" w:hAnsi="Arial" w:cs="Arial"/>
                <w:b/>
              </w:rPr>
              <w:lastRenderedPageBreak/>
              <w:t>58/19</w:t>
            </w:r>
          </w:p>
        </w:tc>
        <w:tc>
          <w:tcPr>
            <w:tcW w:w="7941" w:type="dxa"/>
          </w:tcPr>
          <w:p w14:paraId="2025F4E2" w14:textId="77777777" w:rsidR="00676BE0" w:rsidRPr="00D71E27" w:rsidRDefault="00163A8D" w:rsidP="005216E1">
            <w:pPr>
              <w:tabs>
                <w:tab w:val="left" w:pos="720"/>
              </w:tabs>
              <w:rPr>
                <w:rFonts w:ascii="Arial" w:hAnsi="Arial" w:cs="Arial"/>
                <w:b/>
              </w:rPr>
            </w:pPr>
            <w:r w:rsidRPr="00D71E27">
              <w:rPr>
                <w:rFonts w:ascii="Arial" w:hAnsi="Arial" w:cs="Arial"/>
                <w:b/>
              </w:rPr>
              <w:t>Speed monitor</w:t>
            </w:r>
          </w:p>
          <w:p w14:paraId="364480C1" w14:textId="77777777" w:rsidR="0050392D" w:rsidRPr="00D71E27" w:rsidRDefault="0050392D" w:rsidP="005216E1">
            <w:pPr>
              <w:tabs>
                <w:tab w:val="left" w:pos="720"/>
              </w:tabs>
              <w:rPr>
                <w:rFonts w:ascii="Arial" w:hAnsi="Arial" w:cs="Arial"/>
                <w:b/>
              </w:rPr>
            </w:pPr>
          </w:p>
          <w:p w14:paraId="78D95684" w14:textId="77777777" w:rsidR="0050392D" w:rsidRPr="00D71E27" w:rsidRDefault="0050392D" w:rsidP="005216E1">
            <w:pPr>
              <w:tabs>
                <w:tab w:val="left" w:pos="720"/>
              </w:tabs>
              <w:rPr>
                <w:rFonts w:ascii="Arial" w:hAnsi="Arial" w:cs="Arial"/>
              </w:rPr>
            </w:pPr>
            <w:r w:rsidRPr="00D71E27">
              <w:rPr>
                <w:rFonts w:ascii="Arial" w:hAnsi="Arial" w:cs="Arial"/>
              </w:rPr>
              <w:t>No data available.</w:t>
            </w:r>
          </w:p>
          <w:p w14:paraId="631005B2" w14:textId="5A89F06C" w:rsidR="0050392D" w:rsidRPr="00D71E27" w:rsidRDefault="0050392D" w:rsidP="005216E1">
            <w:pPr>
              <w:tabs>
                <w:tab w:val="left" w:pos="720"/>
              </w:tabs>
              <w:rPr>
                <w:rFonts w:ascii="Arial" w:hAnsi="Arial" w:cs="Arial"/>
                <w:b/>
              </w:rPr>
            </w:pPr>
          </w:p>
        </w:tc>
        <w:tc>
          <w:tcPr>
            <w:tcW w:w="1372" w:type="dxa"/>
            <w:tcBorders>
              <w:left w:val="nil"/>
            </w:tcBorders>
          </w:tcPr>
          <w:p w14:paraId="78B765A9" w14:textId="77777777" w:rsidR="00676BE0" w:rsidRPr="00D71E27" w:rsidRDefault="00676BE0" w:rsidP="005216E1">
            <w:pPr>
              <w:tabs>
                <w:tab w:val="left" w:pos="720"/>
              </w:tabs>
              <w:rPr>
                <w:rFonts w:ascii="Arial" w:hAnsi="Arial" w:cs="Arial"/>
                <w:b/>
              </w:rPr>
            </w:pPr>
          </w:p>
        </w:tc>
      </w:tr>
      <w:tr w:rsidR="00163A8D" w:rsidRPr="00D71E27" w14:paraId="74D468F3" w14:textId="77777777" w:rsidTr="00AD4E15">
        <w:tc>
          <w:tcPr>
            <w:tcW w:w="841" w:type="dxa"/>
          </w:tcPr>
          <w:p w14:paraId="319DAB92" w14:textId="0A92C608" w:rsidR="00676BE0" w:rsidRPr="00D71E27" w:rsidRDefault="0050392D" w:rsidP="005216E1">
            <w:pPr>
              <w:tabs>
                <w:tab w:val="left" w:pos="720"/>
              </w:tabs>
              <w:rPr>
                <w:rFonts w:ascii="Arial" w:hAnsi="Arial" w:cs="Arial"/>
                <w:b/>
              </w:rPr>
            </w:pPr>
            <w:r w:rsidRPr="00D71E27">
              <w:rPr>
                <w:rFonts w:ascii="Arial" w:hAnsi="Arial" w:cs="Arial"/>
                <w:b/>
              </w:rPr>
              <w:t>59/19</w:t>
            </w:r>
          </w:p>
        </w:tc>
        <w:tc>
          <w:tcPr>
            <w:tcW w:w="7941" w:type="dxa"/>
          </w:tcPr>
          <w:p w14:paraId="23ABEB62" w14:textId="24BD6762" w:rsidR="00676BE0" w:rsidRPr="00D71E27" w:rsidRDefault="0050392D" w:rsidP="005216E1">
            <w:pPr>
              <w:tabs>
                <w:tab w:val="left" w:pos="720"/>
              </w:tabs>
              <w:rPr>
                <w:rFonts w:ascii="Arial" w:hAnsi="Arial" w:cs="Arial"/>
                <w:b/>
              </w:rPr>
            </w:pPr>
            <w:r w:rsidRPr="00D71E27">
              <w:rPr>
                <w:rFonts w:ascii="Arial" w:hAnsi="Arial" w:cs="Arial"/>
                <w:b/>
              </w:rPr>
              <w:t>Wicken Wood</w:t>
            </w:r>
          </w:p>
          <w:p w14:paraId="1133CE88" w14:textId="0B86E62A" w:rsidR="0050392D" w:rsidRPr="00D71E27" w:rsidRDefault="0050392D" w:rsidP="005216E1">
            <w:pPr>
              <w:tabs>
                <w:tab w:val="left" w:pos="720"/>
              </w:tabs>
              <w:rPr>
                <w:rFonts w:ascii="Arial" w:hAnsi="Arial" w:cs="Arial"/>
                <w:b/>
              </w:rPr>
            </w:pPr>
          </w:p>
          <w:p w14:paraId="513899EC" w14:textId="5F558CC3" w:rsidR="0050392D" w:rsidRPr="00D71E27" w:rsidRDefault="0050392D" w:rsidP="005216E1">
            <w:pPr>
              <w:tabs>
                <w:tab w:val="left" w:pos="720"/>
              </w:tabs>
              <w:rPr>
                <w:rFonts w:ascii="Arial" w:hAnsi="Arial" w:cs="Arial"/>
              </w:rPr>
            </w:pPr>
            <w:r w:rsidRPr="00D71E27">
              <w:rPr>
                <w:rFonts w:ascii="Arial" w:hAnsi="Arial" w:cs="Arial"/>
              </w:rPr>
              <w:t>To receive an update.</w:t>
            </w:r>
          </w:p>
          <w:p w14:paraId="4CB896B0" w14:textId="77777777" w:rsidR="0050392D" w:rsidRPr="00D71E27" w:rsidRDefault="0050392D" w:rsidP="005216E1">
            <w:pPr>
              <w:tabs>
                <w:tab w:val="left" w:pos="720"/>
              </w:tabs>
              <w:rPr>
                <w:rFonts w:ascii="Arial" w:hAnsi="Arial" w:cs="Arial"/>
                <w:b/>
              </w:rPr>
            </w:pPr>
          </w:p>
          <w:p w14:paraId="48E224FC" w14:textId="3AA9E0C1" w:rsidR="0050392D" w:rsidRPr="00D71E27" w:rsidRDefault="0050392D" w:rsidP="005216E1">
            <w:pPr>
              <w:tabs>
                <w:tab w:val="left" w:pos="720"/>
              </w:tabs>
              <w:rPr>
                <w:rFonts w:ascii="Arial" w:hAnsi="Arial" w:cs="Arial"/>
              </w:rPr>
            </w:pPr>
            <w:r w:rsidRPr="00D71E27">
              <w:rPr>
                <w:rFonts w:ascii="Arial" w:hAnsi="Arial" w:cs="Arial"/>
              </w:rPr>
              <w:t>Brian Lloyd reported no issues with villagers’ use of the woods.  There had been no specific communication to registered users other that a general warning to be careful if entering whilst forestry works were ongoing.  Some individuals had raised concerns about the need to register on the website and he was available to help if required.  He would be providing a</w:t>
            </w:r>
            <w:r w:rsidR="00DE3E01">
              <w:rPr>
                <w:rFonts w:ascii="Arial" w:hAnsi="Arial" w:cs="Arial"/>
              </w:rPr>
              <w:t xml:space="preserve"> similar </w:t>
            </w:r>
            <w:r w:rsidRPr="00D71E27">
              <w:rPr>
                <w:rFonts w:ascii="Arial" w:hAnsi="Arial" w:cs="Arial"/>
              </w:rPr>
              <w:t>update for the next Wicken News.</w:t>
            </w:r>
          </w:p>
          <w:p w14:paraId="0B678F2A" w14:textId="77777777" w:rsidR="0050392D" w:rsidRPr="00D71E27" w:rsidRDefault="0050392D" w:rsidP="005216E1">
            <w:pPr>
              <w:tabs>
                <w:tab w:val="left" w:pos="720"/>
              </w:tabs>
              <w:rPr>
                <w:rFonts w:ascii="Arial" w:hAnsi="Arial" w:cs="Arial"/>
              </w:rPr>
            </w:pPr>
          </w:p>
          <w:p w14:paraId="25D9E26D" w14:textId="0E97B328" w:rsidR="0050392D" w:rsidRPr="00D71E27" w:rsidRDefault="0050392D" w:rsidP="005216E1">
            <w:pPr>
              <w:tabs>
                <w:tab w:val="left" w:pos="720"/>
              </w:tabs>
              <w:rPr>
                <w:rFonts w:ascii="Arial" w:hAnsi="Arial" w:cs="Arial"/>
              </w:rPr>
            </w:pPr>
            <w:r w:rsidRPr="00D71E27">
              <w:rPr>
                <w:rFonts w:ascii="Arial" w:hAnsi="Arial" w:cs="Arial"/>
              </w:rPr>
              <w:t xml:space="preserve">The Chairman thanked Brian for his </w:t>
            </w:r>
            <w:r w:rsidR="00DE3E01">
              <w:rPr>
                <w:rFonts w:ascii="Arial" w:hAnsi="Arial" w:cs="Arial"/>
              </w:rPr>
              <w:t xml:space="preserve">helpful </w:t>
            </w:r>
            <w:r w:rsidRPr="00D71E27">
              <w:rPr>
                <w:rFonts w:ascii="Arial" w:hAnsi="Arial" w:cs="Arial"/>
              </w:rPr>
              <w:t>update.</w:t>
            </w:r>
          </w:p>
          <w:p w14:paraId="08CBCF51" w14:textId="1CB34E91" w:rsidR="0050392D" w:rsidRPr="00D71E27" w:rsidRDefault="0050392D" w:rsidP="005216E1">
            <w:pPr>
              <w:tabs>
                <w:tab w:val="left" w:pos="720"/>
              </w:tabs>
              <w:rPr>
                <w:rFonts w:ascii="Arial" w:hAnsi="Arial" w:cs="Arial"/>
              </w:rPr>
            </w:pPr>
          </w:p>
        </w:tc>
        <w:tc>
          <w:tcPr>
            <w:tcW w:w="1372" w:type="dxa"/>
            <w:tcBorders>
              <w:left w:val="nil"/>
            </w:tcBorders>
          </w:tcPr>
          <w:p w14:paraId="0DDD10A6" w14:textId="77777777" w:rsidR="00676BE0" w:rsidRPr="00D71E27" w:rsidRDefault="00676BE0" w:rsidP="005216E1">
            <w:pPr>
              <w:tabs>
                <w:tab w:val="left" w:pos="720"/>
              </w:tabs>
              <w:rPr>
                <w:rFonts w:ascii="Arial" w:hAnsi="Arial" w:cs="Arial"/>
                <w:b/>
              </w:rPr>
            </w:pPr>
          </w:p>
        </w:tc>
      </w:tr>
      <w:tr w:rsidR="00163A8D" w:rsidRPr="00D71E27" w14:paraId="4A7FB37B" w14:textId="77777777" w:rsidTr="00AD4E15">
        <w:tc>
          <w:tcPr>
            <w:tcW w:w="841" w:type="dxa"/>
          </w:tcPr>
          <w:p w14:paraId="13CB1868" w14:textId="2BFEF326" w:rsidR="00676BE0" w:rsidRPr="00D71E27" w:rsidRDefault="00D71E27" w:rsidP="005216E1">
            <w:pPr>
              <w:tabs>
                <w:tab w:val="left" w:pos="720"/>
              </w:tabs>
              <w:rPr>
                <w:rFonts w:ascii="Arial" w:hAnsi="Arial" w:cs="Arial"/>
                <w:b/>
              </w:rPr>
            </w:pPr>
            <w:r w:rsidRPr="00D71E27">
              <w:rPr>
                <w:rFonts w:ascii="Arial" w:hAnsi="Arial" w:cs="Arial"/>
                <w:b/>
              </w:rPr>
              <w:t>60/19</w:t>
            </w:r>
          </w:p>
        </w:tc>
        <w:tc>
          <w:tcPr>
            <w:tcW w:w="7941" w:type="dxa"/>
          </w:tcPr>
          <w:p w14:paraId="152CCF02" w14:textId="77777777" w:rsidR="00676BE0" w:rsidRPr="00D71E27" w:rsidRDefault="00D71E27" w:rsidP="005216E1">
            <w:pPr>
              <w:tabs>
                <w:tab w:val="left" w:pos="720"/>
              </w:tabs>
              <w:rPr>
                <w:rFonts w:ascii="Arial" w:hAnsi="Arial" w:cs="Arial"/>
                <w:b/>
              </w:rPr>
            </w:pPr>
            <w:r w:rsidRPr="00D71E27">
              <w:rPr>
                <w:rFonts w:ascii="Arial" w:hAnsi="Arial" w:cs="Arial"/>
                <w:b/>
              </w:rPr>
              <w:t>Website</w:t>
            </w:r>
          </w:p>
          <w:p w14:paraId="0680D905" w14:textId="77777777" w:rsidR="00D71E27" w:rsidRPr="00D71E27" w:rsidRDefault="00D71E27" w:rsidP="005216E1">
            <w:pPr>
              <w:tabs>
                <w:tab w:val="left" w:pos="720"/>
              </w:tabs>
              <w:rPr>
                <w:rFonts w:ascii="Arial" w:hAnsi="Arial" w:cs="Arial"/>
                <w:b/>
              </w:rPr>
            </w:pPr>
          </w:p>
          <w:p w14:paraId="26E7880E" w14:textId="0907E029" w:rsidR="00D71E27" w:rsidRPr="00D71E27" w:rsidRDefault="00D71E27" w:rsidP="005216E1">
            <w:pPr>
              <w:tabs>
                <w:tab w:val="left" w:pos="720"/>
              </w:tabs>
              <w:rPr>
                <w:rFonts w:ascii="Arial" w:hAnsi="Arial" w:cs="Arial"/>
              </w:rPr>
            </w:pPr>
            <w:r w:rsidRPr="00D71E27">
              <w:rPr>
                <w:rFonts w:ascii="Arial" w:hAnsi="Arial" w:cs="Arial"/>
              </w:rPr>
              <w:t>No formal feedback but noted as a big improvement on its predecessor.</w:t>
            </w:r>
          </w:p>
          <w:p w14:paraId="7174176F" w14:textId="6E53FB95" w:rsidR="00D71E27" w:rsidRPr="00D71E27" w:rsidRDefault="00D71E27" w:rsidP="005216E1">
            <w:pPr>
              <w:tabs>
                <w:tab w:val="left" w:pos="720"/>
              </w:tabs>
              <w:rPr>
                <w:rFonts w:ascii="Arial" w:hAnsi="Arial" w:cs="Arial"/>
                <w:b/>
              </w:rPr>
            </w:pPr>
          </w:p>
        </w:tc>
        <w:tc>
          <w:tcPr>
            <w:tcW w:w="1372" w:type="dxa"/>
            <w:tcBorders>
              <w:left w:val="nil"/>
            </w:tcBorders>
          </w:tcPr>
          <w:p w14:paraId="0DB3EC5F" w14:textId="77777777" w:rsidR="00676BE0" w:rsidRPr="00D71E27" w:rsidRDefault="00676BE0" w:rsidP="005216E1">
            <w:pPr>
              <w:tabs>
                <w:tab w:val="left" w:pos="720"/>
              </w:tabs>
              <w:rPr>
                <w:rFonts w:ascii="Arial" w:hAnsi="Arial" w:cs="Arial"/>
                <w:b/>
              </w:rPr>
            </w:pPr>
          </w:p>
        </w:tc>
      </w:tr>
      <w:tr w:rsidR="00163A8D" w:rsidRPr="00D71E27" w14:paraId="1DB6A427" w14:textId="77777777" w:rsidTr="00816476">
        <w:tc>
          <w:tcPr>
            <w:tcW w:w="841" w:type="dxa"/>
          </w:tcPr>
          <w:p w14:paraId="20154DA7" w14:textId="1D551C8B" w:rsidR="00676BE0" w:rsidRPr="00D71E27" w:rsidRDefault="00D71E27" w:rsidP="005216E1">
            <w:pPr>
              <w:tabs>
                <w:tab w:val="left" w:pos="720"/>
              </w:tabs>
              <w:rPr>
                <w:rFonts w:ascii="Arial" w:hAnsi="Arial" w:cs="Arial"/>
                <w:b/>
              </w:rPr>
            </w:pPr>
            <w:r w:rsidRPr="00D71E27">
              <w:rPr>
                <w:rFonts w:ascii="Arial" w:hAnsi="Arial" w:cs="Arial"/>
                <w:b/>
              </w:rPr>
              <w:t>61/19</w:t>
            </w:r>
          </w:p>
        </w:tc>
        <w:tc>
          <w:tcPr>
            <w:tcW w:w="7941" w:type="dxa"/>
            <w:tcBorders>
              <w:left w:val="nil"/>
            </w:tcBorders>
          </w:tcPr>
          <w:p w14:paraId="6C5BA075" w14:textId="77777777" w:rsidR="00676BE0" w:rsidRPr="00D71E27" w:rsidRDefault="00D71E27" w:rsidP="005216E1">
            <w:pPr>
              <w:tabs>
                <w:tab w:val="left" w:pos="720"/>
              </w:tabs>
              <w:rPr>
                <w:rFonts w:ascii="Arial" w:hAnsi="Arial" w:cs="Arial"/>
                <w:b/>
              </w:rPr>
            </w:pPr>
            <w:r w:rsidRPr="00D71E27">
              <w:rPr>
                <w:rFonts w:ascii="Arial" w:hAnsi="Arial" w:cs="Arial"/>
                <w:b/>
              </w:rPr>
              <w:t>Village Hall</w:t>
            </w:r>
          </w:p>
          <w:p w14:paraId="129D6640" w14:textId="77777777" w:rsidR="00D71E27" w:rsidRPr="00D71E27" w:rsidRDefault="00D71E27" w:rsidP="005216E1">
            <w:pPr>
              <w:tabs>
                <w:tab w:val="left" w:pos="720"/>
              </w:tabs>
              <w:rPr>
                <w:rFonts w:ascii="Arial" w:hAnsi="Arial" w:cs="Arial"/>
                <w:b/>
              </w:rPr>
            </w:pPr>
          </w:p>
          <w:p w14:paraId="56F451DF" w14:textId="77777777" w:rsidR="00D71E27" w:rsidRPr="00D71E27" w:rsidRDefault="00D71E27" w:rsidP="005216E1">
            <w:pPr>
              <w:tabs>
                <w:tab w:val="left" w:pos="720"/>
              </w:tabs>
              <w:rPr>
                <w:rFonts w:ascii="Arial" w:hAnsi="Arial" w:cs="Arial"/>
              </w:rPr>
            </w:pPr>
            <w:r w:rsidRPr="00D71E27">
              <w:rPr>
                <w:rFonts w:ascii="Arial" w:hAnsi="Arial" w:cs="Arial"/>
              </w:rPr>
              <w:t>To receive an update.</w:t>
            </w:r>
          </w:p>
          <w:p w14:paraId="6E52E2C0" w14:textId="77777777" w:rsidR="00D71E27" w:rsidRPr="00D71E27" w:rsidRDefault="00D71E27" w:rsidP="005216E1">
            <w:pPr>
              <w:tabs>
                <w:tab w:val="left" w:pos="720"/>
              </w:tabs>
              <w:rPr>
                <w:rFonts w:ascii="Arial" w:hAnsi="Arial" w:cs="Arial"/>
              </w:rPr>
            </w:pPr>
          </w:p>
          <w:p w14:paraId="666CA78F" w14:textId="6340B5D2" w:rsidR="00F02AEE" w:rsidRDefault="00864F01" w:rsidP="005216E1">
            <w:pPr>
              <w:tabs>
                <w:tab w:val="left" w:pos="720"/>
              </w:tabs>
              <w:rPr>
                <w:rFonts w:ascii="Arial" w:hAnsi="Arial" w:cs="Arial"/>
              </w:rPr>
            </w:pPr>
            <w:r>
              <w:rPr>
                <w:rFonts w:ascii="Arial" w:hAnsi="Arial" w:cs="Arial"/>
              </w:rPr>
              <w:t xml:space="preserve">Council approved the accounts tabled by </w:t>
            </w:r>
            <w:r w:rsidR="00892E2A">
              <w:rPr>
                <w:rFonts w:ascii="Arial" w:hAnsi="Arial" w:cs="Arial"/>
              </w:rPr>
              <w:t xml:space="preserve">Cllr </w:t>
            </w:r>
            <w:proofErr w:type="spellStart"/>
            <w:r w:rsidR="00892E2A">
              <w:rPr>
                <w:rFonts w:ascii="Arial" w:hAnsi="Arial" w:cs="Arial"/>
              </w:rPr>
              <w:t>Rixon</w:t>
            </w:r>
            <w:proofErr w:type="spellEnd"/>
            <w:r w:rsidR="00892E2A">
              <w:rPr>
                <w:rFonts w:ascii="Arial" w:hAnsi="Arial" w:cs="Arial"/>
              </w:rPr>
              <w:t xml:space="preserve"> </w:t>
            </w:r>
            <w:r w:rsidR="00F02AEE">
              <w:rPr>
                <w:rFonts w:ascii="Arial" w:hAnsi="Arial" w:cs="Arial"/>
              </w:rPr>
              <w:t xml:space="preserve">showing a balance in hand of almost £28k. Work was ongoing to replace the windows so as to improve EPC rating and permit further letting.  Further improvement could be made by insulating the roof but was not </w:t>
            </w:r>
            <w:r w:rsidR="00DE3E01">
              <w:rPr>
                <w:rFonts w:ascii="Arial" w:hAnsi="Arial" w:cs="Arial"/>
              </w:rPr>
              <w:t>essential</w:t>
            </w:r>
            <w:r w:rsidR="00F02AEE">
              <w:rPr>
                <w:rFonts w:ascii="Arial" w:hAnsi="Arial" w:cs="Arial"/>
              </w:rPr>
              <w:t xml:space="preserve">. </w:t>
            </w:r>
          </w:p>
          <w:p w14:paraId="4DF5E52D" w14:textId="77777777" w:rsidR="00F02AEE" w:rsidRDefault="00F02AEE" w:rsidP="005216E1">
            <w:pPr>
              <w:tabs>
                <w:tab w:val="left" w:pos="720"/>
              </w:tabs>
              <w:rPr>
                <w:rFonts w:ascii="Arial" w:hAnsi="Arial" w:cs="Arial"/>
              </w:rPr>
            </w:pPr>
          </w:p>
          <w:p w14:paraId="2FA7CCCF" w14:textId="77777777" w:rsidR="00864F01" w:rsidRDefault="00F02AEE" w:rsidP="005216E1">
            <w:pPr>
              <w:tabs>
                <w:tab w:val="left" w:pos="720"/>
              </w:tabs>
              <w:rPr>
                <w:rFonts w:ascii="Arial" w:hAnsi="Arial" w:cs="Arial"/>
              </w:rPr>
            </w:pPr>
            <w:r>
              <w:rPr>
                <w:rFonts w:ascii="Arial" w:hAnsi="Arial" w:cs="Arial"/>
              </w:rPr>
              <w:t>Council noted that a future tenant had not yet been identified and in the interim the only use was for occasional overflow from the Sports Club and the hiring of chairs.</w:t>
            </w:r>
          </w:p>
          <w:p w14:paraId="79BEEAFB" w14:textId="77777777" w:rsidR="00864F01" w:rsidRDefault="00864F01" w:rsidP="005216E1">
            <w:pPr>
              <w:tabs>
                <w:tab w:val="left" w:pos="720"/>
              </w:tabs>
              <w:rPr>
                <w:rFonts w:ascii="Arial" w:hAnsi="Arial" w:cs="Arial"/>
              </w:rPr>
            </w:pPr>
          </w:p>
          <w:p w14:paraId="417E6167" w14:textId="4BEA1183" w:rsidR="00D71E27" w:rsidRDefault="00864F01" w:rsidP="005216E1">
            <w:pPr>
              <w:tabs>
                <w:tab w:val="left" w:pos="720"/>
              </w:tabs>
              <w:rPr>
                <w:rFonts w:ascii="Arial" w:hAnsi="Arial" w:cs="Arial"/>
              </w:rPr>
            </w:pPr>
            <w:r>
              <w:rPr>
                <w:rFonts w:ascii="Arial" w:hAnsi="Arial" w:cs="Arial"/>
              </w:rPr>
              <w:t xml:space="preserve">Cllr </w:t>
            </w:r>
            <w:proofErr w:type="spellStart"/>
            <w:r>
              <w:rPr>
                <w:rFonts w:ascii="Arial" w:hAnsi="Arial" w:cs="Arial"/>
              </w:rPr>
              <w:t>Rixon</w:t>
            </w:r>
            <w:proofErr w:type="spellEnd"/>
            <w:r>
              <w:rPr>
                <w:rFonts w:ascii="Arial" w:hAnsi="Arial" w:cs="Arial"/>
              </w:rPr>
              <w:t xml:space="preserve"> confirmed that the deposit withheld from the outgoing tenant balanced out the unpaid rent arrears so there was no overall loss.  Forthcoming costs would be the balance of window renewal</w:t>
            </w:r>
            <w:r w:rsidR="00F02AEE">
              <w:rPr>
                <w:rFonts w:ascii="Arial" w:hAnsi="Arial" w:cs="Arial"/>
              </w:rPr>
              <w:t xml:space="preserve"> </w:t>
            </w:r>
            <w:r>
              <w:rPr>
                <w:rFonts w:ascii="Arial" w:hAnsi="Arial" w:cs="Arial"/>
              </w:rPr>
              <w:t xml:space="preserve">cost </w:t>
            </w:r>
            <w:r w:rsidR="006A7DC4">
              <w:rPr>
                <w:rFonts w:ascii="Arial" w:hAnsi="Arial" w:cs="Arial"/>
              </w:rPr>
              <w:t>(total cost approx. £14k excluding VAT</w:t>
            </w:r>
            <w:r>
              <w:rPr>
                <w:rFonts w:ascii="Arial" w:hAnsi="Arial" w:cs="Arial"/>
              </w:rPr>
              <w:t>) and for maintenance of rear garden.</w:t>
            </w:r>
          </w:p>
          <w:p w14:paraId="41D64EF5" w14:textId="77777777" w:rsidR="00864F01" w:rsidRDefault="00864F01" w:rsidP="005216E1">
            <w:pPr>
              <w:tabs>
                <w:tab w:val="left" w:pos="720"/>
              </w:tabs>
              <w:rPr>
                <w:rFonts w:ascii="Arial" w:hAnsi="Arial" w:cs="Arial"/>
              </w:rPr>
            </w:pPr>
          </w:p>
          <w:p w14:paraId="5BCA8C55" w14:textId="77777777" w:rsidR="00864F01" w:rsidRDefault="00864F01" w:rsidP="005216E1">
            <w:pPr>
              <w:tabs>
                <w:tab w:val="left" w:pos="720"/>
              </w:tabs>
              <w:rPr>
                <w:rFonts w:ascii="Arial" w:hAnsi="Arial" w:cs="Arial"/>
              </w:rPr>
            </w:pPr>
            <w:r>
              <w:rPr>
                <w:rFonts w:ascii="Arial" w:hAnsi="Arial" w:cs="Arial"/>
              </w:rPr>
              <w:t>The Council agreed that the rear woodwork required repainting, preferably before winter</w:t>
            </w:r>
            <w:r w:rsidR="00EC4362">
              <w:rPr>
                <w:rFonts w:ascii="Arial" w:hAnsi="Arial" w:cs="Arial"/>
              </w:rPr>
              <w:t xml:space="preserve"> – Cllrs Cartwright and Edmondson to obtain quotes.</w:t>
            </w:r>
          </w:p>
          <w:p w14:paraId="6C50BC95" w14:textId="1A557733" w:rsidR="00EC4362" w:rsidRPr="00D71E27" w:rsidRDefault="00EC4362" w:rsidP="005216E1">
            <w:pPr>
              <w:tabs>
                <w:tab w:val="left" w:pos="720"/>
              </w:tabs>
              <w:rPr>
                <w:rFonts w:ascii="Arial" w:hAnsi="Arial" w:cs="Arial"/>
              </w:rPr>
            </w:pPr>
          </w:p>
        </w:tc>
        <w:tc>
          <w:tcPr>
            <w:tcW w:w="1372" w:type="dxa"/>
            <w:tcBorders>
              <w:left w:val="nil"/>
            </w:tcBorders>
          </w:tcPr>
          <w:p w14:paraId="7ECBE5AF" w14:textId="77777777" w:rsidR="00676BE0" w:rsidRDefault="00676BE0" w:rsidP="005216E1">
            <w:pPr>
              <w:tabs>
                <w:tab w:val="left" w:pos="720"/>
              </w:tabs>
              <w:rPr>
                <w:rFonts w:ascii="Arial" w:hAnsi="Arial" w:cs="Arial"/>
                <w:b/>
              </w:rPr>
            </w:pPr>
          </w:p>
          <w:p w14:paraId="3D21D95E" w14:textId="77777777" w:rsidR="00EC4362" w:rsidRDefault="00EC4362" w:rsidP="005216E1">
            <w:pPr>
              <w:tabs>
                <w:tab w:val="left" w:pos="720"/>
              </w:tabs>
              <w:rPr>
                <w:rFonts w:ascii="Arial" w:hAnsi="Arial" w:cs="Arial"/>
                <w:b/>
              </w:rPr>
            </w:pPr>
          </w:p>
          <w:p w14:paraId="5532C71E" w14:textId="77777777" w:rsidR="00EC4362" w:rsidRDefault="00EC4362" w:rsidP="005216E1">
            <w:pPr>
              <w:tabs>
                <w:tab w:val="left" w:pos="720"/>
              </w:tabs>
              <w:rPr>
                <w:rFonts w:ascii="Arial" w:hAnsi="Arial" w:cs="Arial"/>
                <w:b/>
              </w:rPr>
            </w:pPr>
          </w:p>
          <w:p w14:paraId="6168B7A3" w14:textId="77777777" w:rsidR="00EC4362" w:rsidRDefault="00EC4362" w:rsidP="005216E1">
            <w:pPr>
              <w:tabs>
                <w:tab w:val="left" w:pos="720"/>
              </w:tabs>
              <w:rPr>
                <w:rFonts w:ascii="Arial" w:hAnsi="Arial" w:cs="Arial"/>
                <w:b/>
              </w:rPr>
            </w:pPr>
          </w:p>
          <w:p w14:paraId="556A8E41" w14:textId="77777777" w:rsidR="00EC4362" w:rsidRDefault="00EC4362" w:rsidP="005216E1">
            <w:pPr>
              <w:tabs>
                <w:tab w:val="left" w:pos="720"/>
              </w:tabs>
              <w:rPr>
                <w:rFonts w:ascii="Arial" w:hAnsi="Arial" w:cs="Arial"/>
                <w:b/>
              </w:rPr>
            </w:pPr>
          </w:p>
          <w:p w14:paraId="7BF17927" w14:textId="77777777" w:rsidR="00EC4362" w:rsidRDefault="00EC4362" w:rsidP="005216E1">
            <w:pPr>
              <w:tabs>
                <w:tab w:val="left" w:pos="720"/>
              </w:tabs>
              <w:rPr>
                <w:rFonts w:ascii="Arial" w:hAnsi="Arial" w:cs="Arial"/>
                <w:b/>
              </w:rPr>
            </w:pPr>
          </w:p>
          <w:p w14:paraId="19021D81" w14:textId="77777777" w:rsidR="00EC4362" w:rsidRDefault="00EC4362" w:rsidP="005216E1">
            <w:pPr>
              <w:tabs>
                <w:tab w:val="left" w:pos="720"/>
              </w:tabs>
              <w:rPr>
                <w:rFonts w:ascii="Arial" w:hAnsi="Arial" w:cs="Arial"/>
                <w:b/>
              </w:rPr>
            </w:pPr>
          </w:p>
          <w:p w14:paraId="0FB8DD58" w14:textId="77777777" w:rsidR="00EC4362" w:rsidRDefault="00EC4362" w:rsidP="005216E1">
            <w:pPr>
              <w:tabs>
                <w:tab w:val="left" w:pos="720"/>
              </w:tabs>
              <w:rPr>
                <w:rFonts w:ascii="Arial" w:hAnsi="Arial" w:cs="Arial"/>
                <w:b/>
              </w:rPr>
            </w:pPr>
          </w:p>
          <w:p w14:paraId="03631920" w14:textId="77777777" w:rsidR="00EC4362" w:rsidRDefault="00EC4362" w:rsidP="005216E1">
            <w:pPr>
              <w:tabs>
                <w:tab w:val="left" w:pos="720"/>
              </w:tabs>
              <w:rPr>
                <w:rFonts w:ascii="Arial" w:hAnsi="Arial" w:cs="Arial"/>
                <w:b/>
              </w:rPr>
            </w:pPr>
          </w:p>
          <w:p w14:paraId="7FE039C4" w14:textId="77777777" w:rsidR="00EC4362" w:rsidRDefault="00EC4362" w:rsidP="005216E1">
            <w:pPr>
              <w:tabs>
                <w:tab w:val="left" w:pos="720"/>
              </w:tabs>
              <w:rPr>
                <w:rFonts w:ascii="Arial" w:hAnsi="Arial" w:cs="Arial"/>
                <w:b/>
              </w:rPr>
            </w:pPr>
          </w:p>
          <w:p w14:paraId="388F300E" w14:textId="77777777" w:rsidR="00EC4362" w:rsidRDefault="00EC4362" w:rsidP="005216E1">
            <w:pPr>
              <w:tabs>
                <w:tab w:val="left" w:pos="720"/>
              </w:tabs>
              <w:rPr>
                <w:rFonts w:ascii="Arial" w:hAnsi="Arial" w:cs="Arial"/>
                <w:b/>
              </w:rPr>
            </w:pPr>
          </w:p>
          <w:p w14:paraId="12E33840" w14:textId="77777777" w:rsidR="00EC4362" w:rsidRDefault="00EC4362" w:rsidP="005216E1">
            <w:pPr>
              <w:tabs>
                <w:tab w:val="left" w:pos="720"/>
              </w:tabs>
              <w:rPr>
                <w:rFonts w:ascii="Arial" w:hAnsi="Arial" w:cs="Arial"/>
                <w:b/>
              </w:rPr>
            </w:pPr>
          </w:p>
          <w:p w14:paraId="218042C4" w14:textId="77777777" w:rsidR="00EC4362" w:rsidRDefault="00EC4362" w:rsidP="005216E1">
            <w:pPr>
              <w:tabs>
                <w:tab w:val="left" w:pos="720"/>
              </w:tabs>
              <w:rPr>
                <w:rFonts w:ascii="Arial" w:hAnsi="Arial" w:cs="Arial"/>
                <w:b/>
              </w:rPr>
            </w:pPr>
          </w:p>
          <w:p w14:paraId="76A2C8B2" w14:textId="4A2F7413" w:rsidR="00EC4362" w:rsidRDefault="00EC4362" w:rsidP="005216E1">
            <w:pPr>
              <w:tabs>
                <w:tab w:val="left" w:pos="720"/>
              </w:tabs>
              <w:rPr>
                <w:rFonts w:ascii="Arial" w:hAnsi="Arial" w:cs="Arial"/>
                <w:b/>
              </w:rPr>
            </w:pPr>
          </w:p>
          <w:p w14:paraId="1984E787" w14:textId="1AB2EBBB" w:rsidR="00E27539" w:rsidRDefault="00E27539" w:rsidP="005216E1">
            <w:pPr>
              <w:tabs>
                <w:tab w:val="left" w:pos="720"/>
              </w:tabs>
              <w:rPr>
                <w:rFonts w:ascii="Arial" w:hAnsi="Arial" w:cs="Arial"/>
                <w:b/>
              </w:rPr>
            </w:pPr>
          </w:p>
          <w:p w14:paraId="5D0A1590" w14:textId="77777777" w:rsidR="00E27539" w:rsidRDefault="00E27539" w:rsidP="005216E1">
            <w:pPr>
              <w:tabs>
                <w:tab w:val="left" w:pos="720"/>
              </w:tabs>
              <w:rPr>
                <w:rFonts w:ascii="Arial" w:hAnsi="Arial" w:cs="Arial"/>
                <w:b/>
              </w:rPr>
            </w:pPr>
          </w:p>
          <w:p w14:paraId="7D3417E1" w14:textId="77777777" w:rsidR="00DE3E01" w:rsidRDefault="00DE3E01" w:rsidP="005216E1">
            <w:pPr>
              <w:tabs>
                <w:tab w:val="left" w:pos="720"/>
              </w:tabs>
              <w:rPr>
                <w:rFonts w:ascii="Arial" w:hAnsi="Arial" w:cs="Arial"/>
                <w:b/>
              </w:rPr>
            </w:pPr>
          </w:p>
          <w:p w14:paraId="39575AB2" w14:textId="0D568EC7" w:rsidR="00DE3E01" w:rsidRDefault="00EC4362" w:rsidP="005216E1">
            <w:pPr>
              <w:tabs>
                <w:tab w:val="left" w:pos="720"/>
              </w:tabs>
              <w:rPr>
                <w:rFonts w:ascii="Arial" w:hAnsi="Arial" w:cs="Arial"/>
                <w:b/>
              </w:rPr>
            </w:pPr>
            <w:r>
              <w:rPr>
                <w:rFonts w:ascii="Arial" w:hAnsi="Arial" w:cs="Arial"/>
                <w:b/>
              </w:rPr>
              <w:t>Cllr</w:t>
            </w:r>
            <w:r w:rsidR="00DE3E01">
              <w:rPr>
                <w:rFonts w:ascii="Arial" w:hAnsi="Arial" w:cs="Arial"/>
                <w:b/>
              </w:rPr>
              <w:t xml:space="preserve">s </w:t>
            </w:r>
            <w:r>
              <w:rPr>
                <w:rFonts w:ascii="Arial" w:hAnsi="Arial" w:cs="Arial"/>
                <w:b/>
              </w:rPr>
              <w:t>Cartwright</w:t>
            </w:r>
            <w:r w:rsidR="00DE3E01">
              <w:rPr>
                <w:rFonts w:ascii="Arial" w:hAnsi="Arial" w:cs="Arial"/>
                <w:b/>
              </w:rPr>
              <w:t xml:space="preserve"> /</w:t>
            </w:r>
          </w:p>
          <w:p w14:paraId="705F93D1" w14:textId="1CC47F61" w:rsidR="00EC4362" w:rsidRPr="00D71E27" w:rsidRDefault="00EC4362" w:rsidP="005216E1">
            <w:pPr>
              <w:tabs>
                <w:tab w:val="left" w:pos="720"/>
              </w:tabs>
              <w:rPr>
                <w:rFonts w:ascii="Arial" w:hAnsi="Arial" w:cs="Arial"/>
                <w:b/>
              </w:rPr>
            </w:pPr>
            <w:r>
              <w:rPr>
                <w:rFonts w:ascii="Arial" w:hAnsi="Arial" w:cs="Arial"/>
                <w:b/>
              </w:rPr>
              <w:t>Edmondson</w:t>
            </w:r>
          </w:p>
        </w:tc>
      </w:tr>
      <w:tr w:rsidR="0050201D" w:rsidRPr="00D71E27" w14:paraId="657012ED" w14:textId="77777777" w:rsidTr="00816476">
        <w:tc>
          <w:tcPr>
            <w:tcW w:w="841" w:type="dxa"/>
          </w:tcPr>
          <w:p w14:paraId="4D603E84" w14:textId="1BFB8669" w:rsidR="0050201D" w:rsidRPr="00D71E27" w:rsidRDefault="00EC4362" w:rsidP="005216E1">
            <w:pPr>
              <w:tabs>
                <w:tab w:val="left" w:pos="720"/>
              </w:tabs>
              <w:rPr>
                <w:rFonts w:ascii="Arial" w:hAnsi="Arial" w:cs="Arial"/>
                <w:b/>
              </w:rPr>
            </w:pPr>
            <w:r>
              <w:rPr>
                <w:rFonts w:ascii="Arial" w:hAnsi="Arial" w:cs="Arial"/>
                <w:b/>
              </w:rPr>
              <w:t>62/19</w:t>
            </w:r>
          </w:p>
        </w:tc>
        <w:tc>
          <w:tcPr>
            <w:tcW w:w="7941" w:type="dxa"/>
          </w:tcPr>
          <w:p w14:paraId="29B2B728" w14:textId="77777777" w:rsidR="0050201D" w:rsidRDefault="00EC4362" w:rsidP="005216E1">
            <w:pPr>
              <w:tabs>
                <w:tab w:val="left" w:pos="720"/>
              </w:tabs>
              <w:rPr>
                <w:rFonts w:ascii="Arial" w:hAnsi="Arial" w:cs="Arial"/>
                <w:b/>
              </w:rPr>
            </w:pPr>
            <w:r>
              <w:rPr>
                <w:rFonts w:ascii="Arial" w:hAnsi="Arial" w:cs="Arial"/>
                <w:b/>
              </w:rPr>
              <w:t>Letter from member of the public</w:t>
            </w:r>
          </w:p>
          <w:p w14:paraId="7445171F" w14:textId="77777777" w:rsidR="00EC4362" w:rsidRDefault="00EC4362" w:rsidP="005216E1">
            <w:pPr>
              <w:tabs>
                <w:tab w:val="left" w:pos="720"/>
              </w:tabs>
              <w:rPr>
                <w:rFonts w:ascii="Arial" w:hAnsi="Arial" w:cs="Arial"/>
                <w:b/>
              </w:rPr>
            </w:pPr>
          </w:p>
          <w:p w14:paraId="3173A8EE" w14:textId="01CE2F93" w:rsidR="00EC4362" w:rsidRDefault="00EC4362" w:rsidP="005216E1">
            <w:pPr>
              <w:tabs>
                <w:tab w:val="left" w:pos="720"/>
              </w:tabs>
              <w:rPr>
                <w:rFonts w:ascii="Arial" w:hAnsi="Arial" w:cs="Arial"/>
              </w:rPr>
            </w:pPr>
            <w:r w:rsidRPr="00EC4362">
              <w:rPr>
                <w:rFonts w:ascii="Arial" w:hAnsi="Arial" w:cs="Arial"/>
              </w:rPr>
              <w:t>The letter concerned the path between 38 and 44 Cross Tree Road</w:t>
            </w:r>
            <w:r>
              <w:rPr>
                <w:rFonts w:ascii="Arial" w:hAnsi="Arial" w:cs="Arial"/>
              </w:rPr>
              <w:t xml:space="preserve"> which had no footpath sign and was currently very overgrown.</w:t>
            </w:r>
            <w:r w:rsidR="00E558EF">
              <w:rPr>
                <w:rFonts w:ascii="Arial" w:hAnsi="Arial" w:cs="Arial"/>
              </w:rPr>
              <w:t xml:space="preserve">  In response Cllr Cartwright </w:t>
            </w:r>
            <w:r w:rsidR="0055703D">
              <w:rPr>
                <w:rFonts w:ascii="Arial" w:hAnsi="Arial" w:cs="Arial"/>
              </w:rPr>
              <w:t xml:space="preserve">agreed to speak with the residents of the adjoining properties about cutting back the hedges.  The possibility of installing a sign would be taken up by Wicken </w:t>
            </w:r>
            <w:r w:rsidR="00CA1AA7">
              <w:rPr>
                <w:rFonts w:ascii="Arial" w:hAnsi="Arial" w:cs="Arial"/>
              </w:rPr>
              <w:t>V</w:t>
            </w:r>
            <w:r w:rsidR="0055703D">
              <w:rPr>
                <w:rFonts w:ascii="Arial" w:hAnsi="Arial" w:cs="Arial"/>
              </w:rPr>
              <w:t>illage Community.</w:t>
            </w:r>
          </w:p>
          <w:p w14:paraId="08A14534" w14:textId="2DE8A16D" w:rsidR="0055703D" w:rsidRDefault="0055703D" w:rsidP="005216E1">
            <w:pPr>
              <w:tabs>
                <w:tab w:val="left" w:pos="720"/>
              </w:tabs>
              <w:rPr>
                <w:rFonts w:ascii="Arial" w:hAnsi="Arial" w:cs="Arial"/>
              </w:rPr>
            </w:pPr>
          </w:p>
          <w:p w14:paraId="3D3E7920" w14:textId="25C4A8AF" w:rsidR="001C7DEF" w:rsidRDefault="0055703D" w:rsidP="005216E1">
            <w:pPr>
              <w:tabs>
                <w:tab w:val="left" w:pos="720"/>
              </w:tabs>
              <w:rPr>
                <w:rFonts w:ascii="Arial" w:hAnsi="Arial" w:cs="Arial"/>
              </w:rPr>
            </w:pPr>
            <w:r>
              <w:rPr>
                <w:rFonts w:ascii="Arial" w:hAnsi="Arial" w:cs="Arial"/>
              </w:rPr>
              <w:t>The clerk was asked to send an appropriate response.</w:t>
            </w:r>
          </w:p>
          <w:p w14:paraId="004B3A87" w14:textId="3D24863C" w:rsidR="001C7DEF" w:rsidRPr="00EC4362" w:rsidRDefault="001C7DEF" w:rsidP="005216E1">
            <w:pPr>
              <w:tabs>
                <w:tab w:val="left" w:pos="720"/>
              </w:tabs>
              <w:rPr>
                <w:rFonts w:ascii="Arial" w:hAnsi="Arial" w:cs="Arial"/>
              </w:rPr>
            </w:pPr>
          </w:p>
        </w:tc>
        <w:tc>
          <w:tcPr>
            <w:tcW w:w="1372" w:type="dxa"/>
          </w:tcPr>
          <w:p w14:paraId="16A0993B" w14:textId="77777777" w:rsidR="0050201D" w:rsidRDefault="0050201D" w:rsidP="005216E1">
            <w:pPr>
              <w:tabs>
                <w:tab w:val="left" w:pos="720"/>
              </w:tabs>
              <w:rPr>
                <w:rFonts w:ascii="Arial" w:hAnsi="Arial" w:cs="Arial"/>
                <w:b/>
              </w:rPr>
            </w:pPr>
          </w:p>
          <w:p w14:paraId="2288C86E" w14:textId="77777777" w:rsidR="0055703D" w:rsidRDefault="0055703D" w:rsidP="005216E1">
            <w:pPr>
              <w:tabs>
                <w:tab w:val="left" w:pos="720"/>
              </w:tabs>
              <w:rPr>
                <w:rFonts w:ascii="Arial" w:hAnsi="Arial" w:cs="Arial"/>
                <w:b/>
              </w:rPr>
            </w:pPr>
          </w:p>
          <w:p w14:paraId="1A99570B" w14:textId="77777777" w:rsidR="0055703D" w:rsidRDefault="0055703D" w:rsidP="005216E1">
            <w:pPr>
              <w:tabs>
                <w:tab w:val="left" w:pos="720"/>
              </w:tabs>
              <w:rPr>
                <w:rFonts w:ascii="Arial" w:hAnsi="Arial" w:cs="Arial"/>
                <w:b/>
              </w:rPr>
            </w:pPr>
          </w:p>
          <w:p w14:paraId="1B9FD30E" w14:textId="77777777" w:rsidR="0055703D" w:rsidRDefault="0055703D" w:rsidP="005216E1">
            <w:pPr>
              <w:tabs>
                <w:tab w:val="left" w:pos="720"/>
              </w:tabs>
              <w:rPr>
                <w:rFonts w:ascii="Arial" w:hAnsi="Arial" w:cs="Arial"/>
                <w:b/>
              </w:rPr>
            </w:pPr>
            <w:r>
              <w:rPr>
                <w:rFonts w:ascii="Arial" w:hAnsi="Arial" w:cs="Arial"/>
                <w:b/>
              </w:rPr>
              <w:t>Cllr Cartwright</w:t>
            </w:r>
          </w:p>
          <w:p w14:paraId="5ACD91BE" w14:textId="16F23002" w:rsidR="0055703D" w:rsidRDefault="0055703D" w:rsidP="005216E1">
            <w:pPr>
              <w:tabs>
                <w:tab w:val="left" w:pos="720"/>
              </w:tabs>
              <w:rPr>
                <w:rFonts w:ascii="Arial" w:hAnsi="Arial" w:cs="Arial"/>
                <w:b/>
              </w:rPr>
            </w:pPr>
          </w:p>
          <w:p w14:paraId="64288209" w14:textId="77777777" w:rsidR="0055703D" w:rsidRDefault="0055703D" w:rsidP="005216E1">
            <w:pPr>
              <w:tabs>
                <w:tab w:val="left" w:pos="720"/>
              </w:tabs>
              <w:rPr>
                <w:rFonts w:ascii="Arial" w:hAnsi="Arial" w:cs="Arial"/>
                <w:b/>
              </w:rPr>
            </w:pPr>
          </w:p>
          <w:p w14:paraId="61110816" w14:textId="49404B39" w:rsidR="0055703D" w:rsidRPr="00D71E27" w:rsidRDefault="0055703D" w:rsidP="005216E1">
            <w:pPr>
              <w:tabs>
                <w:tab w:val="left" w:pos="720"/>
              </w:tabs>
              <w:rPr>
                <w:rFonts w:ascii="Arial" w:hAnsi="Arial" w:cs="Arial"/>
                <w:b/>
              </w:rPr>
            </w:pPr>
            <w:r>
              <w:rPr>
                <w:rFonts w:ascii="Arial" w:hAnsi="Arial" w:cs="Arial"/>
                <w:b/>
              </w:rPr>
              <w:t>Clerk</w:t>
            </w:r>
          </w:p>
        </w:tc>
      </w:tr>
      <w:tr w:rsidR="0050201D" w:rsidRPr="00D71E27" w14:paraId="64F9597B" w14:textId="77777777" w:rsidTr="00816476">
        <w:tc>
          <w:tcPr>
            <w:tcW w:w="841" w:type="dxa"/>
          </w:tcPr>
          <w:p w14:paraId="7A31D539" w14:textId="2BBEE90F" w:rsidR="0050201D" w:rsidRPr="00D71E27" w:rsidRDefault="0055703D" w:rsidP="005216E1">
            <w:pPr>
              <w:tabs>
                <w:tab w:val="left" w:pos="720"/>
              </w:tabs>
              <w:rPr>
                <w:rFonts w:ascii="Arial" w:hAnsi="Arial" w:cs="Arial"/>
                <w:b/>
              </w:rPr>
            </w:pPr>
            <w:r>
              <w:rPr>
                <w:rFonts w:ascii="Arial" w:hAnsi="Arial" w:cs="Arial"/>
                <w:b/>
              </w:rPr>
              <w:t>63/19</w:t>
            </w:r>
          </w:p>
        </w:tc>
        <w:tc>
          <w:tcPr>
            <w:tcW w:w="7941" w:type="dxa"/>
          </w:tcPr>
          <w:p w14:paraId="53F2F399" w14:textId="5C3E065A" w:rsidR="0050201D" w:rsidRDefault="0055703D" w:rsidP="005216E1">
            <w:pPr>
              <w:tabs>
                <w:tab w:val="left" w:pos="720"/>
              </w:tabs>
              <w:rPr>
                <w:rFonts w:ascii="Arial" w:hAnsi="Arial" w:cs="Arial"/>
                <w:b/>
              </w:rPr>
            </w:pPr>
            <w:r>
              <w:rPr>
                <w:rFonts w:ascii="Arial" w:hAnsi="Arial" w:cs="Arial"/>
                <w:b/>
              </w:rPr>
              <w:t>Draft Sports &amp; Leisure Strategy 2018 – 2024</w:t>
            </w:r>
          </w:p>
          <w:p w14:paraId="0EF5FDAB" w14:textId="77777777" w:rsidR="0055703D" w:rsidRDefault="0055703D" w:rsidP="005216E1">
            <w:pPr>
              <w:tabs>
                <w:tab w:val="left" w:pos="720"/>
              </w:tabs>
              <w:rPr>
                <w:rFonts w:ascii="Arial" w:hAnsi="Arial" w:cs="Arial"/>
                <w:b/>
              </w:rPr>
            </w:pPr>
          </w:p>
          <w:p w14:paraId="74348276" w14:textId="77777777" w:rsidR="0055703D" w:rsidRPr="0055703D" w:rsidRDefault="0055703D" w:rsidP="005216E1">
            <w:pPr>
              <w:tabs>
                <w:tab w:val="left" w:pos="720"/>
              </w:tabs>
              <w:rPr>
                <w:rFonts w:ascii="Arial" w:hAnsi="Arial" w:cs="Arial"/>
              </w:rPr>
            </w:pPr>
            <w:r w:rsidRPr="0055703D">
              <w:rPr>
                <w:rFonts w:ascii="Arial" w:hAnsi="Arial" w:cs="Arial"/>
              </w:rPr>
              <w:t>To consider response.</w:t>
            </w:r>
          </w:p>
          <w:p w14:paraId="00E1FA9F" w14:textId="77777777" w:rsidR="0055703D" w:rsidRDefault="0055703D" w:rsidP="005216E1">
            <w:pPr>
              <w:tabs>
                <w:tab w:val="left" w:pos="720"/>
              </w:tabs>
              <w:rPr>
                <w:rFonts w:ascii="Arial" w:hAnsi="Arial" w:cs="Arial"/>
                <w:b/>
              </w:rPr>
            </w:pPr>
          </w:p>
          <w:p w14:paraId="480012FB" w14:textId="77777777" w:rsidR="0055703D" w:rsidRPr="00CA1AA7" w:rsidRDefault="00CA1AA7" w:rsidP="005216E1">
            <w:pPr>
              <w:tabs>
                <w:tab w:val="left" w:pos="720"/>
              </w:tabs>
              <w:rPr>
                <w:rFonts w:ascii="Arial" w:hAnsi="Arial" w:cs="Arial"/>
              </w:rPr>
            </w:pPr>
            <w:r w:rsidRPr="00CA1AA7">
              <w:rPr>
                <w:rFonts w:ascii="Arial" w:hAnsi="Arial" w:cs="Arial"/>
              </w:rPr>
              <w:t>This would be considered by Wicken Village Community.</w:t>
            </w:r>
          </w:p>
          <w:p w14:paraId="64CDF6EC" w14:textId="3A25677E" w:rsidR="00CA1AA7" w:rsidRPr="00D71E27" w:rsidRDefault="00CA1AA7" w:rsidP="005216E1">
            <w:pPr>
              <w:tabs>
                <w:tab w:val="left" w:pos="720"/>
              </w:tabs>
              <w:rPr>
                <w:rFonts w:ascii="Arial" w:hAnsi="Arial" w:cs="Arial"/>
                <w:b/>
              </w:rPr>
            </w:pPr>
          </w:p>
        </w:tc>
        <w:tc>
          <w:tcPr>
            <w:tcW w:w="1372" w:type="dxa"/>
          </w:tcPr>
          <w:p w14:paraId="4C86A874" w14:textId="77777777" w:rsidR="0050201D" w:rsidRPr="00D71E27" w:rsidRDefault="0050201D" w:rsidP="005216E1">
            <w:pPr>
              <w:tabs>
                <w:tab w:val="left" w:pos="720"/>
              </w:tabs>
              <w:rPr>
                <w:rFonts w:ascii="Arial" w:hAnsi="Arial" w:cs="Arial"/>
                <w:b/>
              </w:rPr>
            </w:pPr>
          </w:p>
        </w:tc>
      </w:tr>
      <w:tr w:rsidR="0050201D" w:rsidRPr="00D71E27" w14:paraId="1274DE52" w14:textId="77777777" w:rsidTr="00816476">
        <w:tc>
          <w:tcPr>
            <w:tcW w:w="841" w:type="dxa"/>
          </w:tcPr>
          <w:p w14:paraId="2DB24765" w14:textId="24EE469C" w:rsidR="0050201D" w:rsidRPr="00D71E27" w:rsidRDefault="00CA1AA7" w:rsidP="005216E1">
            <w:pPr>
              <w:tabs>
                <w:tab w:val="left" w:pos="720"/>
              </w:tabs>
              <w:rPr>
                <w:rFonts w:ascii="Arial" w:hAnsi="Arial" w:cs="Arial"/>
                <w:b/>
              </w:rPr>
            </w:pPr>
            <w:r>
              <w:rPr>
                <w:rFonts w:ascii="Arial" w:hAnsi="Arial" w:cs="Arial"/>
                <w:b/>
              </w:rPr>
              <w:t>64/19</w:t>
            </w:r>
          </w:p>
        </w:tc>
        <w:tc>
          <w:tcPr>
            <w:tcW w:w="7941" w:type="dxa"/>
          </w:tcPr>
          <w:p w14:paraId="59CC1749" w14:textId="77777777" w:rsidR="0050201D" w:rsidRDefault="00CA1AA7" w:rsidP="005216E1">
            <w:pPr>
              <w:tabs>
                <w:tab w:val="left" w:pos="720"/>
              </w:tabs>
              <w:rPr>
                <w:rFonts w:ascii="Arial" w:hAnsi="Arial" w:cs="Arial"/>
                <w:b/>
              </w:rPr>
            </w:pPr>
            <w:r>
              <w:rPr>
                <w:rFonts w:ascii="Arial" w:hAnsi="Arial" w:cs="Arial"/>
                <w:b/>
              </w:rPr>
              <w:t>Draft Rights of Way Improvement Plan (2018 – 2028)</w:t>
            </w:r>
          </w:p>
          <w:p w14:paraId="54E80A14" w14:textId="77777777" w:rsidR="00CA1AA7" w:rsidRDefault="00CA1AA7" w:rsidP="005216E1">
            <w:pPr>
              <w:tabs>
                <w:tab w:val="left" w:pos="720"/>
              </w:tabs>
              <w:rPr>
                <w:rFonts w:ascii="Arial" w:hAnsi="Arial" w:cs="Arial"/>
                <w:b/>
              </w:rPr>
            </w:pPr>
          </w:p>
          <w:p w14:paraId="1622881E" w14:textId="77777777" w:rsidR="00CA1AA7" w:rsidRPr="00CA1AA7" w:rsidRDefault="00CA1AA7" w:rsidP="005216E1">
            <w:pPr>
              <w:tabs>
                <w:tab w:val="left" w:pos="720"/>
              </w:tabs>
              <w:rPr>
                <w:rFonts w:ascii="Arial" w:hAnsi="Arial" w:cs="Arial"/>
              </w:rPr>
            </w:pPr>
            <w:r w:rsidRPr="00CA1AA7">
              <w:rPr>
                <w:rFonts w:ascii="Arial" w:hAnsi="Arial" w:cs="Arial"/>
              </w:rPr>
              <w:t>To consider response.</w:t>
            </w:r>
          </w:p>
          <w:p w14:paraId="58F71C42" w14:textId="77777777" w:rsidR="00CA1AA7" w:rsidRPr="00CA1AA7" w:rsidRDefault="00CA1AA7" w:rsidP="005216E1">
            <w:pPr>
              <w:tabs>
                <w:tab w:val="left" w:pos="720"/>
              </w:tabs>
              <w:rPr>
                <w:rFonts w:ascii="Arial" w:hAnsi="Arial" w:cs="Arial"/>
              </w:rPr>
            </w:pPr>
          </w:p>
          <w:p w14:paraId="7DF339D1" w14:textId="77777777" w:rsidR="00CA1AA7" w:rsidRPr="00CA1AA7" w:rsidRDefault="00CA1AA7" w:rsidP="005216E1">
            <w:pPr>
              <w:tabs>
                <w:tab w:val="left" w:pos="720"/>
              </w:tabs>
              <w:rPr>
                <w:rFonts w:ascii="Arial" w:hAnsi="Arial" w:cs="Arial"/>
              </w:rPr>
            </w:pPr>
            <w:r w:rsidRPr="00CA1AA7">
              <w:rPr>
                <w:rFonts w:ascii="Arial" w:hAnsi="Arial" w:cs="Arial"/>
              </w:rPr>
              <w:t>No response required.</w:t>
            </w:r>
          </w:p>
          <w:p w14:paraId="2B69C104" w14:textId="3CFAD612" w:rsidR="00CA1AA7" w:rsidRPr="00D71E27" w:rsidRDefault="00CA1AA7" w:rsidP="005216E1">
            <w:pPr>
              <w:tabs>
                <w:tab w:val="left" w:pos="720"/>
              </w:tabs>
              <w:rPr>
                <w:rFonts w:ascii="Arial" w:hAnsi="Arial" w:cs="Arial"/>
                <w:b/>
              </w:rPr>
            </w:pPr>
          </w:p>
        </w:tc>
        <w:tc>
          <w:tcPr>
            <w:tcW w:w="1372" w:type="dxa"/>
            <w:tcBorders>
              <w:left w:val="nil"/>
            </w:tcBorders>
          </w:tcPr>
          <w:p w14:paraId="131E74D6" w14:textId="77777777" w:rsidR="0050201D" w:rsidRPr="00D71E27" w:rsidRDefault="0050201D" w:rsidP="005216E1">
            <w:pPr>
              <w:tabs>
                <w:tab w:val="left" w:pos="720"/>
              </w:tabs>
              <w:rPr>
                <w:rFonts w:ascii="Arial" w:hAnsi="Arial" w:cs="Arial"/>
                <w:b/>
              </w:rPr>
            </w:pPr>
          </w:p>
        </w:tc>
      </w:tr>
      <w:tr w:rsidR="0050201D" w:rsidRPr="00D71E27" w14:paraId="2CA2E74D" w14:textId="77777777" w:rsidTr="00AD4E15">
        <w:tc>
          <w:tcPr>
            <w:tcW w:w="841" w:type="dxa"/>
          </w:tcPr>
          <w:p w14:paraId="1E5C8627" w14:textId="42700493" w:rsidR="0050201D" w:rsidRPr="00D71E27" w:rsidRDefault="00CA1AA7" w:rsidP="005216E1">
            <w:pPr>
              <w:tabs>
                <w:tab w:val="left" w:pos="720"/>
              </w:tabs>
              <w:rPr>
                <w:rFonts w:ascii="Arial" w:hAnsi="Arial" w:cs="Arial"/>
                <w:b/>
              </w:rPr>
            </w:pPr>
            <w:r>
              <w:rPr>
                <w:rFonts w:ascii="Arial" w:hAnsi="Arial" w:cs="Arial"/>
                <w:b/>
              </w:rPr>
              <w:t>65/19</w:t>
            </w:r>
          </w:p>
        </w:tc>
        <w:tc>
          <w:tcPr>
            <w:tcW w:w="7941" w:type="dxa"/>
          </w:tcPr>
          <w:p w14:paraId="045CD409" w14:textId="77777777" w:rsidR="0050201D" w:rsidRPr="00DE3E01" w:rsidRDefault="00CA1AA7" w:rsidP="005216E1">
            <w:pPr>
              <w:tabs>
                <w:tab w:val="left" w:pos="720"/>
              </w:tabs>
              <w:rPr>
                <w:rFonts w:ascii="Arial" w:hAnsi="Arial" w:cs="Arial"/>
                <w:b/>
              </w:rPr>
            </w:pPr>
            <w:r w:rsidRPr="00DE3E01">
              <w:rPr>
                <w:rFonts w:ascii="Arial" w:hAnsi="Arial" w:cs="Arial"/>
                <w:b/>
              </w:rPr>
              <w:t>Finance</w:t>
            </w:r>
          </w:p>
          <w:p w14:paraId="290A4330" w14:textId="77777777" w:rsidR="00B771D9" w:rsidRPr="00DE3E01" w:rsidRDefault="00B771D9" w:rsidP="005216E1">
            <w:pPr>
              <w:tabs>
                <w:tab w:val="left" w:pos="720"/>
              </w:tabs>
              <w:rPr>
                <w:rFonts w:ascii="Arial" w:hAnsi="Arial" w:cs="Arial"/>
                <w:b/>
              </w:rPr>
            </w:pPr>
          </w:p>
          <w:p w14:paraId="3FC5D407" w14:textId="77777777" w:rsidR="00B771D9" w:rsidRPr="00DE3E01" w:rsidRDefault="00B771D9" w:rsidP="005216E1">
            <w:pPr>
              <w:tabs>
                <w:tab w:val="left" w:pos="720"/>
              </w:tabs>
              <w:rPr>
                <w:rFonts w:ascii="Arial" w:hAnsi="Arial" w:cs="Arial"/>
              </w:rPr>
            </w:pPr>
            <w:r w:rsidRPr="00DE3E01">
              <w:rPr>
                <w:rFonts w:ascii="Arial" w:hAnsi="Arial" w:cs="Arial"/>
              </w:rPr>
              <w:t>To receive and approve accounts and budget.</w:t>
            </w:r>
          </w:p>
          <w:p w14:paraId="39BEE241" w14:textId="52ECD20B" w:rsidR="00B771D9" w:rsidRPr="00DE3E01" w:rsidRDefault="00B771D9" w:rsidP="005216E1">
            <w:pPr>
              <w:tabs>
                <w:tab w:val="left" w:pos="720"/>
              </w:tabs>
              <w:rPr>
                <w:rFonts w:ascii="Arial" w:hAnsi="Arial" w:cs="Arial"/>
              </w:rPr>
            </w:pPr>
            <w:r w:rsidRPr="00DE3E01">
              <w:rPr>
                <w:rFonts w:ascii="Arial" w:hAnsi="Arial" w:cs="Arial"/>
              </w:rPr>
              <w:t>The clerk tabled a schedule showing payments to date against budget and Council approved payments for year to date as follows:</w:t>
            </w:r>
          </w:p>
          <w:p w14:paraId="2EC6FD31" w14:textId="77777777" w:rsidR="00B771D9" w:rsidRPr="00DE3E01" w:rsidRDefault="00B771D9" w:rsidP="005216E1">
            <w:pPr>
              <w:tabs>
                <w:tab w:val="left" w:pos="720"/>
              </w:tabs>
              <w:rPr>
                <w:rFonts w:ascii="Arial" w:hAnsi="Arial" w:cs="Arial"/>
              </w:rPr>
            </w:pPr>
          </w:p>
          <w:tbl>
            <w:tblPr>
              <w:tblW w:w="4940" w:type="dxa"/>
              <w:tblLook w:val="04A0" w:firstRow="1" w:lastRow="0" w:firstColumn="1" w:lastColumn="0" w:noHBand="0" w:noVBand="1"/>
            </w:tblPr>
            <w:tblGrid>
              <w:gridCol w:w="2200"/>
              <w:gridCol w:w="740"/>
              <w:gridCol w:w="740"/>
              <w:gridCol w:w="1260"/>
            </w:tblGrid>
            <w:tr w:rsidR="00B771D9" w:rsidRPr="00DE3E01" w14:paraId="2F98AFB7" w14:textId="77777777" w:rsidTr="00B87A1F">
              <w:trPr>
                <w:trHeight w:val="280"/>
              </w:trPr>
              <w:tc>
                <w:tcPr>
                  <w:tcW w:w="2200" w:type="dxa"/>
                  <w:shd w:val="clear" w:color="auto" w:fill="auto"/>
                  <w:vAlign w:val="bottom"/>
                  <w:hideMark/>
                </w:tcPr>
                <w:p w14:paraId="3B158671" w14:textId="77777777" w:rsidR="00B771D9" w:rsidRPr="00DE3E01" w:rsidRDefault="00B771D9" w:rsidP="00B771D9">
                  <w:pPr>
                    <w:widowControl/>
                    <w:overflowPunct/>
                    <w:autoSpaceDE/>
                    <w:autoSpaceDN/>
                    <w:adjustRightInd/>
                    <w:rPr>
                      <w:rFonts w:ascii="Arial" w:hAnsi="Arial" w:cs="Arial"/>
                      <w:kern w:val="0"/>
                    </w:rPr>
                  </w:pPr>
                  <w:r w:rsidRPr="00DE3E01">
                    <w:rPr>
                      <w:rFonts w:ascii="Arial" w:hAnsi="Arial" w:cs="Arial"/>
                    </w:rPr>
                    <w:t>Lloyds</w:t>
                  </w:r>
                </w:p>
              </w:tc>
              <w:tc>
                <w:tcPr>
                  <w:tcW w:w="740" w:type="dxa"/>
                  <w:shd w:val="clear" w:color="auto" w:fill="auto"/>
                  <w:vAlign w:val="bottom"/>
                  <w:hideMark/>
                </w:tcPr>
                <w:p w14:paraId="43D38354" w14:textId="77777777" w:rsidR="00B771D9" w:rsidRPr="00DE3E01" w:rsidRDefault="00B771D9" w:rsidP="00B771D9">
                  <w:pPr>
                    <w:rPr>
                      <w:rFonts w:ascii="Arial" w:hAnsi="Arial" w:cs="Arial"/>
                    </w:rPr>
                  </w:pPr>
                </w:p>
              </w:tc>
              <w:tc>
                <w:tcPr>
                  <w:tcW w:w="740" w:type="dxa"/>
                  <w:shd w:val="clear" w:color="auto" w:fill="auto"/>
                  <w:vAlign w:val="bottom"/>
                  <w:hideMark/>
                </w:tcPr>
                <w:p w14:paraId="24620509" w14:textId="77777777" w:rsidR="00B771D9" w:rsidRPr="00DE3E01" w:rsidRDefault="00B771D9" w:rsidP="00B771D9">
                  <w:pPr>
                    <w:rPr>
                      <w:rFonts w:ascii="Arial" w:hAnsi="Arial" w:cs="Arial"/>
                    </w:rPr>
                  </w:pPr>
                </w:p>
              </w:tc>
              <w:tc>
                <w:tcPr>
                  <w:tcW w:w="1260" w:type="dxa"/>
                  <w:shd w:val="clear" w:color="auto" w:fill="auto"/>
                  <w:vAlign w:val="bottom"/>
                  <w:hideMark/>
                </w:tcPr>
                <w:p w14:paraId="5F67E3BD" w14:textId="77777777" w:rsidR="00B771D9" w:rsidRPr="00DE3E01" w:rsidRDefault="00B771D9" w:rsidP="00B771D9">
                  <w:pPr>
                    <w:jc w:val="right"/>
                    <w:rPr>
                      <w:rFonts w:ascii="Arial" w:hAnsi="Arial" w:cs="Arial"/>
                      <w:b/>
                      <w:bCs/>
                    </w:rPr>
                  </w:pPr>
                  <w:r w:rsidRPr="00DE3E01">
                    <w:rPr>
                      <w:rFonts w:ascii="Arial" w:hAnsi="Arial" w:cs="Arial"/>
                      <w:b/>
                      <w:bCs/>
                    </w:rPr>
                    <w:t>7.50</w:t>
                  </w:r>
                </w:p>
              </w:tc>
            </w:tr>
            <w:tr w:rsidR="00B771D9" w:rsidRPr="00DE3E01" w14:paraId="3FD9EC41" w14:textId="77777777" w:rsidTr="00B87A1F">
              <w:trPr>
                <w:trHeight w:val="280"/>
              </w:trPr>
              <w:tc>
                <w:tcPr>
                  <w:tcW w:w="2200" w:type="dxa"/>
                  <w:shd w:val="clear" w:color="auto" w:fill="auto"/>
                  <w:vAlign w:val="bottom"/>
                  <w:hideMark/>
                </w:tcPr>
                <w:p w14:paraId="0F99C218" w14:textId="77777777" w:rsidR="00B771D9" w:rsidRPr="00DE3E01" w:rsidRDefault="00B771D9" w:rsidP="00B771D9">
                  <w:pPr>
                    <w:rPr>
                      <w:rFonts w:ascii="Arial" w:hAnsi="Arial" w:cs="Arial"/>
                    </w:rPr>
                  </w:pPr>
                  <w:r w:rsidRPr="00DE3E01">
                    <w:rPr>
                      <w:rFonts w:ascii="Arial" w:hAnsi="Arial" w:cs="Arial"/>
                    </w:rPr>
                    <w:t>EON</w:t>
                  </w:r>
                </w:p>
              </w:tc>
              <w:tc>
                <w:tcPr>
                  <w:tcW w:w="740" w:type="dxa"/>
                  <w:shd w:val="clear" w:color="auto" w:fill="auto"/>
                  <w:vAlign w:val="bottom"/>
                  <w:hideMark/>
                </w:tcPr>
                <w:p w14:paraId="18B7D88E" w14:textId="77777777" w:rsidR="00B771D9" w:rsidRPr="00DE3E01" w:rsidRDefault="00B771D9" w:rsidP="00B771D9">
                  <w:pPr>
                    <w:jc w:val="right"/>
                    <w:rPr>
                      <w:rFonts w:ascii="Arial" w:hAnsi="Arial" w:cs="Arial"/>
                    </w:rPr>
                  </w:pPr>
                  <w:r w:rsidRPr="00DE3E01">
                    <w:rPr>
                      <w:rFonts w:ascii="Arial" w:hAnsi="Arial" w:cs="Arial"/>
                    </w:rPr>
                    <w:t>804</w:t>
                  </w:r>
                </w:p>
              </w:tc>
              <w:tc>
                <w:tcPr>
                  <w:tcW w:w="740" w:type="dxa"/>
                  <w:shd w:val="clear" w:color="auto" w:fill="auto"/>
                  <w:vAlign w:val="bottom"/>
                  <w:hideMark/>
                </w:tcPr>
                <w:p w14:paraId="5FFB7E26"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4E236B58" w14:textId="77777777" w:rsidR="00B771D9" w:rsidRPr="00DE3E01" w:rsidRDefault="00B771D9" w:rsidP="00B771D9">
                  <w:pPr>
                    <w:jc w:val="right"/>
                    <w:rPr>
                      <w:rFonts w:ascii="Arial" w:hAnsi="Arial" w:cs="Arial"/>
                      <w:b/>
                      <w:bCs/>
                    </w:rPr>
                  </w:pPr>
                  <w:r w:rsidRPr="00DE3E01">
                    <w:rPr>
                      <w:rFonts w:ascii="Arial" w:hAnsi="Arial" w:cs="Arial"/>
                      <w:b/>
                      <w:bCs/>
                    </w:rPr>
                    <w:t>72.34</w:t>
                  </w:r>
                </w:p>
              </w:tc>
            </w:tr>
            <w:tr w:rsidR="00B771D9" w:rsidRPr="00DE3E01" w14:paraId="4F228657" w14:textId="77777777" w:rsidTr="00B87A1F">
              <w:trPr>
                <w:trHeight w:val="280"/>
              </w:trPr>
              <w:tc>
                <w:tcPr>
                  <w:tcW w:w="2200" w:type="dxa"/>
                  <w:shd w:val="clear" w:color="auto" w:fill="auto"/>
                  <w:vAlign w:val="bottom"/>
                  <w:hideMark/>
                </w:tcPr>
                <w:p w14:paraId="264958ED" w14:textId="0E6227C6" w:rsidR="00B771D9" w:rsidRPr="00DE3E01" w:rsidRDefault="00B771D9" w:rsidP="00B771D9">
                  <w:pPr>
                    <w:rPr>
                      <w:rFonts w:ascii="Arial" w:hAnsi="Arial" w:cs="Arial"/>
                    </w:rPr>
                  </w:pPr>
                  <w:r w:rsidRPr="00DE3E01">
                    <w:rPr>
                      <w:rFonts w:ascii="Arial" w:hAnsi="Arial" w:cs="Arial"/>
                    </w:rPr>
                    <w:t>EON (? overpayment)</w:t>
                  </w:r>
                </w:p>
              </w:tc>
              <w:tc>
                <w:tcPr>
                  <w:tcW w:w="740" w:type="dxa"/>
                  <w:shd w:val="clear" w:color="auto" w:fill="auto"/>
                  <w:vAlign w:val="bottom"/>
                  <w:hideMark/>
                </w:tcPr>
                <w:p w14:paraId="66E5315F" w14:textId="77777777" w:rsidR="00B771D9" w:rsidRPr="00DE3E01" w:rsidRDefault="00B771D9" w:rsidP="00B771D9">
                  <w:pPr>
                    <w:jc w:val="right"/>
                    <w:rPr>
                      <w:rFonts w:ascii="Arial" w:hAnsi="Arial" w:cs="Arial"/>
                    </w:rPr>
                  </w:pPr>
                  <w:r w:rsidRPr="00DE3E01">
                    <w:rPr>
                      <w:rFonts w:ascii="Arial" w:hAnsi="Arial" w:cs="Arial"/>
                    </w:rPr>
                    <w:t>805</w:t>
                  </w:r>
                </w:p>
              </w:tc>
              <w:tc>
                <w:tcPr>
                  <w:tcW w:w="740" w:type="dxa"/>
                  <w:shd w:val="clear" w:color="auto" w:fill="auto"/>
                  <w:vAlign w:val="bottom"/>
                  <w:hideMark/>
                </w:tcPr>
                <w:p w14:paraId="01A3E8F9"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082D5BAC" w14:textId="77777777" w:rsidR="00B771D9" w:rsidRPr="00DE3E01" w:rsidRDefault="00B771D9" w:rsidP="00B771D9">
                  <w:pPr>
                    <w:jc w:val="right"/>
                    <w:rPr>
                      <w:rFonts w:ascii="Arial" w:hAnsi="Arial" w:cs="Arial"/>
                      <w:b/>
                      <w:bCs/>
                    </w:rPr>
                  </w:pPr>
                  <w:r w:rsidRPr="00DE3E01">
                    <w:rPr>
                      <w:rFonts w:ascii="Arial" w:hAnsi="Arial" w:cs="Arial"/>
                      <w:b/>
                      <w:bCs/>
                    </w:rPr>
                    <w:t>72.34</w:t>
                  </w:r>
                </w:p>
              </w:tc>
            </w:tr>
            <w:tr w:rsidR="00B771D9" w:rsidRPr="00DE3E01" w14:paraId="3BC66232" w14:textId="77777777" w:rsidTr="00B87A1F">
              <w:trPr>
                <w:trHeight w:val="280"/>
              </w:trPr>
              <w:tc>
                <w:tcPr>
                  <w:tcW w:w="2200" w:type="dxa"/>
                  <w:shd w:val="clear" w:color="auto" w:fill="auto"/>
                  <w:vAlign w:val="bottom"/>
                  <w:hideMark/>
                </w:tcPr>
                <w:p w14:paraId="7A888710" w14:textId="4308C1A1" w:rsidR="00B771D9" w:rsidRPr="00DE3E01" w:rsidRDefault="00B771D9" w:rsidP="00B771D9">
                  <w:pPr>
                    <w:rPr>
                      <w:rFonts w:ascii="Arial" w:hAnsi="Arial" w:cs="Arial"/>
                    </w:rPr>
                  </w:pPr>
                  <w:r w:rsidRPr="00DE3E01">
                    <w:rPr>
                      <w:rFonts w:ascii="Arial" w:hAnsi="Arial" w:cs="Arial"/>
                    </w:rPr>
                    <w:t>DNH Contracts (bin emptying)</w:t>
                  </w:r>
                </w:p>
              </w:tc>
              <w:tc>
                <w:tcPr>
                  <w:tcW w:w="740" w:type="dxa"/>
                  <w:shd w:val="clear" w:color="auto" w:fill="auto"/>
                  <w:vAlign w:val="bottom"/>
                  <w:hideMark/>
                </w:tcPr>
                <w:p w14:paraId="62B27609" w14:textId="77777777" w:rsidR="00B771D9" w:rsidRPr="00DE3E01" w:rsidRDefault="00B771D9" w:rsidP="00B771D9">
                  <w:pPr>
                    <w:jc w:val="right"/>
                    <w:rPr>
                      <w:rFonts w:ascii="Arial" w:hAnsi="Arial" w:cs="Arial"/>
                    </w:rPr>
                  </w:pPr>
                  <w:r w:rsidRPr="00DE3E01">
                    <w:rPr>
                      <w:rFonts w:ascii="Arial" w:hAnsi="Arial" w:cs="Arial"/>
                    </w:rPr>
                    <w:t>806</w:t>
                  </w:r>
                </w:p>
              </w:tc>
              <w:tc>
                <w:tcPr>
                  <w:tcW w:w="740" w:type="dxa"/>
                  <w:shd w:val="clear" w:color="auto" w:fill="auto"/>
                  <w:vAlign w:val="bottom"/>
                  <w:hideMark/>
                </w:tcPr>
                <w:p w14:paraId="73670F9B"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53CEB36E" w14:textId="77777777" w:rsidR="00B771D9" w:rsidRPr="00DE3E01" w:rsidRDefault="00B771D9" w:rsidP="00B771D9">
                  <w:pPr>
                    <w:jc w:val="right"/>
                    <w:rPr>
                      <w:rFonts w:ascii="Arial" w:hAnsi="Arial" w:cs="Arial"/>
                      <w:b/>
                      <w:bCs/>
                    </w:rPr>
                  </w:pPr>
                  <w:r w:rsidRPr="00DE3E01">
                    <w:rPr>
                      <w:rFonts w:ascii="Arial" w:hAnsi="Arial" w:cs="Arial"/>
                      <w:b/>
                      <w:bCs/>
                    </w:rPr>
                    <w:t>43.20</w:t>
                  </w:r>
                </w:p>
              </w:tc>
            </w:tr>
            <w:tr w:rsidR="00B771D9" w:rsidRPr="00DE3E01" w14:paraId="5D3F3C21" w14:textId="77777777" w:rsidTr="00B87A1F">
              <w:trPr>
                <w:trHeight w:val="280"/>
              </w:trPr>
              <w:tc>
                <w:tcPr>
                  <w:tcW w:w="2200" w:type="dxa"/>
                  <w:shd w:val="clear" w:color="auto" w:fill="auto"/>
                  <w:vAlign w:val="bottom"/>
                  <w:hideMark/>
                </w:tcPr>
                <w:p w14:paraId="44B1ECD5" w14:textId="77777777" w:rsidR="00B771D9" w:rsidRPr="00DE3E01" w:rsidRDefault="00B771D9" w:rsidP="00B771D9">
                  <w:pPr>
                    <w:rPr>
                      <w:rFonts w:ascii="Arial" w:hAnsi="Arial" w:cs="Arial"/>
                    </w:rPr>
                  </w:pPr>
                  <w:r w:rsidRPr="00DE3E01">
                    <w:rPr>
                      <w:rFonts w:ascii="Arial" w:hAnsi="Arial" w:cs="Arial"/>
                    </w:rPr>
                    <w:t>DNH Contracts</w:t>
                  </w:r>
                </w:p>
              </w:tc>
              <w:tc>
                <w:tcPr>
                  <w:tcW w:w="740" w:type="dxa"/>
                  <w:shd w:val="clear" w:color="auto" w:fill="auto"/>
                  <w:vAlign w:val="bottom"/>
                  <w:hideMark/>
                </w:tcPr>
                <w:p w14:paraId="78D78AF5" w14:textId="77777777" w:rsidR="00B771D9" w:rsidRPr="00DE3E01" w:rsidRDefault="00B771D9" w:rsidP="00B771D9">
                  <w:pPr>
                    <w:jc w:val="right"/>
                    <w:rPr>
                      <w:rFonts w:ascii="Arial" w:hAnsi="Arial" w:cs="Arial"/>
                    </w:rPr>
                  </w:pPr>
                  <w:r w:rsidRPr="00DE3E01">
                    <w:rPr>
                      <w:rFonts w:ascii="Arial" w:hAnsi="Arial" w:cs="Arial"/>
                    </w:rPr>
                    <w:t>807</w:t>
                  </w:r>
                </w:p>
              </w:tc>
              <w:tc>
                <w:tcPr>
                  <w:tcW w:w="740" w:type="dxa"/>
                  <w:shd w:val="clear" w:color="auto" w:fill="auto"/>
                  <w:vAlign w:val="bottom"/>
                  <w:hideMark/>
                </w:tcPr>
                <w:p w14:paraId="7FFAC233"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51F91FA1" w14:textId="77777777" w:rsidR="00B771D9" w:rsidRPr="00DE3E01" w:rsidRDefault="00B771D9" w:rsidP="00B771D9">
                  <w:pPr>
                    <w:jc w:val="right"/>
                    <w:rPr>
                      <w:rFonts w:ascii="Arial" w:hAnsi="Arial" w:cs="Arial"/>
                      <w:b/>
                      <w:bCs/>
                    </w:rPr>
                  </w:pPr>
                  <w:r w:rsidRPr="00DE3E01">
                    <w:rPr>
                      <w:rFonts w:ascii="Arial" w:hAnsi="Arial" w:cs="Arial"/>
                      <w:b/>
                      <w:bCs/>
                    </w:rPr>
                    <w:t>43.20</w:t>
                  </w:r>
                </w:p>
              </w:tc>
            </w:tr>
            <w:tr w:rsidR="00B771D9" w:rsidRPr="00DE3E01" w14:paraId="1EA53D45" w14:textId="77777777" w:rsidTr="00B87A1F">
              <w:trPr>
                <w:trHeight w:val="280"/>
              </w:trPr>
              <w:tc>
                <w:tcPr>
                  <w:tcW w:w="2200" w:type="dxa"/>
                  <w:shd w:val="clear" w:color="auto" w:fill="auto"/>
                  <w:vAlign w:val="bottom"/>
                  <w:hideMark/>
                </w:tcPr>
                <w:p w14:paraId="5DF29341" w14:textId="77777777" w:rsidR="00B771D9" w:rsidRPr="00DE3E01" w:rsidRDefault="00B771D9" w:rsidP="00B771D9">
                  <w:pPr>
                    <w:rPr>
                      <w:rFonts w:ascii="Arial" w:hAnsi="Arial" w:cs="Arial"/>
                    </w:rPr>
                  </w:pPr>
                  <w:r w:rsidRPr="00DE3E01">
                    <w:rPr>
                      <w:rFonts w:ascii="Arial" w:hAnsi="Arial" w:cs="Arial"/>
                    </w:rPr>
                    <w:t>Clerk (April/May)</w:t>
                  </w:r>
                </w:p>
              </w:tc>
              <w:tc>
                <w:tcPr>
                  <w:tcW w:w="740" w:type="dxa"/>
                  <w:shd w:val="clear" w:color="auto" w:fill="auto"/>
                  <w:vAlign w:val="bottom"/>
                  <w:hideMark/>
                </w:tcPr>
                <w:p w14:paraId="3E081994" w14:textId="77777777" w:rsidR="00B771D9" w:rsidRPr="00DE3E01" w:rsidRDefault="00B771D9" w:rsidP="00B771D9">
                  <w:pPr>
                    <w:rPr>
                      <w:rFonts w:ascii="Arial" w:hAnsi="Arial" w:cs="Arial"/>
                    </w:rPr>
                  </w:pPr>
                </w:p>
              </w:tc>
              <w:tc>
                <w:tcPr>
                  <w:tcW w:w="740" w:type="dxa"/>
                  <w:shd w:val="clear" w:color="auto" w:fill="auto"/>
                  <w:vAlign w:val="bottom"/>
                  <w:hideMark/>
                </w:tcPr>
                <w:p w14:paraId="57CA0AFF" w14:textId="77777777" w:rsidR="00B771D9" w:rsidRPr="00DE3E01" w:rsidRDefault="00B771D9" w:rsidP="00B771D9">
                  <w:pPr>
                    <w:rPr>
                      <w:rFonts w:ascii="Arial" w:hAnsi="Arial" w:cs="Arial"/>
                    </w:rPr>
                  </w:pPr>
                </w:p>
              </w:tc>
              <w:tc>
                <w:tcPr>
                  <w:tcW w:w="1260" w:type="dxa"/>
                  <w:shd w:val="clear" w:color="auto" w:fill="auto"/>
                  <w:vAlign w:val="bottom"/>
                  <w:hideMark/>
                </w:tcPr>
                <w:p w14:paraId="7D14B65E" w14:textId="77777777" w:rsidR="00B771D9" w:rsidRPr="00DE3E01" w:rsidRDefault="00B771D9" w:rsidP="00B771D9">
                  <w:pPr>
                    <w:jc w:val="right"/>
                    <w:rPr>
                      <w:rFonts w:ascii="Arial" w:hAnsi="Arial" w:cs="Arial"/>
                      <w:b/>
                      <w:bCs/>
                    </w:rPr>
                  </w:pPr>
                  <w:r w:rsidRPr="00DE3E01">
                    <w:rPr>
                      <w:rFonts w:ascii="Arial" w:hAnsi="Arial" w:cs="Arial"/>
                      <w:b/>
                      <w:bCs/>
                    </w:rPr>
                    <w:t>204.12</w:t>
                  </w:r>
                </w:p>
              </w:tc>
            </w:tr>
            <w:tr w:rsidR="00B771D9" w:rsidRPr="00DE3E01" w14:paraId="32B92CCD" w14:textId="77777777" w:rsidTr="00B87A1F">
              <w:trPr>
                <w:trHeight w:val="280"/>
              </w:trPr>
              <w:tc>
                <w:tcPr>
                  <w:tcW w:w="2200" w:type="dxa"/>
                  <w:shd w:val="clear" w:color="auto" w:fill="auto"/>
                  <w:vAlign w:val="bottom"/>
                  <w:hideMark/>
                </w:tcPr>
                <w:p w14:paraId="442C4321" w14:textId="77777777" w:rsidR="00B771D9" w:rsidRPr="00DE3E01" w:rsidRDefault="00B771D9" w:rsidP="00B771D9">
                  <w:pPr>
                    <w:rPr>
                      <w:rFonts w:ascii="Arial" w:hAnsi="Arial" w:cs="Arial"/>
                    </w:rPr>
                  </w:pPr>
                  <w:r w:rsidRPr="00DE3E01">
                    <w:rPr>
                      <w:rFonts w:ascii="Arial" w:hAnsi="Arial" w:cs="Arial"/>
                    </w:rPr>
                    <w:t>HMRC</w:t>
                  </w:r>
                </w:p>
              </w:tc>
              <w:tc>
                <w:tcPr>
                  <w:tcW w:w="740" w:type="dxa"/>
                  <w:shd w:val="clear" w:color="auto" w:fill="auto"/>
                  <w:vAlign w:val="bottom"/>
                  <w:hideMark/>
                </w:tcPr>
                <w:p w14:paraId="71181244" w14:textId="77777777" w:rsidR="00B771D9" w:rsidRPr="00DE3E01" w:rsidRDefault="00B771D9" w:rsidP="00B771D9">
                  <w:pPr>
                    <w:rPr>
                      <w:rFonts w:ascii="Arial" w:hAnsi="Arial" w:cs="Arial"/>
                    </w:rPr>
                  </w:pPr>
                </w:p>
              </w:tc>
              <w:tc>
                <w:tcPr>
                  <w:tcW w:w="740" w:type="dxa"/>
                  <w:shd w:val="clear" w:color="auto" w:fill="auto"/>
                  <w:vAlign w:val="bottom"/>
                  <w:hideMark/>
                </w:tcPr>
                <w:p w14:paraId="4381AD45" w14:textId="77777777" w:rsidR="00B771D9" w:rsidRPr="00DE3E01" w:rsidRDefault="00B771D9" w:rsidP="00B771D9">
                  <w:pPr>
                    <w:rPr>
                      <w:rFonts w:ascii="Arial" w:hAnsi="Arial" w:cs="Arial"/>
                    </w:rPr>
                  </w:pPr>
                </w:p>
              </w:tc>
              <w:tc>
                <w:tcPr>
                  <w:tcW w:w="1260" w:type="dxa"/>
                  <w:shd w:val="clear" w:color="auto" w:fill="auto"/>
                  <w:vAlign w:val="bottom"/>
                  <w:hideMark/>
                </w:tcPr>
                <w:p w14:paraId="60E0FF90" w14:textId="77777777" w:rsidR="00B771D9" w:rsidRPr="00DE3E01" w:rsidRDefault="00B771D9" w:rsidP="00B771D9">
                  <w:pPr>
                    <w:jc w:val="right"/>
                    <w:rPr>
                      <w:rFonts w:ascii="Arial" w:hAnsi="Arial" w:cs="Arial"/>
                      <w:b/>
                      <w:bCs/>
                    </w:rPr>
                  </w:pPr>
                  <w:r w:rsidRPr="00DE3E01">
                    <w:rPr>
                      <w:rFonts w:ascii="Arial" w:hAnsi="Arial" w:cs="Arial"/>
                      <w:b/>
                      <w:bCs/>
                    </w:rPr>
                    <w:t>15.00</w:t>
                  </w:r>
                </w:p>
              </w:tc>
            </w:tr>
            <w:tr w:rsidR="00B771D9" w:rsidRPr="00DE3E01" w14:paraId="2631EA97" w14:textId="77777777" w:rsidTr="00B87A1F">
              <w:trPr>
                <w:trHeight w:val="280"/>
              </w:trPr>
              <w:tc>
                <w:tcPr>
                  <w:tcW w:w="2200" w:type="dxa"/>
                  <w:shd w:val="clear" w:color="auto" w:fill="auto"/>
                  <w:vAlign w:val="bottom"/>
                  <w:hideMark/>
                </w:tcPr>
                <w:p w14:paraId="04F8871F" w14:textId="77777777" w:rsidR="00B771D9" w:rsidRPr="00DE3E01" w:rsidRDefault="00B771D9" w:rsidP="00B771D9">
                  <w:pPr>
                    <w:rPr>
                      <w:rFonts w:ascii="Arial" w:hAnsi="Arial" w:cs="Arial"/>
                    </w:rPr>
                  </w:pPr>
                  <w:r w:rsidRPr="00DE3E01">
                    <w:rPr>
                      <w:rFonts w:ascii="Arial" w:hAnsi="Arial" w:cs="Arial"/>
                    </w:rPr>
                    <w:t>ICO (data protection)</w:t>
                  </w:r>
                </w:p>
              </w:tc>
              <w:tc>
                <w:tcPr>
                  <w:tcW w:w="740" w:type="dxa"/>
                  <w:shd w:val="clear" w:color="auto" w:fill="auto"/>
                  <w:vAlign w:val="bottom"/>
                  <w:hideMark/>
                </w:tcPr>
                <w:p w14:paraId="4D647126" w14:textId="77777777" w:rsidR="00B771D9" w:rsidRPr="00DE3E01" w:rsidRDefault="00B771D9" w:rsidP="00B771D9">
                  <w:pPr>
                    <w:jc w:val="right"/>
                    <w:rPr>
                      <w:rFonts w:ascii="Arial" w:hAnsi="Arial" w:cs="Arial"/>
                    </w:rPr>
                  </w:pPr>
                  <w:r w:rsidRPr="00DE3E01">
                    <w:rPr>
                      <w:rFonts w:ascii="Arial" w:hAnsi="Arial" w:cs="Arial"/>
                    </w:rPr>
                    <w:t>810</w:t>
                  </w:r>
                </w:p>
              </w:tc>
              <w:tc>
                <w:tcPr>
                  <w:tcW w:w="740" w:type="dxa"/>
                  <w:shd w:val="clear" w:color="auto" w:fill="auto"/>
                  <w:vAlign w:val="bottom"/>
                  <w:hideMark/>
                </w:tcPr>
                <w:p w14:paraId="2155A42F"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6D886FB2" w14:textId="77777777" w:rsidR="00B771D9" w:rsidRPr="00DE3E01" w:rsidRDefault="00B771D9" w:rsidP="00B771D9">
                  <w:pPr>
                    <w:jc w:val="right"/>
                    <w:rPr>
                      <w:rFonts w:ascii="Arial" w:hAnsi="Arial" w:cs="Arial"/>
                      <w:b/>
                      <w:bCs/>
                    </w:rPr>
                  </w:pPr>
                  <w:r w:rsidRPr="00DE3E01">
                    <w:rPr>
                      <w:rFonts w:ascii="Arial" w:hAnsi="Arial" w:cs="Arial"/>
                      <w:b/>
                      <w:bCs/>
                    </w:rPr>
                    <w:t>40.00</w:t>
                  </w:r>
                </w:p>
              </w:tc>
            </w:tr>
            <w:tr w:rsidR="00B771D9" w:rsidRPr="00DE3E01" w14:paraId="6D9F7B77" w14:textId="77777777" w:rsidTr="00B87A1F">
              <w:trPr>
                <w:trHeight w:val="280"/>
              </w:trPr>
              <w:tc>
                <w:tcPr>
                  <w:tcW w:w="2200" w:type="dxa"/>
                  <w:shd w:val="clear" w:color="auto" w:fill="auto"/>
                  <w:vAlign w:val="bottom"/>
                  <w:hideMark/>
                </w:tcPr>
                <w:p w14:paraId="64015E1F" w14:textId="15086659" w:rsidR="00B771D9" w:rsidRPr="00DE3E01" w:rsidRDefault="00B771D9" w:rsidP="00B771D9">
                  <w:pPr>
                    <w:rPr>
                      <w:rFonts w:ascii="Arial" w:hAnsi="Arial" w:cs="Arial"/>
                    </w:rPr>
                  </w:pPr>
                  <w:r w:rsidRPr="00DE3E01">
                    <w:rPr>
                      <w:rFonts w:ascii="Arial" w:hAnsi="Arial" w:cs="Arial"/>
                    </w:rPr>
                    <w:t>Conservation Society</w:t>
                  </w:r>
                  <w:r w:rsidR="00B87A1F" w:rsidRPr="00DE3E01">
                    <w:rPr>
                      <w:rFonts w:ascii="Arial" w:hAnsi="Arial" w:cs="Arial"/>
                    </w:rPr>
                    <w:t xml:space="preserve"> (WVC)</w:t>
                  </w:r>
                </w:p>
              </w:tc>
              <w:tc>
                <w:tcPr>
                  <w:tcW w:w="740" w:type="dxa"/>
                  <w:shd w:val="clear" w:color="auto" w:fill="auto"/>
                  <w:vAlign w:val="bottom"/>
                  <w:hideMark/>
                </w:tcPr>
                <w:p w14:paraId="2384BF1A" w14:textId="77777777" w:rsidR="00B771D9" w:rsidRPr="00DE3E01" w:rsidRDefault="00B771D9" w:rsidP="00B771D9">
                  <w:pPr>
                    <w:jc w:val="right"/>
                    <w:rPr>
                      <w:rFonts w:ascii="Arial" w:hAnsi="Arial" w:cs="Arial"/>
                    </w:rPr>
                  </w:pPr>
                  <w:r w:rsidRPr="00DE3E01">
                    <w:rPr>
                      <w:rFonts w:ascii="Arial" w:hAnsi="Arial" w:cs="Arial"/>
                    </w:rPr>
                    <w:t>811</w:t>
                  </w:r>
                </w:p>
              </w:tc>
              <w:tc>
                <w:tcPr>
                  <w:tcW w:w="740" w:type="dxa"/>
                  <w:shd w:val="clear" w:color="auto" w:fill="auto"/>
                  <w:vAlign w:val="bottom"/>
                  <w:hideMark/>
                </w:tcPr>
                <w:p w14:paraId="36A41B3E"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50B5E859" w14:textId="77777777" w:rsidR="00B771D9" w:rsidRPr="00DE3E01" w:rsidRDefault="00B771D9" w:rsidP="00B771D9">
                  <w:pPr>
                    <w:jc w:val="right"/>
                    <w:rPr>
                      <w:rFonts w:ascii="Arial" w:hAnsi="Arial" w:cs="Arial"/>
                      <w:b/>
                      <w:bCs/>
                    </w:rPr>
                  </w:pPr>
                  <w:r w:rsidRPr="00DE3E01">
                    <w:rPr>
                      <w:rFonts w:ascii="Arial" w:hAnsi="Arial" w:cs="Arial"/>
                      <w:b/>
                      <w:bCs/>
                    </w:rPr>
                    <w:t>800.00</w:t>
                  </w:r>
                </w:p>
              </w:tc>
            </w:tr>
            <w:tr w:rsidR="00B771D9" w:rsidRPr="00DE3E01" w14:paraId="4852A607" w14:textId="77777777" w:rsidTr="00B87A1F">
              <w:trPr>
                <w:trHeight w:val="280"/>
              </w:trPr>
              <w:tc>
                <w:tcPr>
                  <w:tcW w:w="2200" w:type="dxa"/>
                  <w:shd w:val="clear" w:color="auto" w:fill="auto"/>
                  <w:vAlign w:val="bottom"/>
                  <w:hideMark/>
                </w:tcPr>
                <w:p w14:paraId="1A507BF8" w14:textId="77777777" w:rsidR="00B771D9" w:rsidRPr="00DE3E01" w:rsidRDefault="00B771D9" w:rsidP="00B771D9">
                  <w:pPr>
                    <w:rPr>
                      <w:rFonts w:ascii="Arial" w:hAnsi="Arial" w:cs="Arial"/>
                    </w:rPr>
                  </w:pPr>
                  <w:r w:rsidRPr="00DE3E01">
                    <w:rPr>
                      <w:rFonts w:ascii="Arial" w:hAnsi="Arial" w:cs="Arial"/>
                    </w:rPr>
                    <w:t>Wicken PCC</w:t>
                  </w:r>
                </w:p>
              </w:tc>
              <w:tc>
                <w:tcPr>
                  <w:tcW w:w="740" w:type="dxa"/>
                  <w:shd w:val="clear" w:color="auto" w:fill="auto"/>
                  <w:vAlign w:val="bottom"/>
                  <w:hideMark/>
                </w:tcPr>
                <w:p w14:paraId="1CB096C3" w14:textId="77777777" w:rsidR="00B771D9" w:rsidRPr="00DE3E01" w:rsidRDefault="00B771D9" w:rsidP="00B771D9">
                  <w:pPr>
                    <w:jc w:val="right"/>
                    <w:rPr>
                      <w:rFonts w:ascii="Arial" w:hAnsi="Arial" w:cs="Arial"/>
                    </w:rPr>
                  </w:pPr>
                  <w:r w:rsidRPr="00DE3E01">
                    <w:rPr>
                      <w:rFonts w:ascii="Arial" w:hAnsi="Arial" w:cs="Arial"/>
                    </w:rPr>
                    <w:t>812</w:t>
                  </w:r>
                </w:p>
              </w:tc>
              <w:tc>
                <w:tcPr>
                  <w:tcW w:w="740" w:type="dxa"/>
                  <w:shd w:val="clear" w:color="auto" w:fill="auto"/>
                  <w:vAlign w:val="bottom"/>
                  <w:hideMark/>
                </w:tcPr>
                <w:p w14:paraId="3D947D20"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0490F6A4" w14:textId="77777777" w:rsidR="00B771D9" w:rsidRPr="00DE3E01" w:rsidRDefault="00B771D9" w:rsidP="00B771D9">
                  <w:pPr>
                    <w:jc w:val="right"/>
                    <w:rPr>
                      <w:rFonts w:ascii="Arial" w:hAnsi="Arial" w:cs="Arial"/>
                      <w:b/>
                      <w:bCs/>
                    </w:rPr>
                  </w:pPr>
                  <w:r w:rsidRPr="00DE3E01">
                    <w:rPr>
                      <w:rFonts w:ascii="Arial" w:hAnsi="Arial" w:cs="Arial"/>
                      <w:b/>
                      <w:bCs/>
                    </w:rPr>
                    <w:t>500.00</w:t>
                  </w:r>
                </w:p>
              </w:tc>
            </w:tr>
            <w:tr w:rsidR="00B771D9" w:rsidRPr="00DE3E01" w14:paraId="6DCA70BF" w14:textId="77777777" w:rsidTr="00B87A1F">
              <w:trPr>
                <w:trHeight w:val="280"/>
              </w:trPr>
              <w:tc>
                <w:tcPr>
                  <w:tcW w:w="2200" w:type="dxa"/>
                  <w:shd w:val="clear" w:color="auto" w:fill="auto"/>
                  <w:vAlign w:val="bottom"/>
                  <w:hideMark/>
                </w:tcPr>
                <w:p w14:paraId="25B83A14" w14:textId="77777777" w:rsidR="00B771D9" w:rsidRPr="00DE3E01" w:rsidRDefault="00B771D9" w:rsidP="00B771D9">
                  <w:pPr>
                    <w:rPr>
                      <w:rFonts w:ascii="Arial" w:hAnsi="Arial" w:cs="Arial"/>
                    </w:rPr>
                  </w:pPr>
                  <w:r w:rsidRPr="00DE3E01">
                    <w:rPr>
                      <w:rFonts w:ascii="Arial" w:hAnsi="Arial" w:cs="Arial"/>
                    </w:rPr>
                    <w:t>Sports Club</w:t>
                  </w:r>
                </w:p>
              </w:tc>
              <w:tc>
                <w:tcPr>
                  <w:tcW w:w="740" w:type="dxa"/>
                  <w:shd w:val="clear" w:color="auto" w:fill="auto"/>
                  <w:vAlign w:val="bottom"/>
                  <w:hideMark/>
                </w:tcPr>
                <w:p w14:paraId="2798DB72" w14:textId="77777777" w:rsidR="00B771D9" w:rsidRPr="00DE3E01" w:rsidRDefault="00B771D9" w:rsidP="00B771D9">
                  <w:pPr>
                    <w:jc w:val="right"/>
                    <w:rPr>
                      <w:rFonts w:ascii="Arial" w:hAnsi="Arial" w:cs="Arial"/>
                    </w:rPr>
                  </w:pPr>
                  <w:r w:rsidRPr="00DE3E01">
                    <w:rPr>
                      <w:rFonts w:ascii="Arial" w:hAnsi="Arial" w:cs="Arial"/>
                    </w:rPr>
                    <w:t>813</w:t>
                  </w:r>
                </w:p>
              </w:tc>
              <w:tc>
                <w:tcPr>
                  <w:tcW w:w="740" w:type="dxa"/>
                  <w:shd w:val="clear" w:color="auto" w:fill="auto"/>
                  <w:vAlign w:val="bottom"/>
                  <w:hideMark/>
                </w:tcPr>
                <w:p w14:paraId="2E277783"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3B20A0ED" w14:textId="77777777" w:rsidR="00B771D9" w:rsidRPr="00DE3E01" w:rsidRDefault="00B771D9" w:rsidP="00B771D9">
                  <w:pPr>
                    <w:jc w:val="right"/>
                    <w:rPr>
                      <w:rFonts w:ascii="Arial" w:hAnsi="Arial" w:cs="Arial"/>
                      <w:b/>
                      <w:bCs/>
                    </w:rPr>
                  </w:pPr>
                  <w:r w:rsidRPr="00DE3E01">
                    <w:rPr>
                      <w:rFonts w:ascii="Arial" w:hAnsi="Arial" w:cs="Arial"/>
                      <w:b/>
                      <w:bCs/>
                    </w:rPr>
                    <w:t>500.00</w:t>
                  </w:r>
                </w:p>
              </w:tc>
            </w:tr>
            <w:tr w:rsidR="00B771D9" w:rsidRPr="00DE3E01" w14:paraId="7FB96D23" w14:textId="77777777" w:rsidTr="00B87A1F">
              <w:trPr>
                <w:trHeight w:val="280"/>
              </w:trPr>
              <w:tc>
                <w:tcPr>
                  <w:tcW w:w="2200" w:type="dxa"/>
                  <w:shd w:val="clear" w:color="auto" w:fill="auto"/>
                  <w:vAlign w:val="bottom"/>
                  <w:hideMark/>
                </w:tcPr>
                <w:p w14:paraId="0A5448A0" w14:textId="1E9FA2AA" w:rsidR="00B771D9" w:rsidRPr="00DE3E01" w:rsidRDefault="00B771D9" w:rsidP="00B771D9">
                  <w:pPr>
                    <w:rPr>
                      <w:rFonts w:ascii="Arial" w:hAnsi="Arial" w:cs="Arial"/>
                    </w:rPr>
                  </w:pPr>
                  <w:r w:rsidRPr="00DE3E01">
                    <w:rPr>
                      <w:rFonts w:ascii="Arial" w:hAnsi="Arial" w:cs="Arial"/>
                    </w:rPr>
                    <w:t>J Robson (taxi)</w:t>
                  </w:r>
                </w:p>
              </w:tc>
              <w:tc>
                <w:tcPr>
                  <w:tcW w:w="740" w:type="dxa"/>
                  <w:shd w:val="clear" w:color="auto" w:fill="auto"/>
                  <w:vAlign w:val="bottom"/>
                  <w:hideMark/>
                </w:tcPr>
                <w:p w14:paraId="5E72D1B4" w14:textId="77777777" w:rsidR="00B771D9" w:rsidRPr="00DE3E01" w:rsidRDefault="00B771D9" w:rsidP="00B771D9">
                  <w:pPr>
                    <w:jc w:val="right"/>
                    <w:rPr>
                      <w:rFonts w:ascii="Arial" w:hAnsi="Arial" w:cs="Arial"/>
                    </w:rPr>
                  </w:pPr>
                  <w:r w:rsidRPr="00DE3E01">
                    <w:rPr>
                      <w:rFonts w:ascii="Arial" w:hAnsi="Arial" w:cs="Arial"/>
                    </w:rPr>
                    <w:t>814</w:t>
                  </w:r>
                </w:p>
              </w:tc>
              <w:tc>
                <w:tcPr>
                  <w:tcW w:w="740" w:type="dxa"/>
                  <w:shd w:val="clear" w:color="auto" w:fill="auto"/>
                  <w:vAlign w:val="bottom"/>
                  <w:hideMark/>
                </w:tcPr>
                <w:p w14:paraId="75E3CD57"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3F497279" w14:textId="77777777" w:rsidR="00B771D9" w:rsidRPr="00DE3E01" w:rsidRDefault="00B771D9" w:rsidP="00B771D9">
                  <w:pPr>
                    <w:jc w:val="right"/>
                    <w:rPr>
                      <w:rFonts w:ascii="Arial" w:hAnsi="Arial" w:cs="Arial"/>
                      <w:b/>
                      <w:bCs/>
                    </w:rPr>
                  </w:pPr>
                  <w:r w:rsidRPr="00DE3E01">
                    <w:rPr>
                      <w:rFonts w:ascii="Arial" w:hAnsi="Arial" w:cs="Arial"/>
                      <w:b/>
                      <w:bCs/>
                    </w:rPr>
                    <w:t>96.00</w:t>
                  </w:r>
                </w:p>
              </w:tc>
            </w:tr>
            <w:tr w:rsidR="00B771D9" w:rsidRPr="00DE3E01" w14:paraId="768E9FB1" w14:textId="77777777" w:rsidTr="00B87A1F">
              <w:trPr>
                <w:trHeight w:val="280"/>
              </w:trPr>
              <w:tc>
                <w:tcPr>
                  <w:tcW w:w="2200" w:type="dxa"/>
                  <w:shd w:val="clear" w:color="auto" w:fill="auto"/>
                  <w:vAlign w:val="bottom"/>
                  <w:hideMark/>
                </w:tcPr>
                <w:p w14:paraId="079CC81C" w14:textId="7DEECFAC" w:rsidR="00B771D9" w:rsidRPr="00DE3E01" w:rsidRDefault="00B771D9" w:rsidP="00B771D9">
                  <w:pPr>
                    <w:rPr>
                      <w:rFonts w:ascii="Arial" w:hAnsi="Arial" w:cs="Arial"/>
                    </w:rPr>
                  </w:pPr>
                  <w:r w:rsidRPr="00DE3E01">
                    <w:rPr>
                      <w:rFonts w:ascii="Arial" w:hAnsi="Arial" w:cs="Arial"/>
                    </w:rPr>
                    <w:t>Pixel Creations (website)</w:t>
                  </w:r>
                </w:p>
              </w:tc>
              <w:tc>
                <w:tcPr>
                  <w:tcW w:w="740" w:type="dxa"/>
                  <w:shd w:val="clear" w:color="auto" w:fill="auto"/>
                  <w:vAlign w:val="bottom"/>
                  <w:hideMark/>
                </w:tcPr>
                <w:p w14:paraId="24B59F55" w14:textId="77777777" w:rsidR="00B771D9" w:rsidRPr="00DE3E01" w:rsidRDefault="00B771D9" w:rsidP="00B771D9">
                  <w:pPr>
                    <w:jc w:val="right"/>
                    <w:rPr>
                      <w:rFonts w:ascii="Arial" w:hAnsi="Arial" w:cs="Arial"/>
                    </w:rPr>
                  </w:pPr>
                  <w:r w:rsidRPr="00DE3E01">
                    <w:rPr>
                      <w:rFonts w:ascii="Arial" w:hAnsi="Arial" w:cs="Arial"/>
                    </w:rPr>
                    <w:t>815</w:t>
                  </w:r>
                </w:p>
              </w:tc>
              <w:tc>
                <w:tcPr>
                  <w:tcW w:w="740" w:type="dxa"/>
                  <w:shd w:val="clear" w:color="auto" w:fill="auto"/>
                  <w:vAlign w:val="bottom"/>
                  <w:hideMark/>
                </w:tcPr>
                <w:p w14:paraId="66AE4C74"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47B7F068" w14:textId="77777777" w:rsidR="00B771D9" w:rsidRPr="00DE3E01" w:rsidRDefault="00B771D9" w:rsidP="00B771D9">
                  <w:pPr>
                    <w:jc w:val="right"/>
                    <w:rPr>
                      <w:rFonts w:ascii="Arial" w:hAnsi="Arial" w:cs="Arial"/>
                      <w:b/>
                      <w:bCs/>
                    </w:rPr>
                  </w:pPr>
                  <w:r w:rsidRPr="00DE3E01">
                    <w:rPr>
                      <w:rFonts w:ascii="Arial" w:hAnsi="Arial" w:cs="Arial"/>
                      <w:b/>
                      <w:bCs/>
                    </w:rPr>
                    <w:t>300.00</w:t>
                  </w:r>
                </w:p>
              </w:tc>
            </w:tr>
            <w:tr w:rsidR="00B771D9" w:rsidRPr="00DE3E01" w14:paraId="05631251" w14:textId="77777777" w:rsidTr="00B87A1F">
              <w:trPr>
                <w:trHeight w:val="560"/>
              </w:trPr>
              <w:tc>
                <w:tcPr>
                  <w:tcW w:w="2200" w:type="dxa"/>
                  <w:shd w:val="clear" w:color="auto" w:fill="auto"/>
                  <w:vAlign w:val="bottom"/>
                  <w:hideMark/>
                </w:tcPr>
                <w:p w14:paraId="5891484E" w14:textId="75AD5D5B" w:rsidR="00B771D9" w:rsidRPr="00DE3E01" w:rsidRDefault="00B771D9" w:rsidP="00B771D9">
                  <w:pPr>
                    <w:rPr>
                      <w:rFonts w:ascii="Arial" w:hAnsi="Arial" w:cs="Arial"/>
                    </w:rPr>
                  </w:pPr>
                  <w:r w:rsidRPr="00DE3E01">
                    <w:rPr>
                      <w:rFonts w:ascii="Arial" w:hAnsi="Arial" w:cs="Arial"/>
                    </w:rPr>
                    <w:t>Conservation Society</w:t>
                  </w:r>
                  <w:r w:rsidR="00B87A1F" w:rsidRPr="00DE3E01">
                    <w:rPr>
                      <w:rFonts w:ascii="Arial" w:hAnsi="Arial" w:cs="Arial"/>
                    </w:rPr>
                    <w:t xml:space="preserve"> (WVC)</w:t>
                  </w:r>
                  <w:r w:rsidRPr="00DE3E01">
                    <w:rPr>
                      <w:rFonts w:ascii="Arial" w:hAnsi="Arial" w:cs="Arial"/>
                    </w:rPr>
                    <w:t xml:space="preserve"> (1/2 x benches)</w:t>
                  </w:r>
                </w:p>
              </w:tc>
              <w:tc>
                <w:tcPr>
                  <w:tcW w:w="740" w:type="dxa"/>
                  <w:shd w:val="clear" w:color="auto" w:fill="auto"/>
                  <w:vAlign w:val="bottom"/>
                  <w:hideMark/>
                </w:tcPr>
                <w:p w14:paraId="588FADAE" w14:textId="77777777" w:rsidR="00B771D9" w:rsidRPr="00DE3E01" w:rsidRDefault="00B771D9" w:rsidP="00B771D9">
                  <w:pPr>
                    <w:jc w:val="right"/>
                    <w:rPr>
                      <w:rFonts w:ascii="Arial" w:hAnsi="Arial" w:cs="Arial"/>
                    </w:rPr>
                  </w:pPr>
                  <w:r w:rsidRPr="00DE3E01">
                    <w:rPr>
                      <w:rFonts w:ascii="Arial" w:hAnsi="Arial" w:cs="Arial"/>
                    </w:rPr>
                    <w:t>816</w:t>
                  </w:r>
                </w:p>
              </w:tc>
              <w:tc>
                <w:tcPr>
                  <w:tcW w:w="740" w:type="dxa"/>
                  <w:shd w:val="clear" w:color="auto" w:fill="auto"/>
                  <w:vAlign w:val="bottom"/>
                  <w:hideMark/>
                </w:tcPr>
                <w:p w14:paraId="1B06C1C8"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6D44D9C3" w14:textId="77777777" w:rsidR="00B771D9" w:rsidRPr="00DE3E01" w:rsidRDefault="00B771D9" w:rsidP="00B771D9">
                  <w:pPr>
                    <w:jc w:val="right"/>
                    <w:rPr>
                      <w:rFonts w:ascii="Arial" w:hAnsi="Arial" w:cs="Arial"/>
                      <w:b/>
                      <w:bCs/>
                    </w:rPr>
                  </w:pPr>
                  <w:r w:rsidRPr="00DE3E01">
                    <w:rPr>
                      <w:rFonts w:ascii="Arial" w:hAnsi="Arial" w:cs="Arial"/>
                      <w:b/>
                      <w:bCs/>
                    </w:rPr>
                    <w:t>585.00</w:t>
                  </w:r>
                </w:p>
              </w:tc>
            </w:tr>
            <w:tr w:rsidR="00B771D9" w:rsidRPr="00DE3E01" w14:paraId="0DA1CEBB" w14:textId="77777777" w:rsidTr="00B87A1F">
              <w:trPr>
                <w:trHeight w:val="560"/>
              </w:trPr>
              <w:tc>
                <w:tcPr>
                  <w:tcW w:w="2200" w:type="dxa"/>
                  <w:shd w:val="clear" w:color="auto" w:fill="auto"/>
                  <w:vAlign w:val="bottom"/>
                  <w:hideMark/>
                </w:tcPr>
                <w:p w14:paraId="44C2664C" w14:textId="77777777" w:rsidR="00B771D9" w:rsidRPr="00DE3E01" w:rsidRDefault="00B771D9" w:rsidP="00B771D9">
                  <w:pPr>
                    <w:rPr>
                      <w:rFonts w:ascii="Arial" w:hAnsi="Arial" w:cs="Arial"/>
                    </w:rPr>
                  </w:pPr>
                  <w:r w:rsidRPr="00DE3E01">
                    <w:rPr>
                      <w:rFonts w:ascii="Arial" w:hAnsi="Arial" w:cs="Arial"/>
                    </w:rPr>
                    <w:t xml:space="preserve">W H </w:t>
                  </w:r>
                  <w:proofErr w:type="spellStart"/>
                  <w:r w:rsidRPr="00DE3E01">
                    <w:rPr>
                      <w:rFonts w:ascii="Arial" w:hAnsi="Arial" w:cs="Arial"/>
                    </w:rPr>
                    <w:t>Ivens</w:t>
                  </w:r>
                  <w:proofErr w:type="spellEnd"/>
                  <w:r w:rsidRPr="00DE3E01">
                    <w:rPr>
                      <w:rFonts w:ascii="Arial" w:hAnsi="Arial" w:cs="Arial"/>
                    </w:rPr>
                    <w:t xml:space="preserve"> &amp; Son (maintenance)</w:t>
                  </w:r>
                </w:p>
              </w:tc>
              <w:tc>
                <w:tcPr>
                  <w:tcW w:w="740" w:type="dxa"/>
                  <w:shd w:val="clear" w:color="auto" w:fill="auto"/>
                  <w:vAlign w:val="bottom"/>
                  <w:hideMark/>
                </w:tcPr>
                <w:p w14:paraId="70DB4647" w14:textId="77777777" w:rsidR="00B771D9" w:rsidRPr="00DE3E01" w:rsidRDefault="00B771D9" w:rsidP="00B771D9">
                  <w:pPr>
                    <w:jc w:val="right"/>
                    <w:rPr>
                      <w:rFonts w:ascii="Arial" w:hAnsi="Arial" w:cs="Arial"/>
                    </w:rPr>
                  </w:pPr>
                  <w:r w:rsidRPr="00DE3E01">
                    <w:rPr>
                      <w:rFonts w:ascii="Arial" w:hAnsi="Arial" w:cs="Arial"/>
                    </w:rPr>
                    <w:t>817</w:t>
                  </w:r>
                </w:p>
              </w:tc>
              <w:tc>
                <w:tcPr>
                  <w:tcW w:w="740" w:type="dxa"/>
                  <w:shd w:val="clear" w:color="auto" w:fill="auto"/>
                  <w:vAlign w:val="bottom"/>
                  <w:hideMark/>
                </w:tcPr>
                <w:p w14:paraId="2723F560"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298926CA" w14:textId="77777777" w:rsidR="00B771D9" w:rsidRPr="00DE3E01" w:rsidRDefault="00B771D9" w:rsidP="00B771D9">
                  <w:pPr>
                    <w:jc w:val="right"/>
                    <w:rPr>
                      <w:rFonts w:ascii="Arial" w:hAnsi="Arial" w:cs="Arial"/>
                      <w:b/>
                      <w:bCs/>
                    </w:rPr>
                  </w:pPr>
                  <w:r w:rsidRPr="00DE3E01">
                    <w:rPr>
                      <w:rFonts w:ascii="Arial" w:hAnsi="Arial" w:cs="Arial"/>
                      <w:b/>
                      <w:bCs/>
                    </w:rPr>
                    <w:t>229.92</w:t>
                  </w:r>
                </w:p>
              </w:tc>
            </w:tr>
            <w:tr w:rsidR="00B771D9" w:rsidRPr="00DE3E01" w14:paraId="01A40FDB" w14:textId="77777777" w:rsidTr="00B87A1F">
              <w:trPr>
                <w:trHeight w:val="280"/>
              </w:trPr>
              <w:tc>
                <w:tcPr>
                  <w:tcW w:w="2200" w:type="dxa"/>
                  <w:shd w:val="clear" w:color="auto" w:fill="auto"/>
                  <w:vAlign w:val="bottom"/>
                  <w:hideMark/>
                </w:tcPr>
                <w:p w14:paraId="13848A04" w14:textId="77777777" w:rsidR="00B771D9" w:rsidRPr="00DE3E01" w:rsidRDefault="00B771D9" w:rsidP="00B771D9">
                  <w:pPr>
                    <w:rPr>
                      <w:rFonts w:ascii="Arial" w:hAnsi="Arial" w:cs="Arial"/>
                    </w:rPr>
                  </w:pPr>
                  <w:r w:rsidRPr="00DE3E01">
                    <w:rPr>
                      <w:rFonts w:ascii="Arial" w:hAnsi="Arial" w:cs="Arial"/>
                    </w:rPr>
                    <w:t xml:space="preserve">C </w:t>
                  </w:r>
                  <w:proofErr w:type="spellStart"/>
                  <w:r w:rsidRPr="00DE3E01">
                    <w:rPr>
                      <w:rFonts w:ascii="Arial" w:hAnsi="Arial" w:cs="Arial"/>
                    </w:rPr>
                    <w:t>Francklin</w:t>
                  </w:r>
                  <w:proofErr w:type="spellEnd"/>
                  <w:r w:rsidRPr="00DE3E01">
                    <w:rPr>
                      <w:rFonts w:ascii="Arial" w:hAnsi="Arial" w:cs="Arial"/>
                    </w:rPr>
                    <w:t xml:space="preserve"> (taxi)</w:t>
                  </w:r>
                </w:p>
              </w:tc>
              <w:tc>
                <w:tcPr>
                  <w:tcW w:w="740" w:type="dxa"/>
                  <w:shd w:val="clear" w:color="auto" w:fill="auto"/>
                  <w:vAlign w:val="bottom"/>
                  <w:hideMark/>
                </w:tcPr>
                <w:p w14:paraId="5EAF8A20" w14:textId="77777777" w:rsidR="00B771D9" w:rsidRPr="00DE3E01" w:rsidRDefault="00B771D9" w:rsidP="00B771D9">
                  <w:pPr>
                    <w:jc w:val="right"/>
                    <w:rPr>
                      <w:rFonts w:ascii="Arial" w:hAnsi="Arial" w:cs="Arial"/>
                    </w:rPr>
                  </w:pPr>
                  <w:r w:rsidRPr="00DE3E01">
                    <w:rPr>
                      <w:rFonts w:ascii="Arial" w:hAnsi="Arial" w:cs="Arial"/>
                    </w:rPr>
                    <w:t>818</w:t>
                  </w:r>
                </w:p>
              </w:tc>
              <w:tc>
                <w:tcPr>
                  <w:tcW w:w="740" w:type="dxa"/>
                  <w:shd w:val="clear" w:color="auto" w:fill="auto"/>
                  <w:vAlign w:val="bottom"/>
                  <w:hideMark/>
                </w:tcPr>
                <w:p w14:paraId="0F52E331"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79E2820C" w14:textId="77777777" w:rsidR="00B771D9" w:rsidRPr="00DE3E01" w:rsidRDefault="00B771D9" w:rsidP="00B771D9">
                  <w:pPr>
                    <w:jc w:val="right"/>
                    <w:rPr>
                      <w:rFonts w:ascii="Arial" w:hAnsi="Arial" w:cs="Arial"/>
                      <w:b/>
                      <w:bCs/>
                    </w:rPr>
                  </w:pPr>
                  <w:r w:rsidRPr="00DE3E01">
                    <w:rPr>
                      <w:rFonts w:ascii="Arial" w:hAnsi="Arial" w:cs="Arial"/>
                      <w:b/>
                      <w:bCs/>
                    </w:rPr>
                    <w:t>108.00</w:t>
                  </w:r>
                </w:p>
              </w:tc>
            </w:tr>
            <w:tr w:rsidR="00B771D9" w:rsidRPr="00DE3E01" w14:paraId="144AF63D" w14:textId="77777777" w:rsidTr="00B87A1F">
              <w:trPr>
                <w:trHeight w:val="280"/>
              </w:trPr>
              <w:tc>
                <w:tcPr>
                  <w:tcW w:w="2200" w:type="dxa"/>
                  <w:shd w:val="clear" w:color="auto" w:fill="auto"/>
                  <w:vAlign w:val="bottom"/>
                  <w:hideMark/>
                </w:tcPr>
                <w:p w14:paraId="0E010407" w14:textId="77777777" w:rsidR="00B771D9" w:rsidRPr="00DE3E01" w:rsidRDefault="00B771D9" w:rsidP="00B771D9">
                  <w:pPr>
                    <w:rPr>
                      <w:rFonts w:ascii="Arial" w:hAnsi="Arial" w:cs="Arial"/>
                    </w:rPr>
                  </w:pPr>
                  <w:r w:rsidRPr="00DE3E01">
                    <w:rPr>
                      <w:rFonts w:ascii="Arial" w:hAnsi="Arial" w:cs="Arial"/>
                    </w:rPr>
                    <w:t>EON</w:t>
                  </w:r>
                </w:p>
              </w:tc>
              <w:tc>
                <w:tcPr>
                  <w:tcW w:w="740" w:type="dxa"/>
                  <w:shd w:val="clear" w:color="auto" w:fill="auto"/>
                  <w:vAlign w:val="bottom"/>
                  <w:hideMark/>
                </w:tcPr>
                <w:p w14:paraId="58042E40" w14:textId="77777777" w:rsidR="00B771D9" w:rsidRPr="00DE3E01" w:rsidRDefault="00B771D9" w:rsidP="00B771D9">
                  <w:pPr>
                    <w:jc w:val="right"/>
                    <w:rPr>
                      <w:rFonts w:ascii="Arial" w:hAnsi="Arial" w:cs="Arial"/>
                    </w:rPr>
                  </w:pPr>
                  <w:r w:rsidRPr="00DE3E01">
                    <w:rPr>
                      <w:rFonts w:ascii="Arial" w:hAnsi="Arial" w:cs="Arial"/>
                    </w:rPr>
                    <w:t>819</w:t>
                  </w:r>
                </w:p>
              </w:tc>
              <w:tc>
                <w:tcPr>
                  <w:tcW w:w="740" w:type="dxa"/>
                  <w:shd w:val="clear" w:color="auto" w:fill="auto"/>
                  <w:vAlign w:val="bottom"/>
                  <w:hideMark/>
                </w:tcPr>
                <w:p w14:paraId="336F2AF3"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4ACF7867" w14:textId="77777777" w:rsidR="00B771D9" w:rsidRPr="00DE3E01" w:rsidRDefault="00B771D9" w:rsidP="00B771D9">
                  <w:pPr>
                    <w:jc w:val="right"/>
                    <w:rPr>
                      <w:rFonts w:ascii="Arial" w:hAnsi="Arial" w:cs="Arial"/>
                      <w:b/>
                      <w:bCs/>
                    </w:rPr>
                  </w:pPr>
                  <w:r w:rsidRPr="00DE3E01">
                    <w:rPr>
                      <w:rFonts w:ascii="Arial" w:hAnsi="Arial" w:cs="Arial"/>
                      <w:b/>
                      <w:bCs/>
                    </w:rPr>
                    <w:t>73.15</w:t>
                  </w:r>
                </w:p>
              </w:tc>
            </w:tr>
            <w:tr w:rsidR="00B771D9" w:rsidRPr="00DE3E01" w14:paraId="30D024E9" w14:textId="77777777" w:rsidTr="00B87A1F">
              <w:trPr>
                <w:trHeight w:val="560"/>
              </w:trPr>
              <w:tc>
                <w:tcPr>
                  <w:tcW w:w="2200" w:type="dxa"/>
                  <w:shd w:val="clear" w:color="auto" w:fill="auto"/>
                  <w:vAlign w:val="bottom"/>
                  <w:hideMark/>
                </w:tcPr>
                <w:p w14:paraId="1AD54E71" w14:textId="77777777" w:rsidR="00B771D9" w:rsidRPr="00DE3E01" w:rsidRDefault="00B771D9" w:rsidP="00B771D9">
                  <w:pPr>
                    <w:rPr>
                      <w:rFonts w:ascii="Arial" w:hAnsi="Arial" w:cs="Arial"/>
                    </w:rPr>
                  </w:pPr>
                  <w:r w:rsidRPr="00DE3E01">
                    <w:rPr>
                      <w:rFonts w:ascii="Arial" w:hAnsi="Arial" w:cs="Arial"/>
                    </w:rPr>
                    <w:t>DNH Contracts (+ poo bags)</w:t>
                  </w:r>
                </w:p>
              </w:tc>
              <w:tc>
                <w:tcPr>
                  <w:tcW w:w="740" w:type="dxa"/>
                  <w:shd w:val="clear" w:color="auto" w:fill="auto"/>
                  <w:vAlign w:val="bottom"/>
                  <w:hideMark/>
                </w:tcPr>
                <w:p w14:paraId="042EF515" w14:textId="77777777" w:rsidR="00B771D9" w:rsidRPr="00DE3E01" w:rsidRDefault="00B771D9" w:rsidP="00B771D9">
                  <w:pPr>
                    <w:jc w:val="right"/>
                    <w:rPr>
                      <w:rFonts w:ascii="Arial" w:hAnsi="Arial" w:cs="Arial"/>
                    </w:rPr>
                  </w:pPr>
                  <w:r w:rsidRPr="00DE3E01">
                    <w:rPr>
                      <w:rFonts w:ascii="Arial" w:hAnsi="Arial" w:cs="Arial"/>
                    </w:rPr>
                    <w:t>820</w:t>
                  </w:r>
                </w:p>
              </w:tc>
              <w:tc>
                <w:tcPr>
                  <w:tcW w:w="740" w:type="dxa"/>
                  <w:shd w:val="clear" w:color="auto" w:fill="auto"/>
                  <w:vAlign w:val="bottom"/>
                  <w:hideMark/>
                </w:tcPr>
                <w:p w14:paraId="187CEAAB"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0B4352E7" w14:textId="77777777" w:rsidR="00B771D9" w:rsidRPr="00DE3E01" w:rsidRDefault="00B771D9" w:rsidP="00B771D9">
                  <w:pPr>
                    <w:jc w:val="right"/>
                    <w:rPr>
                      <w:rFonts w:ascii="Arial" w:hAnsi="Arial" w:cs="Arial"/>
                      <w:b/>
                      <w:bCs/>
                    </w:rPr>
                  </w:pPr>
                  <w:r w:rsidRPr="00DE3E01">
                    <w:rPr>
                      <w:rFonts w:ascii="Arial" w:hAnsi="Arial" w:cs="Arial"/>
                      <w:b/>
                      <w:bCs/>
                    </w:rPr>
                    <w:t>96.59</w:t>
                  </w:r>
                </w:p>
              </w:tc>
            </w:tr>
            <w:tr w:rsidR="00B771D9" w:rsidRPr="00DE3E01" w14:paraId="10878E80" w14:textId="77777777" w:rsidTr="00B87A1F">
              <w:trPr>
                <w:trHeight w:val="840"/>
              </w:trPr>
              <w:tc>
                <w:tcPr>
                  <w:tcW w:w="2200" w:type="dxa"/>
                  <w:shd w:val="clear" w:color="auto" w:fill="auto"/>
                  <w:vAlign w:val="bottom"/>
                  <w:hideMark/>
                </w:tcPr>
                <w:p w14:paraId="3C24D2F0" w14:textId="77777777" w:rsidR="00B771D9" w:rsidRPr="00DE3E01" w:rsidRDefault="00B771D9" w:rsidP="00B771D9">
                  <w:pPr>
                    <w:rPr>
                      <w:rFonts w:ascii="Arial" w:hAnsi="Arial" w:cs="Arial"/>
                    </w:rPr>
                  </w:pPr>
                  <w:r w:rsidRPr="00DE3E01">
                    <w:rPr>
                      <w:rFonts w:ascii="Arial" w:hAnsi="Arial" w:cs="Arial"/>
                    </w:rPr>
                    <w:t>SNAST (Neighbourhood watch)</w:t>
                  </w:r>
                </w:p>
              </w:tc>
              <w:tc>
                <w:tcPr>
                  <w:tcW w:w="740" w:type="dxa"/>
                  <w:shd w:val="clear" w:color="auto" w:fill="auto"/>
                  <w:vAlign w:val="bottom"/>
                  <w:hideMark/>
                </w:tcPr>
                <w:p w14:paraId="6BBD2849" w14:textId="77777777" w:rsidR="00B771D9" w:rsidRPr="00DE3E01" w:rsidRDefault="00B771D9" w:rsidP="00B771D9">
                  <w:pPr>
                    <w:jc w:val="right"/>
                    <w:rPr>
                      <w:rFonts w:ascii="Arial" w:hAnsi="Arial" w:cs="Arial"/>
                    </w:rPr>
                  </w:pPr>
                  <w:r w:rsidRPr="00DE3E01">
                    <w:rPr>
                      <w:rFonts w:ascii="Arial" w:hAnsi="Arial" w:cs="Arial"/>
                    </w:rPr>
                    <w:t>821</w:t>
                  </w:r>
                </w:p>
              </w:tc>
              <w:tc>
                <w:tcPr>
                  <w:tcW w:w="740" w:type="dxa"/>
                  <w:shd w:val="clear" w:color="auto" w:fill="auto"/>
                  <w:vAlign w:val="bottom"/>
                  <w:hideMark/>
                </w:tcPr>
                <w:p w14:paraId="52BF7653"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162B2718" w14:textId="77777777" w:rsidR="00B771D9" w:rsidRPr="00DE3E01" w:rsidRDefault="00B771D9" w:rsidP="00B771D9">
                  <w:pPr>
                    <w:jc w:val="right"/>
                    <w:rPr>
                      <w:rFonts w:ascii="Arial" w:hAnsi="Arial" w:cs="Arial"/>
                      <w:b/>
                      <w:bCs/>
                    </w:rPr>
                  </w:pPr>
                  <w:r w:rsidRPr="00DE3E01">
                    <w:rPr>
                      <w:rFonts w:ascii="Arial" w:hAnsi="Arial" w:cs="Arial"/>
                      <w:b/>
                      <w:bCs/>
                    </w:rPr>
                    <w:t>20.00</w:t>
                  </w:r>
                </w:p>
              </w:tc>
            </w:tr>
            <w:tr w:rsidR="00B771D9" w:rsidRPr="00DE3E01" w14:paraId="50854E32" w14:textId="77777777" w:rsidTr="00B87A1F">
              <w:trPr>
                <w:trHeight w:val="280"/>
              </w:trPr>
              <w:tc>
                <w:tcPr>
                  <w:tcW w:w="2200" w:type="dxa"/>
                  <w:shd w:val="clear" w:color="auto" w:fill="auto"/>
                  <w:vAlign w:val="bottom"/>
                  <w:hideMark/>
                </w:tcPr>
                <w:p w14:paraId="3B72829E" w14:textId="07367AD0" w:rsidR="00B771D9" w:rsidRPr="00DE3E01" w:rsidRDefault="00B771D9" w:rsidP="00B771D9">
                  <w:pPr>
                    <w:rPr>
                      <w:rFonts w:ascii="Arial" w:hAnsi="Arial" w:cs="Arial"/>
                    </w:rPr>
                  </w:pPr>
                  <w:r w:rsidRPr="00DE3E01">
                    <w:rPr>
                      <w:rFonts w:ascii="Arial" w:hAnsi="Arial" w:cs="Arial"/>
                    </w:rPr>
                    <w:t>BHIB Ltd</w:t>
                  </w:r>
                  <w:r w:rsidR="00B87A1F" w:rsidRPr="00DE3E01">
                    <w:rPr>
                      <w:rFonts w:ascii="Arial" w:hAnsi="Arial" w:cs="Arial"/>
                    </w:rPr>
                    <w:t xml:space="preserve"> (insurance)</w:t>
                  </w:r>
                </w:p>
              </w:tc>
              <w:tc>
                <w:tcPr>
                  <w:tcW w:w="740" w:type="dxa"/>
                  <w:shd w:val="clear" w:color="auto" w:fill="auto"/>
                  <w:vAlign w:val="bottom"/>
                  <w:hideMark/>
                </w:tcPr>
                <w:p w14:paraId="3309B121" w14:textId="77777777" w:rsidR="00B771D9" w:rsidRPr="00DE3E01" w:rsidRDefault="00B771D9" w:rsidP="00B771D9">
                  <w:pPr>
                    <w:jc w:val="right"/>
                    <w:rPr>
                      <w:rFonts w:ascii="Arial" w:hAnsi="Arial" w:cs="Arial"/>
                    </w:rPr>
                  </w:pPr>
                  <w:r w:rsidRPr="00DE3E01">
                    <w:rPr>
                      <w:rFonts w:ascii="Arial" w:hAnsi="Arial" w:cs="Arial"/>
                    </w:rPr>
                    <w:t>822</w:t>
                  </w:r>
                </w:p>
              </w:tc>
              <w:tc>
                <w:tcPr>
                  <w:tcW w:w="740" w:type="dxa"/>
                  <w:shd w:val="clear" w:color="auto" w:fill="auto"/>
                  <w:vAlign w:val="bottom"/>
                  <w:hideMark/>
                </w:tcPr>
                <w:p w14:paraId="15DD0EA4"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5C876046" w14:textId="77777777" w:rsidR="00B771D9" w:rsidRPr="00DE3E01" w:rsidRDefault="00B771D9" w:rsidP="00B771D9">
                  <w:pPr>
                    <w:jc w:val="right"/>
                    <w:rPr>
                      <w:rFonts w:ascii="Arial" w:hAnsi="Arial" w:cs="Arial"/>
                      <w:b/>
                      <w:bCs/>
                    </w:rPr>
                  </w:pPr>
                  <w:r w:rsidRPr="00DE3E01">
                    <w:rPr>
                      <w:rFonts w:ascii="Arial" w:hAnsi="Arial" w:cs="Arial"/>
                      <w:b/>
                      <w:bCs/>
                    </w:rPr>
                    <w:t>552.24</w:t>
                  </w:r>
                </w:p>
              </w:tc>
            </w:tr>
            <w:tr w:rsidR="00B771D9" w:rsidRPr="00DE3E01" w14:paraId="5D68C541" w14:textId="77777777" w:rsidTr="00B87A1F">
              <w:trPr>
                <w:trHeight w:val="560"/>
              </w:trPr>
              <w:tc>
                <w:tcPr>
                  <w:tcW w:w="2200" w:type="dxa"/>
                  <w:shd w:val="clear" w:color="auto" w:fill="auto"/>
                  <w:vAlign w:val="bottom"/>
                  <w:hideMark/>
                </w:tcPr>
                <w:p w14:paraId="2515BC2B" w14:textId="77777777" w:rsidR="00B771D9" w:rsidRPr="00DE3E01" w:rsidRDefault="00B771D9" w:rsidP="00B771D9">
                  <w:pPr>
                    <w:rPr>
                      <w:rFonts w:ascii="Arial" w:hAnsi="Arial" w:cs="Arial"/>
                    </w:rPr>
                  </w:pPr>
                  <w:r w:rsidRPr="00DE3E01">
                    <w:rPr>
                      <w:rFonts w:ascii="Arial" w:hAnsi="Arial" w:cs="Arial"/>
                    </w:rPr>
                    <w:t>DNH Contracts</w:t>
                  </w:r>
                </w:p>
              </w:tc>
              <w:tc>
                <w:tcPr>
                  <w:tcW w:w="740" w:type="dxa"/>
                  <w:shd w:val="clear" w:color="auto" w:fill="auto"/>
                  <w:vAlign w:val="bottom"/>
                  <w:hideMark/>
                </w:tcPr>
                <w:p w14:paraId="4DE07598" w14:textId="77777777" w:rsidR="00B771D9" w:rsidRPr="00DE3E01" w:rsidRDefault="00B771D9" w:rsidP="00B771D9">
                  <w:pPr>
                    <w:jc w:val="right"/>
                    <w:rPr>
                      <w:rFonts w:ascii="Arial" w:hAnsi="Arial" w:cs="Arial"/>
                    </w:rPr>
                  </w:pPr>
                  <w:r w:rsidRPr="00DE3E01">
                    <w:rPr>
                      <w:rFonts w:ascii="Arial" w:hAnsi="Arial" w:cs="Arial"/>
                    </w:rPr>
                    <w:t>823</w:t>
                  </w:r>
                </w:p>
              </w:tc>
              <w:tc>
                <w:tcPr>
                  <w:tcW w:w="740" w:type="dxa"/>
                  <w:shd w:val="clear" w:color="auto" w:fill="auto"/>
                  <w:vAlign w:val="bottom"/>
                  <w:hideMark/>
                </w:tcPr>
                <w:p w14:paraId="370C15FF"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65B49FF1" w14:textId="77777777" w:rsidR="00B771D9" w:rsidRPr="00DE3E01" w:rsidRDefault="00B771D9" w:rsidP="00B771D9">
                  <w:pPr>
                    <w:jc w:val="right"/>
                    <w:rPr>
                      <w:rFonts w:ascii="Arial" w:hAnsi="Arial" w:cs="Arial"/>
                      <w:b/>
                      <w:bCs/>
                    </w:rPr>
                  </w:pPr>
                  <w:r w:rsidRPr="00DE3E01">
                    <w:rPr>
                      <w:rFonts w:ascii="Arial" w:hAnsi="Arial" w:cs="Arial"/>
                      <w:b/>
                      <w:bCs/>
                    </w:rPr>
                    <w:t>86.40</w:t>
                  </w:r>
                </w:p>
              </w:tc>
            </w:tr>
            <w:tr w:rsidR="00B771D9" w:rsidRPr="00DE3E01" w14:paraId="5618B8E3" w14:textId="77777777" w:rsidTr="00B87A1F">
              <w:trPr>
                <w:trHeight w:val="280"/>
              </w:trPr>
              <w:tc>
                <w:tcPr>
                  <w:tcW w:w="2200" w:type="dxa"/>
                  <w:shd w:val="clear" w:color="auto" w:fill="auto"/>
                  <w:vAlign w:val="bottom"/>
                  <w:hideMark/>
                </w:tcPr>
                <w:p w14:paraId="17642D40" w14:textId="77777777" w:rsidR="00B771D9" w:rsidRPr="00DE3E01" w:rsidRDefault="00B771D9" w:rsidP="00B771D9">
                  <w:pPr>
                    <w:rPr>
                      <w:rFonts w:ascii="Arial" w:hAnsi="Arial" w:cs="Arial"/>
                    </w:rPr>
                  </w:pPr>
                  <w:r w:rsidRPr="00DE3E01">
                    <w:rPr>
                      <w:rFonts w:ascii="Arial" w:hAnsi="Arial" w:cs="Arial"/>
                    </w:rPr>
                    <w:t>EON</w:t>
                  </w:r>
                </w:p>
              </w:tc>
              <w:tc>
                <w:tcPr>
                  <w:tcW w:w="740" w:type="dxa"/>
                  <w:shd w:val="clear" w:color="auto" w:fill="auto"/>
                  <w:vAlign w:val="bottom"/>
                  <w:hideMark/>
                </w:tcPr>
                <w:p w14:paraId="7928B388" w14:textId="77777777" w:rsidR="00B771D9" w:rsidRPr="00DE3E01" w:rsidRDefault="00B771D9" w:rsidP="00B771D9">
                  <w:pPr>
                    <w:jc w:val="right"/>
                    <w:rPr>
                      <w:rFonts w:ascii="Arial" w:hAnsi="Arial" w:cs="Arial"/>
                    </w:rPr>
                  </w:pPr>
                  <w:r w:rsidRPr="00DE3E01">
                    <w:rPr>
                      <w:rFonts w:ascii="Arial" w:hAnsi="Arial" w:cs="Arial"/>
                    </w:rPr>
                    <w:t>824</w:t>
                  </w:r>
                </w:p>
              </w:tc>
              <w:tc>
                <w:tcPr>
                  <w:tcW w:w="740" w:type="dxa"/>
                  <w:shd w:val="clear" w:color="auto" w:fill="auto"/>
                  <w:vAlign w:val="bottom"/>
                  <w:hideMark/>
                </w:tcPr>
                <w:p w14:paraId="297C6CF5"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256CB2EB" w14:textId="77777777" w:rsidR="00B771D9" w:rsidRPr="00DE3E01" w:rsidRDefault="00B771D9" w:rsidP="00B771D9">
                  <w:pPr>
                    <w:jc w:val="right"/>
                    <w:rPr>
                      <w:rFonts w:ascii="Arial" w:hAnsi="Arial" w:cs="Arial"/>
                      <w:b/>
                      <w:bCs/>
                    </w:rPr>
                  </w:pPr>
                  <w:r w:rsidRPr="00DE3E01">
                    <w:rPr>
                      <w:rFonts w:ascii="Arial" w:hAnsi="Arial" w:cs="Arial"/>
                      <w:b/>
                      <w:bCs/>
                    </w:rPr>
                    <w:t>971.77</w:t>
                  </w:r>
                </w:p>
              </w:tc>
            </w:tr>
            <w:tr w:rsidR="00B771D9" w:rsidRPr="00DE3E01" w14:paraId="6C0ED3E5" w14:textId="77777777" w:rsidTr="00B87A1F">
              <w:trPr>
                <w:trHeight w:val="280"/>
              </w:trPr>
              <w:tc>
                <w:tcPr>
                  <w:tcW w:w="2200" w:type="dxa"/>
                  <w:shd w:val="clear" w:color="auto" w:fill="auto"/>
                  <w:vAlign w:val="bottom"/>
                  <w:hideMark/>
                </w:tcPr>
                <w:p w14:paraId="0D79BC4D" w14:textId="77777777" w:rsidR="00B771D9" w:rsidRPr="00DE3E01" w:rsidRDefault="00B771D9" w:rsidP="00B771D9">
                  <w:pPr>
                    <w:rPr>
                      <w:rFonts w:ascii="Arial" w:hAnsi="Arial" w:cs="Arial"/>
                    </w:rPr>
                  </w:pPr>
                  <w:r w:rsidRPr="00DE3E01">
                    <w:rPr>
                      <w:rFonts w:ascii="Arial" w:hAnsi="Arial" w:cs="Arial"/>
                    </w:rPr>
                    <w:t>DNH Contracts</w:t>
                  </w:r>
                </w:p>
              </w:tc>
              <w:tc>
                <w:tcPr>
                  <w:tcW w:w="740" w:type="dxa"/>
                  <w:shd w:val="clear" w:color="auto" w:fill="auto"/>
                  <w:vAlign w:val="bottom"/>
                  <w:hideMark/>
                </w:tcPr>
                <w:p w14:paraId="123995AA" w14:textId="77777777" w:rsidR="00B771D9" w:rsidRPr="00DE3E01" w:rsidRDefault="00B771D9" w:rsidP="00B771D9">
                  <w:pPr>
                    <w:jc w:val="right"/>
                    <w:rPr>
                      <w:rFonts w:ascii="Arial" w:hAnsi="Arial" w:cs="Arial"/>
                    </w:rPr>
                  </w:pPr>
                  <w:r w:rsidRPr="00DE3E01">
                    <w:rPr>
                      <w:rFonts w:ascii="Arial" w:hAnsi="Arial" w:cs="Arial"/>
                    </w:rPr>
                    <w:t>825</w:t>
                  </w:r>
                </w:p>
              </w:tc>
              <w:tc>
                <w:tcPr>
                  <w:tcW w:w="740" w:type="dxa"/>
                  <w:shd w:val="clear" w:color="auto" w:fill="auto"/>
                  <w:vAlign w:val="bottom"/>
                  <w:hideMark/>
                </w:tcPr>
                <w:p w14:paraId="462F5D5E"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221DCB59" w14:textId="77777777" w:rsidR="00B771D9" w:rsidRPr="00DE3E01" w:rsidRDefault="00B771D9" w:rsidP="00B771D9">
                  <w:pPr>
                    <w:jc w:val="right"/>
                    <w:rPr>
                      <w:rFonts w:ascii="Arial" w:hAnsi="Arial" w:cs="Arial"/>
                      <w:b/>
                      <w:bCs/>
                    </w:rPr>
                  </w:pPr>
                  <w:r w:rsidRPr="00DE3E01">
                    <w:rPr>
                      <w:rFonts w:ascii="Arial" w:hAnsi="Arial" w:cs="Arial"/>
                      <w:b/>
                      <w:bCs/>
                    </w:rPr>
                    <w:t>43.20</w:t>
                  </w:r>
                </w:p>
              </w:tc>
            </w:tr>
            <w:tr w:rsidR="00B771D9" w:rsidRPr="00DE3E01" w14:paraId="2FED2F34" w14:textId="77777777" w:rsidTr="00B87A1F">
              <w:trPr>
                <w:trHeight w:val="280"/>
              </w:trPr>
              <w:tc>
                <w:tcPr>
                  <w:tcW w:w="2200" w:type="dxa"/>
                  <w:shd w:val="clear" w:color="auto" w:fill="auto"/>
                  <w:vAlign w:val="bottom"/>
                  <w:hideMark/>
                </w:tcPr>
                <w:p w14:paraId="0FE3EBBC" w14:textId="77777777" w:rsidR="00B771D9" w:rsidRPr="00DE3E01" w:rsidRDefault="00B771D9" w:rsidP="00B771D9">
                  <w:pPr>
                    <w:rPr>
                      <w:rFonts w:ascii="Arial" w:hAnsi="Arial" w:cs="Arial"/>
                    </w:rPr>
                  </w:pPr>
                  <w:r w:rsidRPr="00DE3E01">
                    <w:rPr>
                      <w:rFonts w:ascii="Arial" w:hAnsi="Arial" w:cs="Arial"/>
                    </w:rPr>
                    <w:t>J Robson</w:t>
                  </w:r>
                </w:p>
              </w:tc>
              <w:tc>
                <w:tcPr>
                  <w:tcW w:w="740" w:type="dxa"/>
                  <w:shd w:val="clear" w:color="auto" w:fill="auto"/>
                  <w:vAlign w:val="bottom"/>
                  <w:hideMark/>
                </w:tcPr>
                <w:p w14:paraId="35D7425F" w14:textId="77777777" w:rsidR="00B771D9" w:rsidRPr="00DE3E01" w:rsidRDefault="00B771D9" w:rsidP="00B771D9">
                  <w:pPr>
                    <w:jc w:val="right"/>
                    <w:rPr>
                      <w:rFonts w:ascii="Arial" w:hAnsi="Arial" w:cs="Arial"/>
                    </w:rPr>
                  </w:pPr>
                  <w:r w:rsidRPr="00DE3E01">
                    <w:rPr>
                      <w:rFonts w:ascii="Arial" w:hAnsi="Arial" w:cs="Arial"/>
                    </w:rPr>
                    <w:t>826</w:t>
                  </w:r>
                </w:p>
              </w:tc>
              <w:tc>
                <w:tcPr>
                  <w:tcW w:w="740" w:type="dxa"/>
                  <w:shd w:val="clear" w:color="auto" w:fill="auto"/>
                  <w:vAlign w:val="bottom"/>
                  <w:hideMark/>
                </w:tcPr>
                <w:p w14:paraId="1E19FD65" w14:textId="77777777" w:rsidR="00B771D9" w:rsidRPr="00DE3E01" w:rsidRDefault="00B771D9" w:rsidP="00B771D9">
                  <w:pPr>
                    <w:jc w:val="right"/>
                    <w:rPr>
                      <w:rFonts w:ascii="Arial" w:hAnsi="Arial" w:cs="Arial"/>
                    </w:rPr>
                  </w:pPr>
                </w:p>
              </w:tc>
              <w:tc>
                <w:tcPr>
                  <w:tcW w:w="1260" w:type="dxa"/>
                  <w:shd w:val="clear" w:color="auto" w:fill="auto"/>
                  <w:vAlign w:val="bottom"/>
                  <w:hideMark/>
                </w:tcPr>
                <w:p w14:paraId="661ADF16" w14:textId="77777777" w:rsidR="00B771D9" w:rsidRPr="00DE3E01" w:rsidRDefault="00B771D9" w:rsidP="00B771D9">
                  <w:pPr>
                    <w:jc w:val="right"/>
                    <w:rPr>
                      <w:rFonts w:ascii="Arial" w:hAnsi="Arial" w:cs="Arial"/>
                      <w:b/>
                      <w:bCs/>
                    </w:rPr>
                  </w:pPr>
                  <w:r w:rsidRPr="00DE3E01">
                    <w:rPr>
                      <w:rFonts w:ascii="Arial" w:hAnsi="Arial" w:cs="Arial"/>
                      <w:b/>
                      <w:bCs/>
                    </w:rPr>
                    <w:t>108.00</w:t>
                  </w:r>
                </w:p>
              </w:tc>
            </w:tr>
          </w:tbl>
          <w:p w14:paraId="5E9359F0" w14:textId="2B71EC83" w:rsidR="00B771D9" w:rsidRPr="00DE3E01" w:rsidRDefault="00B771D9" w:rsidP="005216E1">
            <w:pPr>
              <w:tabs>
                <w:tab w:val="left" w:pos="720"/>
              </w:tabs>
              <w:rPr>
                <w:rFonts w:ascii="Arial" w:hAnsi="Arial" w:cs="Arial"/>
              </w:rPr>
            </w:pPr>
          </w:p>
        </w:tc>
        <w:tc>
          <w:tcPr>
            <w:tcW w:w="1372" w:type="dxa"/>
            <w:tcBorders>
              <w:left w:val="nil"/>
            </w:tcBorders>
          </w:tcPr>
          <w:p w14:paraId="55EE28DF" w14:textId="77777777" w:rsidR="0050201D" w:rsidRPr="00D71E27" w:rsidRDefault="0050201D" w:rsidP="005216E1">
            <w:pPr>
              <w:tabs>
                <w:tab w:val="left" w:pos="720"/>
              </w:tabs>
              <w:rPr>
                <w:rFonts w:ascii="Arial" w:hAnsi="Arial" w:cs="Arial"/>
                <w:b/>
              </w:rPr>
            </w:pPr>
          </w:p>
        </w:tc>
      </w:tr>
      <w:tr w:rsidR="0050201D" w:rsidRPr="00D71E27" w14:paraId="67AEFDB1" w14:textId="77777777" w:rsidTr="00AD4E15">
        <w:tc>
          <w:tcPr>
            <w:tcW w:w="841" w:type="dxa"/>
          </w:tcPr>
          <w:p w14:paraId="750C6E87" w14:textId="77777777" w:rsidR="0050201D" w:rsidRPr="00D71E27" w:rsidRDefault="0050201D" w:rsidP="005216E1">
            <w:pPr>
              <w:tabs>
                <w:tab w:val="left" w:pos="720"/>
              </w:tabs>
              <w:rPr>
                <w:rFonts w:ascii="Arial" w:hAnsi="Arial" w:cs="Arial"/>
                <w:b/>
              </w:rPr>
            </w:pPr>
          </w:p>
        </w:tc>
        <w:tc>
          <w:tcPr>
            <w:tcW w:w="7941" w:type="dxa"/>
          </w:tcPr>
          <w:p w14:paraId="78F9227B" w14:textId="77777777" w:rsidR="0050201D" w:rsidRPr="00D71E27" w:rsidRDefault="0050201D" w:rsidP="005216E1">
            <w:pPr>
              <w:tabs>
                <w:tab w:val="left" w:pos="720"/>
              </w:tabs>
              <w:rPr>
                <w:rFonts w:ascii="Arial" w:hAnsi="Arial" w:cs="Arial"/>
                <w:b/>
              </w:rPr>
            </w:pPr>
          </w:p>
        </w:tc>
        <w:tc>
          <w:tcPr>
            <w:tcW w:w="1372" w:type="dxa"/>
            <w:tcBorders>
              <w:left w:val="nil"/>
            </w:tcBorders>
          </w:tcPr>
          <w:p w14:paraId="08ACC930" w14:textId="1350AA4B" w:rsidR="0050201D" w:rsidRPr="00D71E27" w:rsidRDefault="0050201D" w:rsidP="005216E1">
            <w:pPr>
              <w:tabs>
                <w:tab w:val="left" w:pos="720"/>
              </w:tabs>
              <w:rPr>
                <w:rFonts w:ascii="Arial" w:hAnsi="Arial" w:cs="Arial"/>
                <w:b/>
              </w:rPr>
            </w:pPr>
          </w:p>
        </w:tc>
      </w:tr>
      <w:tr w:rsidR="0050201D" w:rsidRPr="00D71E27" w14:paraId="749F77EE" w14:textId="77777777" w:rsidTr="00AD4E15">
        <w:tc>
          <w:tcPr>
            <w:tcW w:w="841" w:type="dxa"/>
          </w:tcPr>
          <w:p w14:paraId="1A580F91" w14:textId="77777777" w:rsidR="0050201D" w:rsidRPr="00D71E27" w:rsidRDefault="0050201D" w:rsidP="005216E1">
            <w:pPr>
              <w:tabs>
                <w:tab w:val="left" w:pos="720"/>
              </w:tabs>
              <w:rPr>
                <w:rFonts w:ascii="Arial" w:hAnsi="Arial" w:cs="Arial"/>
                <w:b/>
              </w:rPr>
            </w:pPr>
          </w:p>
        </w:tc>
        <w:tc>
          <w:tcPr>
            <w:tcW w:w="7941" w:type="dxa"/>
          </w:tcPr>
          <w:p w14:paraId="0EF9A7B0" w14:textId="77777777" w:rsidR="0050201D" w:rsidRDefault="00B87A1F" w:rsidP="005216E1">
            <w:pPr>
              <w:tabs>
                <w:tab w:val="left" w:pos="720"/>
              </w:tabs>
              <w:rPr>
                <w:rFonts w:ascii="Arial" w:hAnsi="Arial" w:cs="Arial"/>
              </w:rPr>
            </w:pPr>
            <w:r w:rsidRPr="00B87A1F">
              <w:rPr>
                <w:rFonts w:ascii="Arial" w:hAnsi="Arial" w:cs="Arial"/>
              </w:rPr>
              <w:t>Council intended</w:t>
            </w:r>
            <w:r>
              <w:rPr>
                <w:rFonts w:ascii="Arial" w:hAnsi="Arial" w:cs="Arial"/>
              </w:rPr>
              <w:t xml:space="preserve"> </w:t>
            </w:r>
            <w:r w:rsidRPr="00B87A1F">
              <w:rPr>
                <w:rFonts w:ascii="Arial" w:hAnsi="Arial" w:cs="Arial"/>
              </w:rPr>
              <w:t>to move to online payments as soon as possible</w:t>
            </w:r>
            <w:r>
              <w:rPr>
                <w:rFonts w:ascii="Arial" w:hAnsi="Arial" w:cs="Arial"/>
              </w:rPr>
              <w:t xml:space="preserve"> and Cllr Cartwright would speak to Cllr Forman about this.</w:t>
            </w:r>
          </w:p>
          <w:p w14:paraId="7332DA5D" w14:textId="77777777" w:rsidR="007A0D36" w:rsidRDefault="007A0D36" w:rsidP="005216E1">
            <w:pPr>
              <w:tabs>
                <w:tab w:val="left" w:pos="720"/>
              </w:tabs>
              <w:rPr>
                <w:rFonts w:ascii="Arial" w:hAnsi="Arial" w:cs="Arial"/>
              </w:rPr>
            </w:pPr>
          </w:p>
          <w:p w14:paraId="63DAE883" w14:textId="77777777" w:rsidR="007A0D36" w:rsidRDefault="007A0D36" w:rsidP="005216E1">
            <w:pPr>
              <w:tabs>
                <w:tab w:val="left" w:pos="720"/>
              </w:tabs>
              <w:rPr>
                <w:rFonts w:ascii="Arial" w:hAnsi="Arial" w:cs="Arial"/>
              </w:rPr>
            </w:pPr>
            <w:r>
              <w:rPr>
                <w:rFonts w:ascii="Arial" w:hAnsi="Arial" w:cs="Arial"/>
              </w:rPr>
              <w:t>The clerk was asked to check the position re payment to Wicken Village Community for hire of hall.</w:t>
            </w:r>
          </w:p>
          <w:p w14:paraId="3F59E0DA" w14:textId="5A4D55A1" w:rsidR="007A0D36" w:rsidRPr="00B87A1F" w:rsidRDefault="007A0D36" w:rsidP="005216E1">
            <w:pPr>
              <w:tabs>
                <w:tab w:val="left" w:pos="720"/>
              </w:tabs>
              <w:rPr>
                <w:rFonts w:ascii="Arial" w:hAnsi="Arial" w:cs="Arial"/>
              </w:rPr>
            </w:pPr>
          </w:p>
        </w:tc>
        <w:tc>
          <w:tcPr>
            <w:tcW w:w="1372" w:type="dxa"/>
            <w:tcBorders>
              <w:left w:val="nil"/>
            </w:tcBorders>
          </w:tcPr>
          <w:p w14:paraId="348E8B2F" w14:textId="77777777" w:rsidR="0050201D" w:rsidRDefault="007A0D36" w:rsidP="005216E1">
            <w:pPr>
              <w:tabs>
                <w:tab w:val="left" w:pos="720"/>
              </w:tabs>
              <w:rPr>
                <w:rFonts w:ascii="Arial" w:hAnsi="Arial" w:cs="Arial"/>
                <w:b/>
              </w:rPr>
            </w:pPr>
            <w:r>
              <w:rPr>
                <w:rFonts w:ascii="Arial" w:hAnsi="Arial" w:cs="Arial"/>
                <w:b/>
              </w:rPr>
              <w:t>Cllr Cartwright</w:t>
            </w:r>
          </w:p>
          <w:p w14:paraId="191F8CF4" w14:textId="77777777" w:rsidR="007A0D36" w:rsidRDefault="007A0D36" w:rsidP="005216E1">
            <w:pPr>
              <w:tabs>
                <w:tab w:val="left" w:pos="720"/>
              </w:tabs>
              <w:rPr>
                <w:rFonts w:ascii="Arial" w:hAnsi="Arial" w:cs="Arial"/>
                <w:b/>
              </w:rPr>
            </w:pPr>
          </w:p>
          <w:p w14:paraId="7613E75B" w14:textId="09D71316" w:rsidR="007A0D36" w:rsidRPr="00D71E27" w:rsidRDefault="007A0D36" w:rsidP="005216E1">
            <w:pPr>
              <w:tabs>
                <w:tab w:val="left" w:pos="720"/>
              </w:tabs>
              <w:rPr>
                <w:rFonts w:ascii="Arial" w:hAnsi="Arial" w:cs="Arial"/>
                <w:b/>
              </w:rPr>
            </w:pPr>
            <w:r>
              <w:rPr>
                <w:rFonts w:ascii="Arial" w:hAnsi="Arial" w:cs="Arial"/>
                <w:b/>
              </w:rPr>
              <w:t>Clerk</w:t>
            </w:r>
          </w:p>
        </w:tc>
      </w:tr>
      <w:tr w:rsidR="0050201D" w:rsidRPr="00D71E27" w14:paraId="61308380" w14:textId="77777777" w:rsidTr="00AD4E15">
        <w:tc>
          <w:tcPr>
            <w:tcW w:w="841" w:type="dxa"/>
          </w:tcPr>
          <w:p w14:paraId="332AE55E" w14:textId="3570B14E" w:rsidR="0050201D" w:rsidRPr="00D71E27" w:rsidRDefault="007A0D36" w:rsidP="005216E1">
            <w:pPr>
              <w:tabs>
                <w:tab w:val="left" w:pos="720"/>
              </w:tabs>
              <w:rPr>
                <w:rFonts w:ascii="Arial" w:hAnsi="Arial" w:cs="Arial"/>
                <w:b/>
              </w:rPr>
            </w:pPr>
            <w:r>
              <w:rPr>
                <w:rFonts w:ascii="Arial" w:hAnsi="Arial" w:cs="Arial"/>
                <w:b/>
              </w:rPr>
              <w:t>66/19</w:t>
            </w:r>
          </w:p>
        </w:tc>
        <w:tc>
          <w:tcPr>
            <w:tcW w:w="7941" w:type="dxa"/>
          </w:tcPr>
          <w:p w14:paraId="6D6AD8B1" w14:textId="4CFED0DB" w:rsidR="0050201D" w:rsidRDefault="00E41A12" w:rsidP="005216E1">
            <w:pPr>
              <w:tabs>
                <w:tab w:val="left" w:pos="720"/>
              </w:tabs>
              <w:rPr>
                <w:rFonts w:ascii="Arial" w:hAnsi="Arial" w:cs="Arial"/>
                <w:b/>
              </w:rPr>
            </w:pPr>
            <w:r>
              <w:rPr>
                <w:rFonts w:ascii="Arial" w:hAnsi="Arial" w:cs="Arial"/>
                <w:b/>
              </w:rPr>
              <w:t>D</w:t>
            </w:r>
            <w:r w:rsidR="007A0D36">
              <w:rPr>
                <w:rFonts w:ascii="Arial" w:hAnsi="Arial" w:cs="Arial"/>
                <w:b/>
              </w:rPr>
              <w:t>ate for extraordinary meeting re streetlighting</w:t>
            </w:r>
          </w:p>
          <w:p w14:paraId="4579D21D" w14:textId="77777777" w:rsidR="007A0D36" w:rsidRDefault="007A0D36" w:rsidP="005216E1">
            <w:pPr>
              <w:tabs>
                <w:tab w:val="left" w:pos="720"/>
              </w:tabs>
              <w:rPr>
                <w:rFonts w:ascii="Arial" w:hAnsi="Arial" w:cs="Arial"/>
                <w:b/>
              </w:rPr>
            </w:pPr>
          </w:p>
          <w:p w14:paraId="58AE8FF5" w14:textId="42070C41" w:rsidR="00E41A12" w:rsidRDefault="00E41A12" w:rsidP="005216E1">
            <w:pPr>
              <w:tabs>
                <w:tab w:val="left" w:pos="720"/>
              </w:tabs>
              <w:rPr>
                <w:rFonts w:ascii="Arial" w:hAnsi="Arial" w:cs="Arial"/>
              </w:rPr>
            </w:pPr>
            <w:r>
              <w:rPr>
                <w:rFonts w:ascii="Arial" w:hAnsi="Arial" w:cs="Arial"/>
              </w:rPr>
              <w:t>To agree date when all Cllrs can be present.</w:t>
            </w:r>
          </w:p>
          <w:p w14:paraId="092A0767" w14:textId="77777777" w:rsidR="00E41A12" w:rsidRDefault="00E41A12" w:rsidP="005216E1">
            <w:pPr>
              <w:tabs>
                <w:tab w:val="left" w:pos="720"/>
              </w:tabs>
              <w:rPr>
                <w:rFonts w:ascii="Arial" w:hAnsi="Arial" w:cs="Arial"/>
              </w:rPr>
            </w:pPr>
          </w:p>
          <w:p w14:paraId="43D24995" w14:textId="3BD583B2" w:rsidR="007A0D36" w:rsidRDefault="00392C81" w:rsidP="005216E1">
            <w:pPr>
              <w:tabs>
                <w:tab w:val="left" w:pos="720"/>
              </w:tabs>
              <w:rPr>
                <w:rFonts w:ascii="Arial" w:hAnsi="Arial" w:cs="Arial"/>
              </w:rPr>
            </w:pPr>
            <w:r w:rsidRPr="00813180">
              <w:rPr>
                <w:rFonts w:ascii="Arial" w:hAnsi="Arial" w:cs="Arial"/>
              </w:rPr>
              <w:t>The week beginning 14 October looked the most promising</w:t>
            </w:r>
            <w:r w:rsidR="00813180" w:rsidRPr="00813180">
              <w:rPr>
                <w:rFonts w:ascii="Arial" w:hAnsi="Arial" w:cs="Arial"/>
              </w:rPr>
              <w:t xml:space="preserve"> </w:t>
            </w:r>
            <w:r w:rsidRPr="00813180">
              <w:rPr>
                <w:rFonts w:ascii="Arial" w:hAnsi="Arial" w:cs="Arial"/>
              </w:rPr>
              <w:t>-</w:t>
            </w:r>
            <w:r w:rsidR="00813180" w:rsidRPr="00813180">
              <w:rPr>
                <w:rFonts w:ascii="Arial" w:hAnsi="Arial" w:cs="Arial"/>
              </w:rPr>
              <w:t xml:space="preserve"> </w:t>
            </w:r>
            <w:r w:rsidRPr="00813180">
              <w:rPr>
                <w:rFonts w:ascii="Arial" w:hAnsi="Arial" w:cs="Arial"/>
              </w:rPr>
              <w:t xml:space="preserve">Cllr Cartwright </w:t>
            </w:r>
            <w:r w:rsidR="00813180" w:rsidRPr="00813180">
              <w:rPr>
                <w:rFonts w:ascii="Arial" w:hAnsi="Arial" w:cs="Arial"/>
              </w:rPr>
              <w:t>to check with Cllr Forman and confirm date.</w:t>
            </w:r>
          </w:p>
          <w:p w14:paraId="0FAE2051" w14:textId="23A6748F" w:rsidR="00813180" w:rsidRPr="00813180" w:rsidRDefault="00813180" w:rsidP="005216E1">
            <w:pPr>
              <w:tabs>
                <w:tab w:val="left" w:pos="720"/>
              </w:tabs>
              <w:rPr>
                <w:rFonts w:ascii="Arial" w:hAnsi="Arial" w:cs="Arial"/>
              </w:rPr>
            </w:pPr>
          </w:p>
        </w:tc>
        <w:tc>
          <w:tcPr>
            <w:tcW w:w="1372" w:type="dxa"/>
            <w:tcBorders>
              <w:left w:val="nil"/>
            </w:tcBorders>
          </w:tcPr>
          <w:p w14:paraId="19997816" w14:textId="77777777" w:rsidR="0050201D" w:rsidRDefault="0050201D" w:rsidP="005216E1">
            <w:pPr>
              <w:tabs>
                <w:tab w:val="left" w:pos="720"/>
              </w:tabs>
              <w:rPr>
                <w:rFonts w:ascii="Arial" w:hAnsi="Arial" w:cs="Arial"/>
                <w:b/>
              </w:rPr>
            </w:pPr>
          </w:p>
          <w:p w14:paraId="438B7277" w14:textId="77777777" w:rsidR="00DE3E01" w:rsidRDefault="00DE3E01" w:rsidP="005216E1">
            <w:pPr>
              <w:tabs>
                <w:tab w:val="left" w:pos="720"/>
              </w:tabs>
              <w:rPr>
                <w:rFonts w:ascii="Arial" w:hAnsi="Arial" w:cs="Arial"/>
                <w:b/>
              </w:rPr>
            </w:pPr>
          </w:p>
          <w:p w14:paraId="0E90454C" w14:textId="66EA0ABB" w:rsidR="00DE3E01" w:rsidRDefault="00DE3E01" w:rsidP="005216E1">
            <w:pPr>
              <w:tabs>
                <w:tab w:val="left" w:pos="720"/>
              </w:tabs>
              <w:rPr>
                <w:rFonts w:ascii="Arial" w:hAnsi="Arial" w:cs="Arial"/>
                <w:b/>
              </w:rPr>
            </w:pPr>
          </w:p>
          <w:p w14:paraId="3BAA8478" w14:textId="77777777" w:rsidR="00E27539" w:rsidRDefault="00E27539" w:rsidP="005216E1">
            <w:pPr>
              <w:tabs>
                <w:tab w:val="left" w:pos="720"/>
              </w:tabs>
              <w:rPr>
                <w:rFonts w:ascii="Arial" w:hAnsi="Arial" w:cs="Arial"/>
                <w:b/>
              </w:rPr>
            </w:pPr>
            <w:bookmarkStart w:id="0" w:name="_GoBack"/>
            <w:bookmarkEnd w:id="0"/>
          </w:p>
          <w:p w14:paraId="261A7CBF" w14:textId="4EEC8575" w:rsidR="00DE3E01" w:rsidRPr="00D71E27" w:rsidRDefault="00DE3E01" w:rsidP="005216E1">
            <w:pPr>
              <w:tabs>
                <w:tab w:val="left" w:pos="720"/>
              </w:tabs>
              <w:rPr>
                <w:rFonts w:ascii="Arial" w:hAnsi="Arial" w:cs="Arial"/>
                <w:b/>
              </w:rPr>
            </w:pPr>
            <w:r>
              <w:rPr>
                <w:rFonts w:ascii="Arial" w:hAnsi="Arial" w:cs="Arial"/>
                <w:b/>
              </w:rPr>
              <w:t>Cllr Cartwright</w:t>
            </w:r>
          </w:p>
        </w:tc>
      </w:tr>
      <w:tr w:rsidR="0050201D" w:rsidRPr="00D71E27" w14:paraId="0A2AF4C2" w14:textId="77777777" w:rsidTr="00AD4E15">
        <w:tc>
          <w:tcPr>
            <w:tcW w:w="841" w:type="dxa"/>
          </w:tcPr>
          <w:p w14:paraId="71796ED9" w14:textId="5F9DA01F" w:rsidR="0050201D" w:rsidRPr="00D71E27" w:rsidRDefault="00813180" w:rsidP="005216E1">
            <w:pPr>
              <w:tabs>
                <w:tab w:val="left" w:pos="720"/>
              </w:tabs>
              <w:rPr>
                <w:rFonts w:ascii="Arial" w:hAnsi="Arial" w:cs="Arial"/>
                <w:b/>
              </w:rPr>
            </w:pPr>
            <w:r>
              <w:rPr>
                <w:rFonts w:ascii="Arial" w:hAnsi="Arial" w:cs="Arial"/>
                <w:b/>
              </w:rPr>
              <w:t>67/19</w:t>
            </w:r>
          </w:p>
        </w:tc>
        <w:tc>
          <w:tcPr>
            <w:tcW w:w="7941" w:type="dxa"/>
          </w:tcPr>
          <w:p w14:paraId="174EF850" w14:textId="77777777" w:rsidR="0050201D" w:rsidRDefault="00813180" w:rsidP="005216E1">
            <w:pPr>
              <w:tabs>
                <w:tab w:val="left" w:pos="720"/>
              </w:tabs>
              <w:rPr>
                <w:rFonts w:ascii="Arial" w:hAnsi="Arial" w:cs="Arial"/>
                <w:b/>
              </w:rPr>
            </w:pPr>
            <w:r>
              <w:rPr>
                <w:rFonts w:ascii="Arial" w:hAnsi="Arial" w:cs="Arial"/>
                <w:b/>
              </w:rPr>
              <w:t>Future meeting dates</w:t>
            </w:r>
          </w:p>
          <w:p w14:paraId="3E46D3D5" w14:textId="77777777" w:rsidR="00813180" w:rsidRDefault="00813180" w:rsidP="005216E1">
            <w:pPr>
              <w:tabs>
                <w:tab w:val="left" w:pos="720"/>
              </w:tabs>
              <w:rPr>
                <w:rFonts w:ascii="Arial" w:hAnsi="Arial" w:cs="Arial"/>
                <w:b/>
              </w:rPr>
            </w:pPr>
          </w:p>
          <w:p w14:paraId="198D7857" w14:textId="62C8AD92" w:rsidR="00813180" w:rsidRPr="00813180" w:rsidRDefault="00813180" w:rsidP="005216E1">
            <w:pPr>
              <w:tabs>
                <w:tab w:val="left" w:pos="720"/>
              </w:tabs>
              <w:rPr>
                <w:rFonts w:ascii="Arial" w:hAnsi="Arial" w:cs="Arial"/>
              </w:rPr>
            </w:pPr>
            <w:r w:rsidRPr="00813180">
              <w:rPr>
                <w:rFonts w:ascii="Arial" w:hAnsi="Arial" w:cs="Arial"/>
              </w:rPr>
              <w:t>The Chairman noted that meetings are held every two months normally on the first Wednesday of the month, future dates being:</w:t>
            </w:r>
          </w:p>
          <w:p w14:paraId="51C09A2B" w14:textId="3DC2078A" w:rsidR="00813180" w:rsidRDefault="00813180" w:rsidP="005216E1">
            <w:pPr>
              <w:tabs>
                <w:tab w:val="left" w:pos="720"/>
              </w:tabs>
              <w:rPr>
                <w:rFonts w:ascii="Arial" w:hAnsi="Arial" w:cs="Arial"/>
              </w:rPr>
            </w:pPr>
          </w:p>
          <w:p w14:paraId="57A81811" w14:textId="73D74BBE" w:rsidR="00813180" w:rsidRDefault="00813180" w:rsidP="00813180">
            <w:pPr>
              <w:pStyle w:val="ListParagraph"/>
              <w:numPr>
                <w:ilvl w:val="0"/>
                <w:numId w:val="20"/>
              </w:numPr>
              <w:tabs>
                <w:tab w:val="left" w:pos="720"/>
              </w:tabs>
              <w:rPr>
                <w:rFonts w:ascii="Arial" w:hAnsi="Arial" w:cs="Arial"/>
              </w:rPr>
            </w:pPr>
            <w:r>
              <w:rPr>
                <w:rFonts w:ascii="Arial" w:hAnsi="Arial" w:cs="Arial"/>
              </w:rPr>
              <w:t>6 November 2019</w:t>
            </w:r>
          </w:p>
          <w:p w14:paraId="2581B5C1" w14:textId="1121FB49" w:rsidR="00813180" w:rsidRDefault="00813180" w:rsidP="00813180">
            <w:pPr>
              <w:pStyle w:val="ListParagraph"/>
              <w:numPr>
                <w:ilvl w:val="0"/>
                <w:numId w:val="20"/>
              </w:numPr>
              <w:tabs>
                <w:tab w:val="left" w:pos="720"/>
              </w:tabs>
              <w:rPr>
                <w:rFonts w:ascii="Arial" w:hAnsi="Arial" w:cs="Arial"/>
              </w:rPr>
            </w:pPr>
            <w:r>
              <w:rPr>
                <w:rFonts w:ascii="Arial" w:hAnsi="Arial" w:cs="Arial"/>
              </w:rPr>
              <w:t>8 January 2020</w:t>
            </w:r>
          </w:p>
          <w:p w14:paraId="5FB1E966" w14:textId="250E771E" w:rsidR="00813180" w:rsidRDefault="00813180" w:rsidP="00813180">
            <w:pPr>
              <w:pStyle w:val="ListParagraph"/>
              <w:numPr>
                <w:ilvl w:val="0"/>
                <w:numId w:val="20"/>
              </w:numPr>
              <w:tabs>
                <w:tab w:val="left" w:pos="720"/>
              </w:tabs>
              <w:rPr>
                <w:rFonts w:ascii="Arial" w:hAnsi="Arial" w:cs="Arial"/>
              </w:rPr>
            </w:pPr>
            <w:r>
              <w:rPr>
                <w:rFonts w:ascii="Arial" w:hAnsi="Arial" w:cs="Arial"/>
              </w:rPr>
              <w:lastRenderedPageBreak/>
              <w:t>4 March 2020</w:t>
            </w:r>
          </w:p>
          <w:p w14:paraId="36FC8EA5" w14:textId="6E37DB25" w:rsidR="00813180" w:rsidRDefault="00813180" w:rsidP="00813180">
            <w:pPr>
              <w:tabs>
                <w:tab w:val="left" w:pos="720"/>
              </w:tabs>
              <w:rPr>
                <w:rFonts w:ascii="Arial" w:hAnsi="Arial" w:cs="Arial"/>
              </w:rPr>
            </w:pPr>
          </w:p>
          <w:p w14:paraId="6FDEF9F9" w14:textId="4031BE90" w:rsidR="00813180" w:rsidRDefault="00E41A12" w:rsidP="00813180">
            <w:pPr>
              <w:tabs>
                <w:tab w:val="left" w:pos="720"/>
              </w:tabs>
              <w:rPr>
                <w:rFonts w:ascii="Arial" w:hAnsi="Arial" w:cs="Arial"/>
              </w:rPr>
            </w:pPr>
            <w:r>
              <w:rPr>
                <w:rFonts w:ascii="Arial" w:hAnsi="Arial" w:cs="Arial"/>
              </w:rPr>
              <w:t xml:space="preserve">Cllr Cartwright agreed to discuss </w:t>
            </w:r>
            <w:r w:rsidR="00DE3E01">
              <w:rPr>
                <w:rFonts w:ascii="Arial" w:hAnsi="Arial" w:cs="Arial"/>
              </w:rPr>
              <w:t xml:space="preserve">future </w:t>
            </w:r>
            <w:r>
              <w:rPr>
                <w:rFonts w:ascii="Arial" w:hAnsi="Arial" w:cs="Arial"/>
              </w:rPr>
              <w:t xml:space="preserve">attendance with Cllr Forman.  </w:t>
            </w:r>
            <w:r w:rsidR="00813180">
              <w:rPr>
                <w:rFonts w:ascii="Arial" w:hAnsi="Arial" w:cs="Arial"/>
              </w:rPr>
              <w:t>The clerk advised that Cllrs could be disqualified if they failed to attend at least one meeting in a six month</w:t>
            </w:r>
            <w:r w:rsidR="00DE3E01">
              <w:rPr>
                <w:rFonts w:ascii="Arial" w:hAnsi="Arial" w:cs="Arial"/>
              </w:rPr>
              <w:t>s’</w:t>
            </w:r>
            <w:r w:rsidR="00813180">
              <w:rPr>
                <w:rFonts w:ascii="Arial" w:hAnsi="Arial" w:cs="Arial"/>
              </w:rPr>
              <w:t xml:space="preserve"> period.</w:t>
            </w:r>
          </w:p>
          <w:p w14:paraId="5A9E606F" w14:textId="634E668A" w:rsidR="00813180" w:rsidRPr="00D71E27" w:rsidRDefault="00813180" w:rsidP="005216E1">
            <w:pPr>
              <w:tabs>
                <w:tab w:val="left" w:pos="720"/>
              </w:tabs>
              <w:rPr>
                <w:rFonts w:ascii="Arial" w:hAnsi="Arial" w:cs="Arial"/>
                <w:b/>
              </w:rPr>
            </w:pPr>
          </w:p>
        </w:tc>
        <w:tc>
          <w:tcPr>
            <w:tcW w:w="1372" w:type="dxa"/>
            <w:tcBorders>
              <w:left w:val="nil"/>
            </w:tcBorders>
          </w:tcPr>
          <w:p w14:paraId="6CE8E65C" w14:textId="77777777" w:rsidR="0050201D" w:rsidRDefault="0050201D" w:rsidP="005216E1">
            <w:pPr>
              <w:tabs>
                <w:tab w:val="left" w:pos="720"/>
              </w:tabs>
              <w:rPr>
                <w:rFonts w:ascii="Arial" w:hAnsi="Arial" w:cs="Arial"/>
                <w:b/>
              </w:rPr>
            </w:pPr>
          </w:p>
          <w:p w14:paraId="7A861C48" w14:textId="77777777" w:rsidR="00E41A12" w:rsidRDefault="00E41A12" w:rsidP="005216E1">
            <w:pPr>
              <w:tabs>
                <w:tab w:val="left" w:pos="720"/>
              </w:tabs>
              <w:rPr>
                <w:rFonts w:ascii="Arial" w:hAnsi="Arial" w:cs="Arial"/>
                <w:b/>
              </w:rPr>
            </w:pPr>
          </w:p>
          <w:p w14:paraId="15231434" w14:textId="77777777" w:rsidR="00E41A12" w:rsidRDefault="00E41A12" w:rsidP="005216E1">
            <w:pPr>
              <w:tabs>
                <w:tab w:val="left" w:pos="720"/>
              </w:tabs>
              <w:rPr>
                <w:rFonts w:ascii="Arial" w:hAnsi="Arial" w:cs="Arial"/>
                <w:b/>
              </w:rPr>
            </w:pPr>
          </w:p>
          <w:p w14:paraId="677DF716" w14:textId="77777777" w:rsidR="00E41A12" w:rsidRDefault="00E41A12" w:rsidP="005216E1">
            <w:pPr>
              <w:tabs>
                <w:tab w:val="left" w:pos="720"/>
              </w:tabs>
              <w:rPr>
                <w:rFonts w:ascii="Arial" w:hAnsi="Arial" w:cs="Arial"/>
                <w:b/>
              </w:rPr>
            </w:pPr>
          </w:p>
          <w:p w14:paraId="60375822" w14:textId="77777777" w:rsidR="00E41A12" w:rsidRDefault="00E41A12" w:rsidP="005216E1">
            <w:pPr>
              <w:tabs>
                <w:tab w:val="left" w:pos="720"/>
              </w:tabs>
              <w:rPr>
                <w:rFonts w:ascii="Arial" w:hAnsi="Arial" w:cs="Arial"/>
                <w:b/>
              </w:rPr>
            </w:pPr>
          </w:p>
          <w:p w14:paraId="2F26EF77" w14:textId="77777777" w:rsidR="00E41A12" w:rsidRDefault="00E41A12" w:rsidP="005216E1">
            <w:pPr>
              <w:tabs>
                <w:tab w:val="left" w:pos="720"/>
              </w:tabs>
              <w:rPr>
                <w:rFonts w:ascii="Arial" w:hAnsi="Arial" w:cs="Arial"/>
                <w:b/>
              </w:rPr>
            </w:pPr>
          </w:p>
          <w:p w14:paraId="190874A5" w14:textId="77777777" w:rsidR="00E41A12" w:rsidRDefault="00E41A12" w:rsidP="005216E1">
            <w:pPr>
              <w:tabs>
                <w:tab w:val="left" w:pos="720"/>
              </w:tabs>
              <w:rPr>
                <w:rFonts w:ascii="Arial" w:hAnsi="Arial" w:cs="Arial"/>
                <w:b/>
              </w:rPr>
            </w:pPr>
          </w:p>
          <w:p w14:paraId="776404F4" w14:textId="77777777" w:rsidR="00E41A12" w:rsidRDefault="00E41A12" w:rsidP="005216E1">
            <w:pPr>
              <w:tabs>
                <w:tab w:val="left" w:pos="720"/>
              </w:tabs>
              <w:rPr>
                <w:rFonts w:ascii="Arial" w:hAnsi="Arial" w:cs="Arial"/>
                <w:b/>
              </w:rPr>
            </w:pPr>
          </w:p>
          <w:p w14:paraId="6723AE8F" w14:textId="77777777" w:rsidR="00E41A12" w:rsidRDefault="00E41A12" w:rsidP="005216E1">
            <w:pPr>
              <w:tabs>
                <w:tab w:val="left" w:pos="720"/>
              </w:tabs>
              <w:rPr>
                <w:rFonts w:ascii="Arial" w:hAnsi="Arial" w:cs="Arial"/>
                <w:b/>
              </w:rPr>
            </w:pPr>
          </w:p>
          <w:p w14:paraId="08E667DB" w14:textId="1EA30950" w:rsidR="00E41A12" w:rsidRPr="00D71E27" w:rsidRDefault="00E41A12" w:rsidP="005216E1">
            <w:pPr>
              <w:tabs>
                <w:tab w:val="left" w:pos="720"/>
              </w:tabs>
              <w:rPr>
                <w:rFonts w:ascii="Arial" w:hAnsi="Arial" w:cs="Arial"/>
                <w:b/>
              </w:rPr>
            </w:pPr>
            <w:r>
              <w:rPr>
                <w:rFonts w:ascii="Arial" w:hAnsi="Arial" w:cs="Arial"/>
                <w:b/>
              </w:rPr>
              <w:t>Cllr Cartwright</w:t>
            </w:r>
          </w:p>
        </w:tc>
      </w:tr>
      <w:tr w:rsidR="0050201D" w:rsidRPr="00D71E27" w14:paraId="41666482" w14:textId="77777777" w:rsidTr="00AD4E15">
        <w:tc>
          <w:tcPr>
            <w:tcW w:w="841" w:type="dxa"/>
          </w:tcPr>
          <w:p w14:paraId="5D1DCD9A" w14:textId="684489BF" w:rsidR="0050201D" w:rsidRPr="00D71E27" w:rsidRDefault="00E41A12" w:rsidP="005216E1">
            <w:pPr>
              <w:tabs>
                <w:tab w:val="left" w:pos="720"/>
              </w:tabs>
              <w:rPr>
                <w:rFonts w:ascii="Arial" w:hAnsi="Arial" w:cs="Arial"/>
                <w:b/>
              </w:rPr>
            </w:pPr>
            <w:r>
              <w:rPr>
                <w:rFonts w:ascii="Arial" w:hAnsi="Arial" w:cs="Arial"/>
                <w:b/>
              </w:rPr>
              <w:lastRenderedPageBreak/>
              <w:t>68/19</w:t>
            </w:r>
          </w:p>
        </w:tc>
        <w:tc>
          <w:tcPr>
            <w:tcW w:w="7941" w:type="dxa"/>
          </w:tcPr>
          <w:p w14:paraId="0218598C" w14:textId="77777777" w:rsidR="0050201D" w:rsidRDefault="00E41A12" w:rsidP="005216E1">
            <w:pPr>
              <w:tabs>
                <w:tab w:val="left" w:pos="720"/>
              </w:tabs>
              <w:rPr>
                <w:rFonts w:ascii="Arial" w:hAnsi="Arial" w:cs="Arial"/>
                <w:b/>
              </w:rPr>
            </w:pPr>
            <w:r>
              <w:rPr>
                <w:rFonts w:ascii="Arial" w:hAnsi="Arial" w:cs="Arial"/>
                <w:b/>
              </w:rPr>
              <w:t>New clerk</w:t>
            </w:r>
          </w:p>
          <w:p w14:paraId="7C6A0700" w14:textId="77777777" w:rsidR="00E41A12" w:rsidRDefault="00E41A12" w:rsidP="005216E1">
            <w:pPr>
              <w:tabs>
                <w:tab w:val="left" w:pos="720"/>
              </w:tabs>
              <w:rPr>
                <w:rFonts w:ascii="Arial" w:hAnsi="Arial" w:cs="Arial"/>
                <w:b/>
              </w:rPr>
            </w:pPr>
          </w:p>
          <w:p w14:paraId="6F26FE7B" w14:textId="285DC17F" w:rsidR="00E41A12" w:rsidRPr="009D6BDE" w:rsidRDefault="00E41A12" w:rsidP="005216E1">
            <w:pPr>
              <w:tabs>
                <w:tab w:val="left" w:pos="720"/>
              </w:tabs>
              <w:rPr>
                <w:rFonts w:ascii="Arial" w:hAnsi="Arial" w:cs="Arial"/>
              </w:rPr>
            </w:pPr>
            <w:r w:rsidRPr="009D6BDE">
              <w:rPr>
                <w:rFonts w:ascii="Arial" w:hAnsi="Arial" w:cs="Arial"/>
              </w:rPr>
              <w:t>The proposal was to appoint Valda Clapham to act as unpaid clerk.  Cllr Cartwright alerted Cllrs to the risks of a voluntary appointment, namely possible challenge from HMRC and Cllrs</w:t>
            </w:r>
            <w:r w:rsidR="00DE3E01">
              <w:rPr>
                <w:rFonts w:ascii="Arial" w:hAnsi="Arial" w:cs="Arial"/>
              </w:rPr>
              <w:t>’</w:t>
            </w:r>
            <w:r w:rsidRPr="009D6BDE">
              <w:rPr>
                <w:rFonts w:ascii="Arial" w:hAnsi="Arial" w:cs="Arial"/>
              </w:rPr>
              <w:t xml:space="preserve"> inability to </w:t>
            </w:r>
            <w:r w:rsidR="00F558F2" w:rsidRPr="009D6BDE">
              <w:rPr>
                <w:rFonts w:ascii="Arial" w:hAnsi="Arial" w:cs="Arial"/>
              </w:rPr>
              <w:t>apply any sanction</w:t>
            </w:r>
            <w:r w:rsidRPr="009D6BDE">
              <w:rPr>
                <w:rFonts w:ascii="Arial" w:hAnsi="Arial" w:cs="Arial"/>
              </w:rPr>
              <w:t xml:space="preserve">, but Council </w:t>
            </w:r>
            <w:r w:rsidR="00F558F2" w:rsidRPr="009D6BDE">
              <w:rPr>
                <w:rFonts w:ascii="Arial" w:hAnsi="Arial" w:cs="Arial"/>
              </w:rPr>
              <w:t>was content to proceed.</w:t>
            </w:r>
          </w:p>
          <w:p w14:paraId="30CC3D51" w14:textId="77777777" w:rsidR="00F558F2" w:rsidRPr="009D6BDE" w:rsidRDefault="00F558F2" w:rsidP="005216E1">
            <w:pPr>
              <w:tabs>
                <w:tab w:val="left" w:pos="720"/>
              </w:tabs>
              <w:rPr>
                <w:rFonts w:ascii="Arial" w:hAnsi="Arial" w:cs="Arial"/>
              </w:rPr>
            </w:pPr>
          </w:p>
          <w:p w14:paraId="7CCE04F1" w14:textId="7C23EA72" w:rsidR="00F558F2" w:rsidRPr="009D6BDE" w:rsidRDefault="00F558F2" w:rsidP="005216E1">
            <w:pPr>
              <w:tabs>
                <w:tab w:val="left" w:pos="720"/>
              </w:tabs>
              <w:rPr>
                <w:rFonts w:ascii="Arial" w:hAnsi="Arial" w:cs="Arial"/>
              </w:rPr>
            </w:pPr>
            <w:r w:rsidRPr="009D6BDE">
              <w:rPr>
                <w:rFonts w:ascii="Arial" w:hAnsi="Arial" w:cs="Arial"/>
              </w:rPr>
              <w:t>Council unanimously approved the appointment of Valda Clapham as clerk</w:t>
            </w:r>
            <w:r w:rsidR="00DE3E01">
              <w:rPr>
                <w:rFonts w:ascii="Arial" w:hAnsi="Arial" w:cs="Arial"/>
              </w:rPr>
              <w:t>, either party to say if the arrangement was not working</w:t>
            </w:r>
            <w:r w:rsidRPr="009D6BDE">
              <w:rPr>
                <w:rFonts w:ascii="Arial" w:hAnsi="Arial" w:cs="Arial"/>
              </w:rPr>
              <w:t>.</w:t>
            </w:r>
          </w:p>
          <w:p w14:paraId="5B656D14" w14:textId="078462C6" w:rsidR="00F558F2" w:rsidRPr="00D71E27" w:rsidRDefault="00F558F2" w:rsidP="005216E1">
            <w:pPr>
              <w:tabs>
                <w:tab w:val="left" w:pos="720"/>
              </w:tabs>
              <w:rPr>
                <w:rFonts w:ascii="Arial" w:hAnsi="Arial" w:cs="Arial"/>
                <w:b/>
              </w:rPr>
            </w:pPr>
          </w:p>
        </w:tc>
        <w:tc>
          <w:tcPr>
            <w:tcW w:w="1372" w:type="dxa"/>
            <w:tcBorders>
              <w:left w:val="nil"/>
            </w:tcBorders>
          </w:tcPr>
          <w:p w14:paraId="24631873" w14:textId="77777777" w:rsidR="0050201D" w:rsidRDefault="0050201D" w:rsidP="005216E1">
            <w:pPr>
              <w:tabs>
                <w:tab w:val="left" w:pos="720"/>
              </w:tabs>
              <w:rPr>
                <w:rFonts w:ascii="Arial" w:hAnsi="Arial" w:cs="Arial"/>
                <w:b/>
              </w:rPr>
            </w:pPr>
          </w:p>
          <w:p w14:paraId="0B579EDF" w14:textId="77777777" w:rsidR="00F558F2" w:rsidRDefault="00F558F2" w:rsidP="005216E1">
            <w:pPr>
              <w:tabs>
                <w:tab w:val="left" w:pos="720"/>
              </w:tabs>
              <w:rPr>
                <w:rFonts w:ascii="Arial" w:hAnsi="Arial" w:cs="Arial"/>
                <w:b/>
              </w:rPr>
            </w:pPr>
          </w:p>
          <w:p w14:paraId="4E01B2DB" w14:textId="77777777" w:rsidR="00F558F2" w:rsidRDefault="00F558F2" w:rsidP="005216E1">
            <w:pPr>
              <w:tabs>
                <w:tab w:val="left" w:pos="720"/>
              </w:tabs>
              <w:rPr>
                <w:rFonts w:ascii="Arial" w:hAnsi="Arial" w:cs="Arial"/>
                <w:b/>
              </w:rPr>
            </w:pPr>
          </w:p>
          <w:p w14:paraId="10D0F059" w14:textId="77777777" w:rsidR="00F558F2" w:rsidRDefault="00F558F2" w:rsidP="005216E1">
            <w:pPr>
              <w:tabs>
                <w:tab w:val="left" w:pos="720"/>
              </w:tabs>
              <w:rPr>
                <w:rFonts w:ascii="Arial" w:hAnsi="Arial" w:cs="Arial"/>
                <w:b/>
              </w:rPr>
            </w:pPr>
          </w:p>
          <w:p w14:paraId="5947286F" w14:textId="77777777" w:rsidR="00F558F2" w:rsidRDefault="00F558F2" w:rsidP="005216E1">
            <w:pPr>
              <w:tabs>
                <w:tab w:val="left" w:pos="720"/>
              </w:tabs>
              <w:rPr>
                <w:rFonts w:ascii="Arial" w:hAnsi="Arial" w:cs="Arial"/>
                <w:b/>
              </w:rPr>
            </w:pPr>
          </w:p>
          <w:p w14:paraId="51C7EC33" w14:textId="77777777" w:rsidR="00F558F2" w:rsidRDefault="00F558F2" w:rsidP="005216E1">
            <w:pPr>
              <w:tabs>
                <w:tab w:val="left" w:pos="720"/>
              </w:tabs>
              <w:rPr>
                <w:rFonts w:ascii="Arial" w:hAnsi="Arial" w:cs="Arial"/>
                <w:b/>
              </w:rPr>
            </w:pPr>
          </w:p>
          <w:p w14:paraId="62381A01" w14:textId="77777777" w:rsidR="00F558F2" w:rsidRDefault="00F558F2" w:rsidP="005216E1">
            <w:pPr>
              <w:tabs>
                <w:tab w:val="left" w:pos="720"/>
              </w:tabs>
              <w:rPr>
                <w:rFonts w:ascii="Arial" w:hAnsi="Arial" w:cs="Arial"/>
                <w:b/>
              </w:rPr>
            </w:pPr>
          </w:p>
          <w:p w14:paraId="5D1673D4" w14:textId="19EC219A" w:rsidR="00F558F2" w:rsidRPr="00D71E27" w:rsidRDefault="00F558F2" w:rsidP="005216E1">
            <w:pPr>
              <w:tabs>
                <w:tab w:val="left" w:pos="720"/>
              </w:tabs>
              <w:rPr>
                <w:rFonts w:ascii="Arial" w:hAnsi="Arial" w:cs="Arial"/>
                <w:b/>
              </w:rPr>
            </w:pPr>
            <w:r>
              <w:rPr>
                <w:rFonts w:ascii="Arial" w:hAnsi="Arial" w:cs="Arial"/>
                <w:b/>
              </w:rPr>
              <w:t>Resolved</w:t>
            </w:r>
          </w:p>
        </w:tc>
      </w:tr>
      <w:tr w:rsidR="00F558F2" w:rsidRPr="00D71E27" w14:paraId="2CD48FA4" w14:textId="77777777" w:rsidTr="00AD4E15">
        <w:tc>
          <w:tcPr>
            <w:tcW w:w="841" w:type="dxa"/>
          </w:tcPr>
          <w:p w14:paraId="6B1BFF02" w14:textId="314E89CB" w:rsidR="00F558F2" w:rsidRDefault="00F558F2" w:rsidP="005216E1">
            <w:pPr>
              <w:tabs>
                <w:tab w:val="left" w:pos="720"/>
              </w:tabs>
              <w:rPr>
                <w:rFonts w:ascii="Arial" w:hAnsi="Arial" w:cs="Arial"/>
                <w:b/>
              </w:rPr>
            </w:pPr>
            <w:r>
              <w:rPr>
                <w:rFonts w:ascii="Arial" w:hAnsi="Arial" w:cs="Arial"/>
                <w:b/>
              </w:rPr>
              <w:t>69/19</w:t>
            </w:r>
          </w:p>
        </w:tc>
        <w:tc>
          <w:tcPr>
            <w:tcW w:w="7941" w:type="dxa"/>
          </w:tcPr>
          <w:p w14:paraId="2C12D0FC" w14:textId="7B03D214" w:rsidR="00F558F2" w:rsidRDefault="00F558F2" w:rsidP="005216E1">
            <w:pPr>
              <w:tabs>
                <w:tab w:val="left" w:pos="720"/>
              </w:tabs>
              <w:rPr>
                <w:rFonts w:ascii="Arial" w:hAnsi="Arial" w:cs="Arial"/>
                <w:b/>
              </w:rPr>
            </w:pPr>
            <w:r>
              <w:rPr>
                <w:rFonts w:ascii="Arial" w:hAnsi="Arial" w:cs="Arial"/>
                <w:b/>
              </w:rPr>
              <w:t>Outstanding items and items for next meeting</w:t>
            </w:r>
          </w:p>
        </w:tc>
        <w:tc>
          <w:tcPr>
            <w:tcW w:w="1372" w:type="dxa"/>
            <w:tcBorders>
              <w:left w:val="nil"/>
            </w:tcBorders>
          </w:tcPr>
          <w:p w14:paraId="68E824B1" w14:textId="77777777" w:rsidR="00F558F2" w:rsidRPr="00D71E27" w:rsidRDefault="00F558F2" w:rsidP="005216E1">
            <w:pPr>
              <w:tabs>
                <w:tab w:val="left" w:pos="720"/>
              </w:tabs>
              <w:rPr>
                <w:rFonts w:ascii="Arial" w:hAnsi="Arial" w:cs="Arial"/>
                <w:b/>
              </w:rPr>
            </w:pPr>
          </w:p>
        </w:tc>
      </w:tr>
      <w:tr w:rsidR="00F558F2" w:rsidRPr="00D71E27" w14:paraId="2A3ACC99" w14:textId="77777777" w:rsidTr="00AD4E15">
        <w:tc>
          <w:tcPr>
            <w:tcW w:w="841" w:type="dxa"/>
          </w:tcPr>
          <w:p w14:paraId="09B05BE4" w14:textId="77777777" w:rsidR="00F558F2" w:rsidRDefault="00F558F2" w:rsidP="005216E1">
            <w:pPr>
              <w:tabs>
                <w:tab w:val="left" w:pos="720"/>
              </w:tabs>
              <w:rPr>
                <w:rFonts w:ascii="Arial" w:hAnsi="Arial" w:cs="Arial"/>
                <w:b/>
              </w:rPr>
            </w:pPr>
          </w:p>
          <w:p w14:paraId="0197536F" w14:textId="2CC7D7D9" w:rsidR="00F558F2" w:rsidRDefault="00F558F2" w:rsidP="005216E1">
            <w:pPr>
              <w:tabs>
                <w:tab w:val="left" w:pos="720"/>
              </w:tabs>
              <w:rPr>
                <w:rFonts w:ascii="Arial" w:hAnsi="Arial" w:cs="Arial"/>
                <w:b/>
              </w:rPr>
            </w:pPr>
          </w:p>
        </w:tc>
        <w:tc>
          <w:tcPr>
            <w:tcW w:w="7941" w:type="dxa"/>
          </w:tcPr>
          <w:p w14:paraId="4A94EBB5" w14:textId="77777777" w:rsidR="00F558F2" w:rsidRDefault="00F558F2" w:rsidP="005216E1">
            <w:pPr>
              <w:tabs>
                <w:tab w:val="left" w:pos="720"/>
              </w:tabs>
              <w:rPr>
                <w:rFonts w:ascii="Arial" w:hAnsi="Arial" w:cs="Arial"/>
                <w:b/>
              </w:rPr>
            </w:pPr>
          </w:p>
          <w:p w14:paraId="4CC71878" w14:textId="77777777" w:rsidR="009D6BDE" w:rsidRDefault="009D6BDE" w:rsidP="005216E1">
            <w:pPr>
              <w:tabs>
                <w:tab w:val="left" w:pos="720"/>
              </w:tabs>
              <w:rPr>
                <w:rFonts w:ascii="Arial" w:hAnsi="Arial" w:cs="Arial"/>
                <w:b/>
              </w:rPr>
            </w:pPr>
            <w:r>
              <w:rPr>
                <w:rFonts w:ascii="Arial" w:hAnsi="Arial" w:cs="Arial"/>
                <w:b/>
              </w:rPr>
              <w:t>Streetlighting</w:t>
            </w:r>
          </w:p>
          <w:p w14:paraId="34607F5D" w14:textId="77777777" w:rsidR="009D6BDE" w:rsidRDefault="009D6BDE" w:rsidP="005216E1">
            <w:pPr>
              <w:tabs>
                <w:tab w:val="left" w:pos="720"/>
              </w:tabs>
              <w:rPr>
                <w:rFonts w:ascii="Arial" w:hAnsi="Arial" w:cs="Arial"/>
                <w:b/>
              </w:rPr>
            </w:pPr>
          </w:p>
          <w:p w14:paraId="4266838A" w14:textId="695A5617" w:rsidR="00A841F9" w:rsidRDefault="009D6BDE" w:rsidP="005216E1">
            <w:pPr>
              <w:tabs>
                <w:tab w:val="left" w:pos="720"/>
              </w:tabs>
              <w:rPr>
                <w:rFonts w:ascii="Arial" w:hAnsi="Arial" w:cs="Arial"/>
              </w:rPr>
            </w:pPr>
            <w:r w:rsidRPr="009D6BDE">
              <w:rPr>
                <w:rFonts w:ascii="Arial" w:hAnsi="Arial" w:cs="Arial"/>
              </w:rPr>
              <w:t>Cllrs agreed to take up Neil Gordon-Lee’s offer to prepare a summary of the available dat</w:t>
            </w:r>
            <w:r w:rsidR="00B40B54">
              <w:rPr>
                <w:rFonts w:ascii="Arial" w:hAnsi="Arial" w:cs="Arial"/>
              </w:rPr>
              <w:t>a</w:t>
            </w:r>
            <w:r w:rsidRPr="009D6BDE">
              <w:rPr>
                <w:rFonts w:ascii="Arial" w:hAnsi="Arial" w:cs="Arial"/>
              </w:rPr>
              <w:t xml:space="preserve"> to support Cllrs’ discussion</w:t>
            </w:r>
            <w:r w:rsidR="00A841F9">
              <w:rPr>
                <w:rFonts w:ascii="Arial" w:hAnsi="Arial" w:cs="Arial"/>
              </w:rPr>
              <w:t xml:space="preserve"> – Cllr Cartwright to advi</w:t>
            </w:r>
            <w:r w:rsidR="00297CCE">
              <w:rPr>
                <w:rFonts w:ascii="Arial" w:hAnsi="Arial" w:cs="Arial"/>
              </w:rPr>
              <w:t>s</w:t>
            </w:r>
            <w:r w:rsidR="00A841F9">
              <w:rPr>
                <w:rFonts w:ascii="Arial" w:hAnsi="Arial" w:cs="Arial"/>
              </w:rPr>
              <w:t>e Neil accordingly</w:t>
            </w:r>
            <w:r>
              <w:rPr>
                <w:rFonts w:ascii="Arial" w:hAnsi="Arial" w:cs="Arial"/>
              </w:rPr>
              <w:t>.  The summary</w:t>
            </w:r>
            <w:r w:rsidRPr="009D6BDE">
              <w:rPr>
                <w:rFonts w:ascii="Arial" w:hAnsi="Arial" w:cs="Arial"/>
              </w:rPr>
              <w:t xml:space="preserve"> would be made available </w:t>
            </w:r>
            <w:r w:rsidR="00DE3E01">
              <w:rPr>
                <w:rFonts w:ascii="Arial" w:hAnsi="Arial" w:cs="Arial"/>
              </w:rPr>
              <w:t xml:space="preserve">to Cllrs </w:t>
            </w:r>
            <w:r w:rsidRPr="009D6BDE">
              <w:rPr>
                <w:rFonts w:ascii="Arial" w:hAnsi="Arial" w:cs="Arial"/>
              </w:rPr>
              <w:t>well in advance of the meeting and</w:t>
            </w:r>
            <w:r w:rsidR="00DE3E01">
              <w:rPr>
                <w:rFonts w:ascii="Arial" w:hAnsi="Arial" w:cs="Arial"/>
              </w:rPr>
              <w:t>, after Cllrs had commented,</w:t>
            </w:r>
            <w:r w:rsidRPr="009D6BDE">
              <w:rPr>
                <w:rFonts w:ascii="Arial" w:hAnsi="Arial" w:cs="Arial"/>
              </w:rPr>
              <w:t xml:space="preserve"> publici</w:t>
            </w:r>
            <w:r>
              <w:rPr>
                <w:rFonts w:ascii="Arial" w:hAnsi="Arial" w:cs="Arial"/>
              </w:rPr>
              <w:t>s</w:t>
            </w:r>
            <w:r w:rsidRPr="009D6BDE">
              <w:rPr>
                <w:rFonts w:ascii="Arial" w:hAnsi="Arial" w:cs="Arial"/>
              </w:rPr>
              <w:t xml:space="preserve">ed on the website.  Relevant technical information from a potential supplier </w:t>
            </w:r>
            <w:r w:rsidR="00DE3E01">
              <w:rPr>
                <w:rFonts w:ascii="Arial" w:hAnsi="Arial" w:cs="Arial"/>
              </w:rPr>
              <w:t>c</w:t>
            </w:r>
            <w:r w:rsidRPr="009D6BDE">
              <w:rPr>
                <w:rFonts w:ascii="Arial" w:hAnsi="Arial" w:cs="Arial"/>
              </w:rPr>
              <w:t>ould be included in th</w:t>
            </w:r>
            <w:r w:rsidR="00DE3E01">
              <w:rPr>
                <w:rFonts w:ascii="Arial" w:hAnsi="Arial" w:cs="Arial"/>
              </w:rPr>
              <w:t>e</w:t>
            </w:r>
            <w:r w:rsidRPr="009D6BDE">
              <w:rPr>
                <w:rFonts w:ascii="Arial" w:hAnsi="Arial" w:cs="Arial"/>
              </w:rPr>
              <w:t xml:space="preserve"> document</w:t>
            </w:r>
            <w:r w:rsidR="00A841F9">
              <w:rPr>
                <w:rFonts w:ascii="Arial" w:hAnsi="Arial" w:cs="Arial"/>
              </w:rPr>
              <w:t xml:space="preserve"> rather than inviting the supplier to attend the meeting.</w:t>
            </w:r>
            <w:r w:rsidRPr="009D6BDE">
              <w:rPr>
                <w:rFonts w:ascii="Arial" w:hAnsi="Arial" w:cs="Arial"/>
              </w:rPr>
              <w:t xml:space="preserve">  Cllr </w:t>
            </w:r>
            <w:proofErr w:type="spellStart"/>
            <w:r w:rsidRPr="009D6BDE">
              <w:rPr>
                <w:rFonts w:ascii="Arial" w:hAnsi="Arial" w:cs="Arial"/>
              </w:rPr>
              <w:t>Francklin</w:t>
            </w:r>
            <w:proofErr w:type="spellEnd"/>
            <w:r w:rsidRPr="009D6BDE">
              <w:rPr>
                <w:rFonts w:ascii="Arial" w:hAnsi="Arial" w:cs="Arial"/>
              </w:rPr>
              <w:t xml:space="preserve"> </w:t>
            </w:r>
            <w:r>
              <w:rPr>
                <w:rFonts w:ascii="Arial" w:hAnsi="Arial" w:cs="Arial"/>
              </w:rPr>
              <w:t xml:space="preserve">drew Cllrs’ attention to </w:t>
            </w:r>
            <w:r w:rsidR="00A841F9">
              <w:rPr>
                <w:rFonts w:ascii="Arial" w:hAnsi="Arial" w:cs="Arial"/>
              </w:rPr>
              <w:t xml:space="preserve">recent helpful correspondence with </w:t>
            </w:r>
            <w:proofErr w:type="spellStart"/>
            <w:r w:rsidR="00A841F9">
              <w:rPr>
                <w:rFonts w:ascii="Arial" w:hAnsi="Arial" w:cs="Arial"/>
              </w:rPr>
              <w:t>Castlethorpe</w:t>
            </w:r>
            <w:proofErr w:type="spellEnd"/>
            <w:r w:rsidR="00A841F9">
              <w:rPr>
                <w:rFonts w:ascii="Arial" w:hAnsi="Arial" w:cs="Arial"/>
              </w:rPr>
              <w:t xml:space="preserve"> PC, which had been circulated.</w:t>
            </w:r>
          </w:p>
          <w:p w14:paraId="7D8734AC" w14:textId="77777777" w:rsidR="00A841F9" w:rsidRDefault="00A841F9" w:rsidP="005216E1">
            <w:pPr>
              <w:tabs>
                <w:tab w:val="left" w:pos="720"/>
              </w:tabs>
              <w:rPr>
                <w:rFonts w:ascii="Arial" w:hAnsi="Arial" w:cs="Arial"/>
              </w:rPr>
            </w:pPr>
          </w:p>
          <w:p w14:paraId="42A094BF" w14:textId="77777777" w:rsidR="00A841F9" w:rsidRDefault="00A841F9" w:rsidP="005216E1">
            <w:pPr>
              <w:tabs>
                <w:tab w:val="left" w:pos="720"/>
              </w:tabs>
              <w:rPr>
                <w:rFonts w:ascii="Arial" w:hAnsi="Arial" w:cs="Arial"/>
              </w:rPr>
            </w:pPr>
            <w:r>
              <w:rPr>
                <w:rFonts w:ascii="Arial" w:hAnsi="Arial" w:cs="Arial"/>
              </w:rPr>
              <w:t xml:space="preserve">Further debate was deferred until the extraordinary meeting. </w:t>
            </w:r>
          </w:p>
          <w:p w14:paraId="6B15A47F" w14:textId="77777777" w:rsidR="00A841F9" w:rsidRDefault="00A841F9" w:rsidP="005216E1">
            <w:pPr>
              <w:tabs>
                <w:tab w:val="left" w:pos="720"/>
              </w:tabs>
              <w:rPr>
                <w:rFonts w:ascii="Arial" w:hAnsi="Arial" w:cs="Arial"/>
              </w:rPr>
            </w:pPr>
          </w:p>
          <w:p w14:paraId="19C235A4" w14:textId="77777777" w:rsidR="009D6BDE" w:rsidRPr="00A841F9" w:rsidRDefault="00A841F9" w:rsidP="005216E1">
            <w:pPr>
              <w:tabs>
                <w:tab w:val="left" w:pos="720"/>
              </w:tabs>
              <w:rPr>
                <w:rFonts w:ascii="Arial" w:hAnsi="Arial" w:cs="Arial"/>
                <w:b/>
              </w:rPr>
            </w:pPr>
            <w:r w:rsidRPr="00A841F9">
              <w:rPr>
                <w:rFonts w:ascii="Arial" w:hAnsi="Arial" w:cs="Arial"/>
                <w:b/>
              </w:rPr>
              <w:t>Grass cutting</w:t>
            </w:r>
            <w:r w:rsidR="009D6BDE" w:rsidRPr="00A841F9">
              <w:rPr>
                <w:rFonts w:ascii="Arial" w:hAnsi="Arial" w:cs="Arial"/>
                <w:b/>
              </w:rPr>
              <w:t xml:space="preserve"> </w:t>
            </w:r>
            <w:r w:rsidRPr="00A841F9">
              <w:rPr>
                <w:rFonts w:ascii="Arial" w:hAnsi="Arial" w:cs="Arial"/>
                <w:b/>
              </w:rPr>
              <w:t>by church</w:t>
            </w:r>
          </w:p>
          <w:p w14:paraId="27FF38E5" w14:textId="05367001" w:rsidR="00A841F9" w:rsidRDefault="00A841F9" w:rsidP="005216E1">
            <w:pPr>
              <w:tabs>
                <w:tab w:val="left" w:pos="720"/>
              </w:tabs>
              <w:rPr>
                <w:rFonts w:ascii="Arial" w:hAnsi="Arial" w:cs="Arial"/>
              </w:rPr>
            </w:pPr>
          </w:p>
          <w:p w14:paraId="14737C6E" w14:textId="2046C638" w:rsidR="00A841F9" w:rsidRDefault="00AD4E15" w:rsidP="005216E1">
            <w:pPr>
              <w:tabs>
                <w:tab w:val="left" w:pos="720"/>
              </w:tabs>
              <w:rPr>
                <w:rFonts w:ascii="Arial" w:hAnsi="Arial" w:cs="Arial"/>
              </w:rPr>
            </w:pPr>
            <w:r>
              <w:rPr>
                <w:rFonts w:ascii="Arial" w:hAnsi="Arial" w:cs="Arial"/>
              </w:rPr>
              <w:t xml:space="preserve">The delay had allowed wild flowers to seed but could now take place.  Cllr </w:t>
            </w:r>
            <w:proofErr w:type="spellStart"/>
            <w:r>
              <w:rPr>
                <w:rFonts w:ascii="Arial" w:hAnsi="Arial" w:cs="Arial"/>
              </w:rPr>
              <w:t>Rixon</w:t>
            </w:r>
            <w:proofErr w:type="spellEnd"/>
            <w:r>
              <w:rPr>
                <w:rFonts w:ascii="Arial" w:hAnsi="Arial" w:cs="Arial"/>
              </w:rPr>
              <w:t xml:space="preserve"> agreed to arrange in conjunction with churchyard maintenance.</w:t>
            </w:r>
          </w:p>
          <w:p w14:paraId="562F1973" w14:textId="77777777" w:rsidR="00AD4E15" w:rsidRDefault="00AD4E15" w:rsidP="005216E1">
            <w:pPr>
              <w:tabs>
                <w:tab w:val="left" w:pos="720"/>
              </w:tabs>
              <w:rPr>
                <w:rFonts w:ascii="Arial" w:hAnsi="Arial" w:cs="Arial"/>
              </w:rPr>
            </w:pPr>
          </w:p>
          <w:p w14:paraId="256879E1" w14:textId="4A90970A" w:rsidR="00A841F9" w:rsidRPr="009D6BDE" w:rsidRDefault="00A841F9" w:rsidP="005216E1">
            <w:pPr>
              <w:tabs>
                <w:tab w:val="left" w:pos="720"/>
              </w:tabs>
              <w:rPr>
                <w:rFonts w:ascii="Arial" w:hAnsi="Arial" w:cs="Arial"/>
              </w:rPr>
            </w:pPr>
          </w:p>
        </w:tc>
        <w:tc>
          <w:tcPr>
            <w:tcW w:w="1372" w:type="dxa"/>
            <w:tcBorders>
              <w:left w:val="nil"/>
            </w:tcBorders>
          </w:tcPr>
          <w:p w14:paraId="05CA881D" w14:textId="77777777" w:rsidR="00F558F2" w:rsidRDefault="00F558F2" w:rsidP="005216E1">
            <w:pPr>
              <w:tabs>
                <w:tab w:val="left" w:pos="720"/>
              </w:tabs>
              <w:rPr>
                <w:rFonts w:ascii="Arial" w:hAnsi="Arial" w:cs="Arial"/>
                <w:b/>
              </w:rPr>
            </w:pPr>
          </w:p>
          <w:p w14:paraId="03EBF7D3" w14:textId="77777777" w:rsidR="00AD4E15" w:rsidRDefault="00AD4E15" w:rsidP="005216E1">
            <w:pPr>
              <w:tabs>
                <w:tab w:val="left" w:pos="720"/>
              </w:tabs>
              <w:rPr>
                <w:rFonts w:ascii="Arial" w:hAnsi="Arial" w:cs="Arial"/>
                <w:b/>
              </w:rPr>
            </w:pPr>
          </w:p>
          <w:p w14:paraId="207BE239" w14:textId="77777777" w:rsidR="00AD4E15" w:rsidRDefault="00AD4E15" w:rsidP="005216E1">
            <w:pPr>
              <w:tabs>
                <w:tab w:val="left" w:pos="720"/>
              </w:tabs>
              <w:rPr>
                <w:rFonts w:ascii="Arial" w:hAnsi="Arial" w:cs="Arial"/>
                <w:b/>
              </w:rPr>
            </w:pPr>
          </w:p>
          <w:p w14:paraId="314F90A1" w14:textId="77777777" w:rsidR="00AD4E15" w:rsidRDefault="00AD4E15" w:rsidP="005216E1">
            <w:pPr>
              <w:tabs>
                <w:tab w:val="left" w:pos="720"/>
              </w:tabs>
              <w:rPr>
                <w:rFonts w:ascii="Arial" w:hAnsi="Arial" w:cs="Arial"/>
                <w:b/>
              </w:rPr>
            </w:pPr>
            <w:r>
              <w:rPr>
                <w:rFonts w:ascii="Arial" w:hAnsi="Arial" w:cs="Arial"/>
                <w:b/>
              </w:rPr>
              <w:t>Cllr Cartwright</w:t>
            </w:r>
          </w:p>
          <w:p w14:paraId="57BFFD75" w14:textId="77777777" w:rsidR="00AD4E15" w:rsidRDefault="00AD4E15" w:rsidP="005216E1">
            <w:pPr>
              <w:tabs>
                <w:tab w:val="left" w:pos="720"/>
              </w:tabs>
              <w:rPr>
                <w:rFonts w:ascii="Arial" w:hAnsi="Arial" w:cs="Arial"/>
                <w:b/>
              </w:rPr>
            </w:pPr>
          </w:p>
          <w:p w14:paraId="5E2DA107" w14:textId="77777777" w:rsidR="00AD4E15" w:rsidRDefault="00AD4E15" w:rsidP="005216E1">
            <w:pPr>
              <w:tabs>
                <w:tab w:val="left" w:pos="720"/>
              </w:tabs>
              <w:rPr>
                <w:rFonts w:ascii="Arial" w:hAnsi="Arial" w:cs="Arial"/>
                <w:b/>
              </w:rPr>
            </w:pPr>
          </w:p>
          <w:p w14:paraId="41C86395" w14:textId="77777777" w:rsidR="00AD4E15" w:rsidRDefault="00AD4E15" w:rsidP="005216E1">
            <w:pPr>
              <w:tabs>
                <w:tab w:val="left" w:pos="720"/>
              </w:tabs>
              <w:rPr>
                <w:rFonts w:ascii="Arial" w:hAnsi="Arial" w:cs="Arial"/>
                <w:b/>
              </w:rPr>
            </w:pPr>
          </w:p>
          <w:p w14:paraId="22EEDCF5" w14:textId="77777777" w:rsidR="00AD4E15" w:rsidRDefault="00AD4E15" w:rsidP="005216E1">
            <w:pPr>
              <w:tabs>
                <w:tab w:val="left" w:pos="720"/>
              </w:tabs>
              <w:rPr>
                <w:rFonts w:ascii="Arial" w:hAnsi="Arial" w:cs="Arial"/>
                <w:b/>
              </w:rPr>
            </w:pPr>
          </w:p>
          <w:p w14:paraId="4134BFC3" w14:textId="77777777" w:rsidR="00AD4E15" w:rsidRDefault="00AD4E15" w:rsidP="005216E1">
            <w:pPr>
              <w:tabs>
                <w:tab w:val="left" w:pos="720"/>
              </w:tabs>
              <w:rPr>
                <w:rFonts w:ascii="Arial" w:hAnsi="Arial" w:cs="Arial"/>
                <w:b/>
              </w:rPr>
            </w:pPr>
          </w:p>
          <w:p w14:paraId="5C82A624" w14:textId="77777777" w:rsidR="00AD4E15" w:rsidRDefault="00AD4E15" w:rsidP="005216E1">
            <w:pPr>
              <w:tabs>
                <w:tab w:val="left" w:pos="720"/>
              </w:tabs>
              <w:rPr>
                <w:rFonts w:ascii="Arial" w:hAnsi="Arial" w:cs="Arial"/>
                <w:b/>
              </w:rPr>
            </w:pPr>
          </w:p>
          <w:p w14:paraId="1851D799" w14:textId="77777777" w:rsidR="00AD4E15" w:rsidRDefault="00AD4E15" w:rsidP="005216E1">
            <w:pPr>
              <w:tabs>
                <w:tab w:val="left" w:pos="720"/>
              </w:tabs>
              <w:rPr>
                <w:rFonts w:ascii="Arial" w:hAnsi="Arial" w:cs="Arial"/>
                <w:b/>
              </w:rPr>
            </w:pPr>
          </w:p>
          <w:p w14:paraId="2CD52947" w14:textId="77777777" w:rsidR="00AD4E15" w:rsidRDefault="00AD4E15" w:rsidP="005216E1">
            <w:pPr>
              <w:tabs>
                <w:tab w:val="left" w:pos="720"/>
              </w:tabs>
              <w:rPr>
                <w:rFonts w:ascii="Arial" w:hAnsi="Arial" w:cs="Arial"/>
                <w:b/>
              </w:rPr>
            </w:pPr>
          </w:p>
          <w:p w14:paraId="195C2CD6" w14:textId="77777777" w:rsidR="00AD4E15" w:rsidRDefault="00AD4E15" w:rsidP="005216E1">
            <w:pPr>
              <w:tabs>
                <w:tab w:val="left" w:pos="720"/>
              </w:tabs>
              <w:rPr>
                <w:rFonts w:ascii="Arial" w:hAnsi="Arial" w:cs="Arial"/>
                <w:b/>
              </w:rPr>
            </w:pPr>
          </w:p>
          <w:p w14:paraId="6AF281AF" w14:textId="77777777" w:rsidR="00AD4E15" w:rsidRDefault="00AD4E15" w:rsidP="005216E1">
            <w:pPr>
              <w:tabs>
                <w:tab w:val="left" w:pos="720"/>
              </w:tabs>
              <w:rPr>
                <w:rFonts w:ascii="Arial" w:hAnsi="Arial" w:cs="Arial"/>
                <w:b/>
              </w:rPr>
            </w:pPr>
          </w:p>
          <w:p w14:paraId="34187B31" w14:textId="0D6E47BD" w:rsidR="00AD4E15" w:rsidRPr="00D71E27" w:rsidRDefault="00AD4E15" w:rsidP="005216E1">
            <w:pPr>
              <w:tabs>
                <w:tab w:val="left" w:pos="720"/>
              </w:tabs>
              <w:rPr>
                <w:rFonts w:ascii="Arial" w:hAnsi="Arial" w:cs="Arial"/>
                <w:b/>
              </w:rPr>
            </w:pPr>
            <w:r>
              <w:rPr>
                <w:rFonts w:ascii="Arial" w:hAnsi="Arial" w:cs="Arial"/>
                <w:b/>
              </w:rPr>
              <w:t xml:space="preserve">Cllr </w:t>
            </w:r>
            <w:proofErr w:type="spellStart"/>
            <w:r>
              <w:rPr>
                <w:rFonts w:ascii="Arial" w:hAnsi="Arial" w:cs="Arial"/>
                <w:b/>
              </w:rPr>
              <w:t>Rixon</w:t>
            </w:r>
            <w:proofErr w:type="spellEnd"/>
          </w:p>
        </w:tc>
      </w:tr>
    </w:tbl>
    <w:p w14:paraId="3B52870B" w14:textId="3BCB2F5E" w:rsidR="000740F1" w:rsidRPr="00A517F8" w:rsidRDefault="00A95420" w:rsidP="00D32926">
      <w:pPr>
        <w:tabs>
          <w:tab w:val="left" w:pos="720"/>
        </w:tabs>
        <w:ind w:left="720" w:hanging="720"/>
        <w:rPr>
          <w:rFonts w:ascii="Arial" w:hAnsi="Arial" w:cs="Arial"/>
        </w:rPr>
      </w:pPr>
      <w:r w:rsidRPr="00A517F8">
        <w:rPr>
          <w:rFonts w:ascii="Arial" w:hAnsi="Arial" w:cs="Arial"/>
        </w:rPr>
        <w:t xml:space="preserve">The Chairman closed the meeting at </w:t>
      </w:r>
      <w:r w:rsidR="00E41A12">
        <w:rPr>
          <w:rFonts w:ascii="Arial" w:hAnsi="Arial" w:cs="Arial"/>
        </w:rPr>
        <w:t>9.00</w:t>
      </w:r>
      <w:r w:rsidR="00725853">
        <w:rPr>
          <w:rFonts w:ascii="Arial" w:hAnsi="Arial" w:cs="Arial"/>
        </w:rPr>
        <w:t>p</w:t>
      </w:r>
      <w:r w:rsidR="003F0BB5">
        <w:rPr>
          <w:rFonts w:ascii="Arial" w:hAnsi="Arial" w:cs="Arial"/>
        </w:rPr>
        <w:t>m</w:t>
      </w:r>
    </w:p>
    <w:p w14:paraId="681379E6" w14:textId="5AC2C2C9" w:rsidR="00C16792" w:rsidRDefault="00C16792" w:rsidP="005C6023">
      <w:pPr>
        <w:rPr>
          <w:rFonts w:ascii="Arial" w:hAnsi="Arial" w:cs="Arial"/>
          <w:b/>
          <w:sz w:val="22"/>
          <w:szCs w:val="22"/>
        </w:rPr>
      </w:pPr>
    </w:p>
    <w:p w14:paraId="7CB78626" w14:textId="77777777" w:rsidR="00AD4E15" w:rsidRDefault="00AD4E15" w:rsidP="005C6023">
      <w:pPr>
        <w:rPr>
          <w:rFonts w:ascii="Arial" w:hAnsi="Arial" w:cs="Arial"/>
          <w:b/>
          <w:sz w:val="22"/>
          <w:szCs w:val="22"/>
        </w:rPr>
      </w:pPr>
    </w:p>
    <w:p w14:paraId="4E3862A4" w14:textId="77777777" w:rsidR="00C16792" w:rsidRPr="00E41A12" w:rsidRDefault="00C16792" w:rsidP="005C6023">
      <w:pPr>
        <w:tabs>
          <w:tab w:val="left" w:pos="5040"/>
        </w:tabs>
        <w:ind w:firstLine="720"/>
        <w:rPr>
          <w:rFonts w:ascii="Arial" w:hAnsi="Arial" w:cs="Arial"/>
          <w:b/>
        </w:rPr>
      </w:pPr>
      <w:r w:rsidRPr="00E41A12">
        <w:rPr>
          <w:rFonts w:ascii="Arial" w:hAnsi="Arial" w:cs="Arial"/>
          <w:b/>
        </w:rPr>
        <w:t>Chairman’s Signature</w:t>
      </w:r>
      <w:r w:rsidRPr="00E41A12">
        <w:rPr>
          <w:rFonts w:ascii="Arial" w:hAnsi="Arial" w:cs="Arial"/>
          <w:b/>
        </w:rPr>
        <w:tab/>
        <w:t>Date</w:t>
      </w:r>
    </w:p>
    <w:p w14:paraId="642D119B" w14:textId="7CE4FF16" w:rsidR="00243539" w:rsidRDefault="00243539" w:rsidP="005C6023">
      <w:pPr>
        <w:rPr>
          <w:rFonts w:ascii="Arial" w:hAnsi="Arial" w:cs="Arial"/>
        </w:rPr>
      </w:pPr>
    </w:p>
    <w:p w14:paraId="781AFC4E" w14:textId="77777777" w:rsidR="00E41A12" w:rsidRPr="00E41A12" w:rsidRDefault="00E41A12" w:rsidP="005C6023">
      <w:pPr>
        <w:rPr>
          <w:rFonts w:ascii="Arial" w:hAnsi="Arial" w:cs="Arial"/>
        </w:rPr>
      </w:pPr>
    </w:p>
    <w:p w14:paraId="300953F5" w14:textId="580867D0" w:rsidR="00C57322" w:rsidRDefault="00A35471" w:rsidP="00E61BCA">
      <w:pPr>
        <w:tabs>
          <w:tab w:val="left" w:leader="dot" w:pos="4536"/>
          <w:tab w:val="center" w:leader="dot" w:pos="7371"/>
        </w:tabs>
        <w:ind w:left="720"/>
        <w:rPr>
          <w:rFonts w:ascii="Arial" w:hAnsi="Arial" w:cs="Arial"/>
          <w:sz w:val="22"/>
          <w:szCs w:val="22"/>
        </w:rPr>
      </w:pPr>
      <w:r w:rsidRPr="00E41A12">
        <w:rPr>
          <w:rFonts w:ascii="Arial" w:hAnsi="Arial" w:cs="Arial"/>
        </w:rPr>
        <w:t xml:space="preserve"> </w:t>
      </w:r>
      <w:r w:rsidR="00600AEE" w:rsidRPr="00E41A12">
        <w:rPr>
          <w:rFonts w:ascii="Arial" w:hAnsi="Arial" w:cs="Arial"/>
        </w:rPr>
        <w:tab/>
      </w:r>
      <w:r w:rsidR="00E41A12">
        <w:rPr>
          <w:rFonts w:ascii="Arial" w:hAnsi="Arial" w:cs="Arial"/>
        </w:rPr>
        <w:tab/>
      </w:r>
    </w:p>
    <w:sectPr w:rsidR="00C57322" w:rsidSect="00892E2A">
      <w:headerReference w:type="even" r:id="rId8"/>
      <w:headerReference w:type="default" r:id="rId9"/>
      <w:footerReference w:type="even" r:id="rId10"/>
      <w:footerReference w:type="default" r:id="rId11"/>
      <w:headerReference w:type="first" r:id="rId12"/>
      <w:footerReference w:type="first" r:id="rId13"/>
      <w:pgSz w:w="11905" w:h="16837" w:code="9"/>
      <w:pgMar w:top="862" w:right="873" w:bottom="862" w:left="873" w:header="301"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0748" w14:textId="77777777" w:rsidR="00770BB6" w:rsidRDefault="00770BB6">
      <w:r>
        <w:separator/>
      </w:r>
    </w:p>
  </w:endnote>
  <w:endnote w:type="continuationSeparator" w:id="0">
    <w:p w14:paraId="2878509F" w14:textId="77777777" w:rsidR="00770BB6" w:rsidRDefault="007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013391"/>
      <w:docPartObj>
        <w:docPartGallery w:val="Page Numbers (Bottom of Page)"/>
        <w:docPartUnique/>
      </w:docPartObj>
    </w:sdtPr>
    <w:sdtEndPr>
      <w:rPr>
        <w:rStyle w:val="PageNumber"/>
      </w:rPr>
    </w:sdtEndPr>
    <w:sdtContent>
      <w:p w14:paraId="089EF00E" w14:textId="4E744A18" w:rsidR="0055703D" w:rsidRDefault="0055703D"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7285109"/>
      <w:docPartObj>
        <w:docPartGallery w:val="Page Numbers (Bottom of Page)"/>
        <w:docPartUnique/>
      </w:docPartObj>
    </w:sdtPr>
    <w:sdtEndPr>
      <w:rPr>
        <w:rStyle w:val="PageNumber"/>
      </w:rPr>
    </w:sdtEndPr>
    <w:sdtContent>
      <w:p w14:paraId="7BB41D09" w14:textId="4D310FC6" w:rsidR="0055703D" w:rsidRDefault="0055703D"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EEE2B" w14:textId="77777777" w:rsidR="0055703D" w:rsidRDefault="0055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258034"/>
      <w:docPartObj>
        <w:docPartGallery w:val="Page Numbers (Bottom of Page)"/>
        <w:docPartUnique/>
      </w:docPartObj>
    </w:sdtPr>
    <w:sdtEndPr>
      <w:rPr>
        <w:rStyle w:val="PageNumber"/>
      </w:rPr>
    </w:sdtEndPr>
    <w:sdtContent>
      <w:p w14:paraId="6D6EC1C4" w14:textId="1D94726D" w:rsidR="0055703D" w:rsidRDefault="0055703D" w:rsidP="005570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F06AAE" w14:textId="057CBD74" w:rsidR="0055703D" w:rsidRPr="00176B16" w:rsidRDefault="0055703D" w:rsidP="00176B16">
    <w:pPr>
      <w:tabs>
        <w:tab w:val="center" w:pos="5079"/>
      </w:tabs>
    </w:pPr>
    <w:r>
      <w:rPr>
        <w:kern w:val="0"/>
      </w:rPr>
      <w:t>Chairman’s initials</w:t>
    </w:r>
    <w:r>
      <w:rPr>
        <w:kern w:val="0"/>
      </w:rPr>
      <w:tab/>
    </w:r>
    <w:r>
      <w:rPr>
        <w:rStyle w:val="PageNumber"/>
      </w:rPr>
      <w:tab/>
    </w:r>
    <w:r>
      <w:rPr>
        <w:rStyle w:val="PageNumber"/>
      </w:rPr>
      <w:tab/>
    </w:r>
    <w:r>
      <w:rPr>
        <w:rStyle w:val="PageNumber"/>
      </w:rPr>
      <w:tab/>
    </w:r>
    <w:r>
      <w:rPr>
        <w:rStyle w:val="PageNumber"/>
      </w:rPr>
      <w:tab/>
    </w:r>
    <w:r>
      <w:rPr>
        <w:rStyle w:val="PageNumber"/>
      </w:rPr>
      <w:tab/>
      <w:t>04/09/2019</w:t>
    </w:r>
  </w:p>
  <w:p w14:paraId="5B395F50" w14:textId="77777777" w:rsidR="0055703D" w:rsidRDefault="0055703D" w:rsidP="00B13A4D">
    <w:pPr>
      <w:tabs>
        <w:tab w:val="center" w:pos="4514"/>
        <w:tab w:val="right" w:pos="9029"/>
        <w:tab w:val="right" w:pos="10159"/>
      </w:tabs>
      <w:rPr>
        <w:kern w:val="0"/>
      </w:rPr>
    </w:pPr>
  </w:p>
  <w:p w14:paraId="430A728E" w14:textId="77777777" w:rsidR="0055703D" w:rsidRDefault="0055703D" w:rsidP="00B13A4D">
    <w:pPr>
      <w:tabs>
        <w:tab w:val="center" w:pos="4514"/>
        <w:tab w:val="right" w:pos="9029"/>
        <w:tab w:val="right" w:pos="10159"/>
      </w:tabs>
      <w:rPr>
        <w:kern w:val="0"/>
      </w:rPr>
    </w:pPr>
    <w:r>
      <w:rPr>
        <w:kern w:val="0"/>
      </w:rPr>
      <w:t>-------------------------</w:t>
    </w:r>
    <w:r>
      <w:rPr>
        <w:kern w:val="0"/>
      </w:rPr>
      <w:tab/>
    </w:r>
    <w:r>
      <w:rPr>
        <w:kern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D702" w14:textId="77777777" w:rsidR="0055703D" w:rsidRDefault="0055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A7EB" w14:textId="77777777" w:rsidR="00770BB6" w:rsidRDefault="00770BB6">
      <w:r>
        <w:separator/>
      </w:r>
    </w:p>
  </w:footnote>
  <w:footnote w:type="continuationSeparator" w:id="0">
    <w:p w14:paraId="61A08229" w14:textId="77777777" w:rsidR="00770BB6" w:rsidRDefault="0077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08E" w14:textId="1912C9F6" w:rsidR="0055703D" w:rsidRDefault="00770BB6">
    <w:pPr>
      <w:pStyle w:val="Header"/>
    </w:pPr>
    <w:r>
      <w:rPr>
        <w:noProof/>
      </w:rPr>
      <w:pict w14:anchorId="00DA9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11734" o:spid="_x0000_s2051" type="#_x0000_t136" alt="" style="position:absolute;margin-left:0;margin-top:0;width:537.15pt;height:17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F8E" w14:textId="27C78EE4" w:rsidR="0055703D" w:rsidRDefault="00770BB6" w:rsidP="00903020">
    <w:pPr>
      <w:tabs>
        <w:tab w:val="left" w:pos="3060"/>
        <w:tab w:val="right" w:pos="9029"/>
      </w:tabs>
      <w:rPr>
        <w:rFonts w:ascii="Verdana" w:hAnsi="Verdana"/>
        <w:kern w:val="0"/>
      </w:rPr>
    </w:pPr>
    <w:r>
      <w:rPr>
        <w:noProof/>
      </w:rPr>
      <w:pict w14:anchorId="2DC19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11735" o:spid="_x0000_s2050" type="#_x0000_t136" alt="" style="position:absolute;margin-left:0;margin-top:0;width:537.15pt;height:17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212E59F7" w14:textId="77777777" w:rsidR="0055703D" w:rsidRPr="0042656B" w:rsidRDefault="0055703D">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FF78" w14:textId="678D0A1C" w:rsidR="0055703D" w:rsidRDefault="00770BB6">
    <w:pPr>
      <w:pStyle w:val="Header"/>
    </w:pPr>
    <w:r>
      <w:rPr>
        <w:noProof/>
      </w:rPr>
      <w:pict w14:anchorId="28C9B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11733" o:spid="_x0000_s2049" type="#_x0000_t136" alt="" style="position:absolute;margin-left:0;margin-top:0;width:537.15pt;height:17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D20"/>
    <w:multiLevelType w:val="hybridMultilevel"/>
    <w:tmpl w:val="0F266BE2"/>
    <w:lvl w:ilvl="0" w:tplc="1EAAA3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D3410"/>
    <w:multiLevelType w:val="hybridMultilevel"/>
    <w:tmpl w:val="289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1107"/>
    <w:multiLevelType w:val="hybridMultilevel"/>
    <w:tmpl w:val="59240FAE"/>
    <w:lvl w:ilvl="0" w:tplc="1D92D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14E5E"/>
    <w:multiLevelType w:val="hybridMultilevel"/>
    <w:tmpl w:val="84F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63241"/>
    <w:multiLevelType w:val="hybridMultilevel"/>
    <w:tmpl w:val="FC8A0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2B41CDC"/>
    <w:multiLevelType w:val="hybridMultilevel"/>
    <w:tmpl w:val="3926E2C2"/>
    <w:lvl w:ilvl="0" w:tplc="EAC8B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407600"/>
    <w:multiLevelType w:val="hybridMultilevel"/>
    <w:tmpl w:val="13D4F6DC"/>
    <w:lvl w:ilvl="0" w:tplc="99280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2D26D5"/>
    <w:multiLevelType w:val="hybridMultilevel"/>
    <w:tmpl w:val="A4165478"/>
    <w:lvl w:ilvl="0" w:tplc="F488C25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2A0E0578"/>
    <w:multiLevelType w:val="hybridMultilevel"/>
    <w:tmpl w:val="EBBAC62E"/>
    <w:lvl w:ilvl="0" w:tplc="36EA0B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11362F"/>
    <w:multiLevelType w:val="hybridMultilevel"/>
    <w:tmpl w:val="6176445E"/>
    <w:lvl w:ilvl="0" w:tplc="A8565EDA">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1D0336D"/>
    <w:multiLevelType w:val="hybridMultilevel"/>
    <w:tmpl w:val="F17CE416"/>
    <w:lvl w:ilvl="0" w:tplc="625854E2">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C7A69"/>
    <w:multiLevelType w:val="hybridMultilevel"/>
    <w:tmpl w:val="62B6464E"/>
    <w:lvl w:ilvl="0" w:tplc="CE2AB9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BA7227"/>
    <w:multiLevelType w:val="hybridMultilevel"/>
    <w:tmpl w:val="2A1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E2F30"/>
    <w:multiLevelType w:val="hybridMultilevel"/>
    <w:tmpl w:val="809EA182"/>
    <w:lvl w:ilvl="0" w:tplc="619CF4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EF7194"/>
    <w:multiLevelType w:val="hybridMultilevel"/>
    <w:tmpl w:val="1C5A10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F0E48"/>
    <w:multiLevelType w:val="hybridMultilevel"/>
    <w:tmpl w:val="159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9F81B85"/>
    <w:multiLevelType w:val="hybridMultilevel"/>
    <w:tmpl w:val="3A94CB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2"/>
  </w:num>
  <w:num w:numId="5">
    <w:abstractNumId w:val="0"/>
  </w:num>
  <w:num w:numId="6">
    <w:abstractNumId w:val="18"/>
  </w:num>
  <w:num w:numId="7">
    <w:abstractNumId w:val="11"/>
  </w:num>
  <w:num w:numId="8">
    <w:abstractNumId w:val="7"/>
  </w:num>
  <w:num w:numId="9">
    <w:abstractNumId w:val="6"/>
  </w:num>
  <w:num w:numId="10">
    <w:abstractNumId w:val="9"/>
  </w:num>
  <w:num w:numId="11">
    <w:abstractNumId w:val="19"/>
  </w:num>
  <w:num w:numId="12">
    <w:abstractNumId w:val="12"/>
  </w:num>
  <w:num w:numId="13">
    <w:abstractNumId w:val="4"/>
  </w:num>
  <w:num w:numId="14">
    <w:abstractNumId w:val="8"/>
  </w:num>
  <w:num w:numId="15">
    <w:abstractNumId w:val="16"/>
  </w:num>
  <w:num w:numId="16">
    <w:abstractNumId w:val="15"/>
  </w:num>
  <w:num w:numId="17">
    <w:abstractNumId w:val="14"/>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95A"/>
    <w:rsid w:val="00002AE1"/>
    <w:rsid w:val="00005EB3"/>
    <w:rsid w:val="00006447"/>
    <w:rsid w:val="000113A2"/>
    <w:rsid w:val="00015E33"/>
    <w:rsid w:val="0002169F"/>
    <w:rsid w:val="00023ECC"/>
    <w:rsid w:val="00025E50"/>
    <w:rsid w:val="00026611"/>
    <w:rsid w:val="00030ECA"/>
    <w:rsid w:val="000347FE"/>
    <w:rsid w:val="000425AA"/>
    <w:rsid w:val="00046265"/>
    <w:rsid w:val="00047731"/>
    <w:rsid w:val="00047E28"/>
    <w:rsid w:val="00050ED1"/>
    <w:rsid w:val="00057F47"/>
    <w:rsid w:val="00060204"/>
    <w:rsid w:val="00065036"/>
    <w:rsid w:val="000654ED"/>
    <w:rsid w:val="00066FE7"/>
    <w:rsid w:val="0006713B"/>
    <w:rsid w:val="00070A59"/>
    <w:rsid w:val="000740F1"/>
    <w:rsid w:val="0007474F"/>
    <w:rsid w:val="00075FA2"/>
    <w:rsid w:val="00077B5C"/>
    <w:rsid w:val="00085A9F"/>
    <w:rsid w:val="000876E2"/>
    <w:rsid w:val="0009154B"/>
    <w:rsid w:val="00093977"/>
    <w:rsid w:val="000958C3"/>
    <w:rsid w:val="00097140"/>
    <w:rsid w:val="000A0586"/>
    <w:rsid w:val="000A06B5"/>
    <w:rsid w:val="000A3AC6"/>
    <w:rsid w:val="000A45B8"/>
    <w:rsid w:val="000A4EC6"/>
    <w:rsid w:val="000A6EDB"/>
    <w:rsid w:val="000B6630"/>
    <w:rsid w:val="000B66FB"/>
    <w:rsid w:val="000B70CC"/>
    <w:rsid w:val="000B7958"/>
    <w:rsid w:val="000C1AF3"/>
    <w:rsid w:val="000C455A"/>
    <w:rsid w:val="000D02E3"/>
    <w:rsid w:val="000D1A9F"/>
    <w:rsid w:val="000D3D17"/>
    <w:rsid w:val="000D469E"/>
    <w:rsid w:val="000D7F6A"/>
    <w:rsid w:val="000E0CC6"/>
    <w:rsid w:val="000E0FF1"/>
    <w:rsid w:val="000E2A0C"/>
    <w:rsid w:val="000E3460"/>
    <w:rsid w:val="000E5529"/>
    <w:rsid w:val="000F1035"/>
    <w:rsid w:val="000F1394"/>
    <w:rsid w:val="000F3077"/>
    <w:rsid w:val="000F536F"/>
    <w:rsid w:val="000F5C3A"/>
    <w:rsid w:val="000F778F"/>
    <w:rsid w:val="00101781"/>
    <w:rsid w:val="00105AD9"/>
    <w:rsid w:val="001060B3"/>
    <w:rsid w:val="00116345"/>
    <w:rsid w:val="001179D2"/>
    <w:rsid w:val="001221E5"/>
    <w:rsid w:val="00122389"/>
    <w:rsid w:val="001238DD"/>
    <w:rsid w:val="00127531"/>
    <w:rsid w:val="001313F9"/>
    <w:rsid w:val="00131DB2"/>
    <w:rsid w:val="00132B1C"/>
    <w:rsid w:val="001366FC"/>
    <w:rsid w:val="00137711"/>
    <w:rsid w:val="00146991"/>
    <w:rsid w:val="0015264E"/>
    <w:rsid w:val="0015748F"/>
    <w:rsid w:val="0015794E"/>
    <w:rsid w:val="001633D3"/>
    <w:rsid w:val="00163A8D"/>
    <w:rsid w:val="00165A01"/>
    <w:rsid w:val="0017040B"/>
    <w:rsid w:val="001735AB"/>
    <w:rsid w:val="00175DD5"/>
    <w:rsid w:val="00176B16"/>
    <w:rsid w:val="00180190"/>
    <w:rsid w:val="00182482"/>
    <w:rsid w:val="00183029"/>
    <w:rsid w:val="00184645"/>
    <w:rsid w:val="00185BE0"/>
    <w:rsid w:val="00191668"/>
    <w:rsid w:val="001A0393"/>
    <w:rsid w:val="001A3ADC"/>
    <w:rsid w:val="001A5CD0"/>
    <w:rsid w:val="001A6059"/>
    <w:rsid w:val="001A7200"/>
    <w:rsid w:val="001B046C"/>
    <w:rsid w:val="001C3C9A"/>
    <w:rsid w:val="001C4A0C"/>
    <w:rsid w:val="001C5EDB"/>
    <w:rsid w:val="001C7DEF"/>
    <w:rsid w:val="001D75E7"/>
    <w:rsid w:val="001E237D"/>
    <w:rsid w:val="001E3E06"/>
    <w:rsid w:val="001E7824"/>
    <w:rsid w:val="001F2539"/>
    <w:rsid w:val="001F26A4"/>
    <w:rsid w:val="001F76A7"/>
    <w:rsid w:val="00200664"/>
    <w:rsid w:val="002020EB"/>
    <w:rsid w:val="0020475D"/>
    <w:rsid w:val="002062B6"/>
    <w:rsid w:val="0020678F"/>
    <w:rsid w:val="002074C8"/>
    <w:rsid w:val="00210A56"/>
    <w:rsid w:val="00222BBD"/>
    <w:rsid w:val="0022484F"/>
    <w:rsid w:val="00224DBB"/>
    <w:rsid w:val="00226A18"/>
    <w:rsid w:val="0022748D"/>
    <w:rsid w:val="002302F2"/>
    <w:rsid w:val="00231F80"/>
    <w:rsid w:val="00234F55"/>
    <w:rsid w:val="00237504"/>
    <w:rsid w:val="00243375"/>
    <w:rsid w:val="00243539"/>
    <w:rsid w:val="002454DB"/>
    <w:rsid w:val="00250271"/>
    <w:rsid w:val="00253216"/>
    <w:rsid w:val="0025602B"/>
    <w:rsid w:val="00256A6D"/>
    <w:rsid w:val="00262D8C"/>
    <w:rsid w:val="0027370A"/>
    <w:rsid w:val="00273EC5"/>
    <w:rsid w:val="002809B4"/>
    <w:rsid w:val="002809CE"/>
    <w:rsid w:val="002835EB"/>
    <w:rsid w:val="00297CCE"/>
    <w:rsid w:val="002A3146"/>
    <w:rsid w:val="002A3CBC"/>
    <w:rsid w:val="002A4CCA"/>
    <w:rsid w:val="002A674F"/>
    <w:rsid w:val="002C1065"/>
    <w:rsid w:val="002C263D"/>
    <w:rsid w:val="002C2C03"/>
    <w:rsid w:val="002C35B1"/>
    <w:rsid w:val="002C4781"/>
    <w:rsid w:val="002C554C"/>
    <w:rsid w:val="002C6C76"/>
    <w:rsid w:val="002C7044"/>
    <w:rsid w:val="002C7F16"/>
    <w:rsid w:val="002D1260"/>
    <w:rsid w:val="002D405A"/>
    <w:rsid w:val="002D5F54"/>
    <w:rsid w:val="002E0E49"/>
    <w:rsid w:val="002E0EB7"/>
    <w:rsid w:val="002E54FD"/>
    <w:rsid w:val="002F29AF"/>
    <w:rsid w:val="002F2FEC"/>
    <w:rsid w:val="002F6879"/>
    <w:rsid w:val="0030289D"/>
    <w:rsid w:val="00303BB6"/>
    <w:rsid w:val="003049C0"/>
    <w:rsid w:val="00307B9C"/>
    <w:rsid w:val="003113A9"/>
    <w:rsid w:val="00312CC0"/>
    <w:rsid w:val="0031659A"/>
    <w:rsid w:val="003260FF"/>
    <w:rsid w:val="00326C0A"/>
    <w:rsid w:val="00337BC3"/>
    <w:rsid w:val="00341A66"/>
    <w:rsid w:val="0034222A"/>
    <w:rsid w:val="00342298"/>
    <w:rsid w:val="00342EEA"/>
    <w:rsid w:val="00351D81"/>
    <w:rsid w:val="003543EA"/>
    <w:rsid w:val="00354A48"/>
    <w:rsid w:val="0035519F"/>
    <w:rsid w:val="00357AA6"/>
    <w:rsid w:val="00362876"/>
    <w:rsid w:val="003700D3"/>
    <w:rsid w:val="003743F4"/>
    <w:rsid w:val="0038480F"/>
    <w:rsid w:val="00387BBF"/>
    <w:rsid w:val="00392C81"/>
    <w:rsid w:val="003971D7"/>
    <w:rsid w:val="003A60F6"/>
    <w:rsid w:val="003B1524"/>
    <w:rsid w:val="003B4C3D"/>
    <w:rsid w:val="003C2DDE"/>
    <w:rsid w:val="003C560F"/>
    <w:rsid w:val="003D1C56"/>
    <w:rsid w:val="003E51BD"/>
    <w:rsid w:val="003E5EB4"/>
    <w:rsid w:val="003F08E7"/>
    <w:rsid w:val="003F0BB5"/>
    <w:rsid w:val="003F0D9D"/>
    <w:rsid w:val="003F546F"/>
    <w:rsid w:val="003F7817"/>
    <w:rsid w:val="0040138F"/>
    <w:rsid w:val="004017F5"/>
    <w:rsid w:val="0040384F"/>
    <w:rsid w:val="0041149A"/>
    <w:rsid w:val="00414A10"/>
    <w:rsid w:val="004175A7"/>
    <w:rsid w:val="00425140"/>
    <w:rsid w:val="00425FD5"/>
    <w:rsid w:val="0042656B"/>
    <w:rsid w:val="0043358D"/>
    <w:rsid w:val="004359A8"/>
    <w:rsid w:val="00441A3D"/>
    <w:rsid w:val="00441F7D"/>
    <w:rsid w:val="004467FE"/>
    <w:rsid w:val="0045038C"/>
    <w:rsid w:val="0045130D"/>
    <w:rsid w:val="00452394"/>
    <w:rsid w:val="00454878"/>
    <w:rsid w:val="00455028"/>
    <w:rsid w:val="00461644"/>
    <w:rsid w:val="00462B20"/>
    <w:rsid w:val="00463D6D"/>
    <w:rsid w:val="00470076"/>
    <w:rsid w:val="0047326D"/>
    <w:rsid w:val="00476A25"/>
    <w:rsid w:val="0048234C"/>
    <w:rsid w:val="004843E1"/>
    <w:rsid w:val="0048722A"/>
    <w:rsid w:val="00490861"/>
    <w:rsid w:val="004913B0"/>
    <w:rsid w:val="00492224"/>
    <w:rsid w:val="004A345A"/>
    <w:rsid w:val="004A4FF5"/>
    <w:rsid w:val="004A50F1"/>
    <w:rsid w:val="004A67F2"/>
    <w:rsid w:val="004B3198"/>
    <w:rsid w:val="004B334F"/>
    <w:rsid w:val="004B51DA"/>
    <w:rsid w:val="004B6BA8"/>
    <w:rsid w:val="004C2197"/>
    <w:rsid w:val="004C28EC"/>
    <w:rsid w:val="004C4CCB"/>
    <w:rsid w:val="004C54FD"/>
    <w:rsid w:val="004C62EA"/>
    <w:rsid w:val="004D0A4D"/>
    <w:rsid w:val="004D173A"/>
    <w:rsid w:val="004D540F"/>
    <w:rsid w:val="004D5C24"/>
    <w:rsid w:val="004D5CDA"/>
    <w:rsid w:val="004E6885"/>
    <w:rsid w:val="004E7668"/>
    <w:rsid w:val="0050201D"/>
    <w:rsid w:val="0050292E"/>
    <w:rsid w:val="0050392D"/>
    <w:rsid w:val="00517C0B"/>
    <w:rsid w:val="005216E1"/>
    <w:rsid w:val="005227EB"/>
    <w:rsid w:val="00526AAF"/>
    <w:rsid w:val="005271BA"/>
    <w:rsid w:val="0053050D"/>
    <w:rsid w:val="00531DC7"/>
    <w:rsid w:val="00535BFB"/>
    <w:rsid w:val="0054025C"/>
    <w:rsid w:val="0054044D"/>
    <w:rsid w:val="0054410E"/>
    <w:rsid w:val="0055253F"/>
    <w:rsid w:val="0055703D"/>
    <w:rsid w:val="00557AD9"/>
    <w:rsid w:val="00566A1F"/>
    <w:rsid w:val="005703B5"/>
    <w:rsid w:val="00570E04"/>
    <w:rsid w:val="005805E4"/>
    <w:rsid w:val="0058382C"/>
    <w:rsid w:val="005844C5"/>
    <w:rsid w:val="00586626"/>
    <w:rsid w:val="00587010"/>
    <w:rsid w:val="00595DB7"/>
    <w:rsid w:val="0059659B"/>
    <w:rsid w:val="005A158E"/>
    <w:rsid w:val="005B607E"/>
    <w:rsid w:val="005B6581"/>
    <w:rsid w:val="005C4065"/>
    <w:rsid w:val="005C6023"/>
    <w:rsid w:val="005C7D44"/>
    <w:rsid w:val="005C7D64"/>
    <w:rsid w:val="005D142E"/>
    <w:rsid w:val="005D2B60"/>
    <w:rsid w:val="005D4394"/>
    <w:rsid w:val="005D67F9"/>
    <w:rsid w:val="005D71B2"/>
    <w:rsid w:val="005E3C51"/>
    <w:rsid w:val="005E5E13"/>
    <w:rsid w:val="005F18D8"/>
    <w:rsid w:val="005F1EA7"/>
    <w:rsid w:val="005F223F"/>
    <w:rsid w:val="005F4577"/>
    <w:rsid w:val="005F49CB"/>
    <w:rsid w:val="005F7FDA"/>
    <w:rsid w:val="00600AEE"/>
    <w:rsid w:val="00601367"/>
    <w:rsid w:val="0060190B"/>
    <w:rsid w:val="00602530"/>
    <w:rsid w:val="00603055"/>
    <w:rsid w:val="006140F6"/>
    <w:rsid w:val="006145EE"/>
    <w:rsid w:val="006145F3"/>
    <w:rsid w:val="00616917"/>
    <w:rsid w:val="00616AFF"/>
    <w:rsid w:val="0062457D"/>
    <w:rsid w:val="006304D9"/>
    <w:rsid w:val="006306F4"/>
    <w:rsid w:val="00631695"/>
    <w:rsid w:val="00631D2B"/>
    <w:rsid w:val="006322A8"/>
    <w:rsid w:val="00634916"/>
    <w:rsid w:val="00637F34"/>
    <w:rsid w:val="00641511"/>
    <w:rsid w:val="00642528"/>
    <w:rsid w:val="00643639"/>
    <w:rsid w:val="006458B1"/>
    <w:rsid w:val="00645C04"/>
    <w:rsid w:val="00650300"/>
    <w:rsid w:val="0065195D"/>
    <w:rsid w:val="00653E16"/>
    <w:rsid w:val="00660669"/>
    <w:rsid w:val="00662964"/>
    <w:rsid w:val="00667542"/>
    <w:rsid w:val="006709E9"/>
    <w:rsid w:val="00672856"/>
    <w:rsid w:val="00675E14"/>
    <w:rsid w:val="00676BE0"/>
    <w:rsid w:val="00677D5A"/>
    <w:rsid w:val="00682E98"/>
    <w:rsid w:val="00685349"/>
    <w:rsid w:val="00686E45"/>
    <w:rsid w:val="006A10C5"/>
    <w:rsid w:val="006A1C0A"/>
    <w:rsid w:val="006A28CB"/>
    <w:rsid w:val="006A7383"/>
    <w:rsid w:val="006A740D"/>
    <w:rsid w:val="006A7DC4"/>
    <w:rsid w:val="006B052C"/>
    <w:rsid w:val="006B13B9"/>
    <w:rsid w:val="006B2237"/>
    <w:rsid w:val="006B633D"/>
    <w:rsid w:val="006B74FB"/>
    <w:rsid w:val="006B75EC"/>
    <w:rsid w:val="006C0D11"/>
    <w:rsid w:val="006C1DC5"/>
    <w:rsid w:val="006C3097"/>
    <w:rsid w:val="006C4D62"/>
    <w:rsid w:val="006C68CF"/>
    <w:rsid w:val="006C7745"/>
    <w:rsid w:val="006C7DF1"/>
    <w:rsid w:val="006D0AFF"/>
    <w:rsid w:val="006D0CDC"/>
    <w:rsid w:val="006D5C5B"/>
    <w:rsid w:val="006D660D"/>
    <w:rsid w:val="006E588C"/>
    <w:rsid w:val="006F14E4"/>
    <w:rsid w:val="006F39DE"/>
    <w:rsid w:val="006F60B6"/>
    <w:rsid w:val="006F611D"/>
    <w:rsid w:val="006F697E"/>
    <w:rsid w:val="0070289F"/>
    <w:rsid w:val="0070685A"/>
    <w:rsid w:val="00717F1D"/>
    <w:rsid w:val="00724DBB"/>
    <w:rsid w:val="00725853"/>
    <w:rsid w:val="00731501"/>
    <w:rsid w:val="00731518"/>
    <w:rsid w:val="00731891"/>
    <w:rsid w:val="00731A6C"/>
    <w:rsid w:val="00732F53"/>
    <w:rsid w:val="00736872"/>
    <w:rsid w:val="00737C50"/>
    <w:rsid w:val="00741161"/>
    <w:rsid w:val="0074577E"/>
    <w:rsid w:val="00745F07"/>
    <w:rsid w:val="0075326C"/>
    <w:rsid w:val="00756B38"/>
    <w:rsid w:val="007618AE"/>
    <w:rsid w:val="0076253E"/>
    <w:rsid w:val="00765630"/>
    <w:rsid w:val="00766025"/>
    <w:rsid w:val="007667E1"/>
    <w:rsid w:val="00766E50"/>
    <w:rsid w:val="0077066F"/>
    <w:rsid w:val="00770BB6"/>
    <w:rsid w:val="0077157C"/>
    <w:rsid w:val="007768F2"/>
    <w:rsid w:val="0078680C"/>
    <w:rsid w:val="00790854"/>
    <w:rsid w:val="0079557D"/>
    <w:rsid w:val="0079706A"/>
    <w:rsid w:val="007A0D36"/>
    <w:rsid w:val="007A12C9"/>
    <w:rsid w:val="007B5511"/>
    <w:rsid w:val="007B712E"/>
    <w:rsid w:val="007C1037"/>
    <w:rsid w:val="007C292C"/>
    <w:rsid w:val="007C5250"/>
    <w:rsid w:val="007D4ACE"/>
    <w:rsid w:val="007D75A5"/>
    <w:rsid w:val="007E0D99"/>
    <w:rsid w:val="007E2B40"/>
    <w:rsid w:val="007E38AB"/>
    <w:rsid w:val="007F33A6"/>
    <w:rsid w:val="007F644B"/>
    <w:rsid w:val="007F6CB4"/>
    <w:rsid w:val="008043B5"/>
    <w:rsid w:val="0080582F"/>
    <w:rsid w:val="0080788F"/>
    <w:rsid w:val="00812C17"/>
    <w:rsid w:val="00813180"/>
    <w:rsid w:val="008138E8"/>
    <w:rsid w:val="00816476"/>
    <w:rsid w:val="00817A41"/>
    <w:rsid w:val="00822449"/>
    <w:rsid w:val="00833150"/>
    <w:rsid w:val="008332DF"/>
    <w:rsid w:val="00833403"/>
    <w:rsid w:val="00833C1C"/>
    <w:rsid w:val="008365B2"/>
    <w:rsid w:val="00836971"/>
    <w:rsid w:val="00840609"/>
    <w:rsid w:val="00842FFF"/>
    <w:rsid w:val="008443BF"/>
    <w:rsid w:val="008449D5"/>
    <w:rsid w:val="00854EE9"/>
    <w:rsid w:val="00856876"/>
    <w:rsid w:val="00861D72"/>
    <w:rsid w:val="00864E2E"/>
    <w:rsid w:val="00864F01"/>
    <w:rsid w:val="008823CE"/>
    <w:rsid w:val="00885554"/>
    <w:rsid w:val="00887BC1"/>
    <w:rsid w:val="00892E2A"/>
    <w:rsid w:val="00896730"/>
    <w:rsid w:val="008A1FB7"/>
    <w:rsid w:val="008A4C57"/>
    <w:rsid w:val="008A755E"/>
    <w:rsid w:val="008B1D81"/>
    <w:rsid w:val="008B46BD"/>
    <w:rsid w:val="008C5B28"/>
    <w:rsid w:val="008C658C"/>
    <w:rsid w:val="008D1E21"/>
    <w:rsid w:val="008D340B"/>
    <w:rsid w:val="008D4756"/>
    <w:rsid w:val="008E1B74"/>
    <w:rsid w:val="008E2C30"/>
    <w:rsid w:val="008F246C"/>
    <w:rsid w:val="008F54D9"/>
    <w:rsid w:val="008F715B"/>
    <w:rsid w:val="00903020"/>
    <w:rsid w:val="00905CDD"/>
    <w:rsid w:val="00907D3C"/>
    <w:rsid w:val="00916DD1"/>
    <w:rsid w:val="00917FDC"/>
    <w:rsid w:val="00920852"/>
    <w:rsid w:val="00926B4E"/>
    <w:rsid w:val="00932FE5"/>
    <w:rsid w:val="00945F05"/>
    <w:rsid w:val="00955FFF"/>
    <w:rsid w:val="00957110"/>
    <w:rsid w:val="00960DF1"/>
    <w:rsid w:val="009707F2"/>
    <w:rsid w:val="0097396E"/>
    <w:rsid w:val="009761AA"/>
    <w:rsid w:val="00976824"/>
    <w:rsid w:val="00980B3B"/>
    <w:rsid w:val="00982D35"/>
    <w:rsid w:val="00983486"/>
    <w:rsid w:val="00990238"/>
    <w:rsid w:val="00994873"/>
    <w:rsid w:val="0099708A"/>
    <w:rsid w:val="009A02A9"/>
    <w:rsid w:val="009A5705"/>
    <w:rsid w:val="009B0399"/>
    <w:rsid w:val="009B1384"/>
    <w:rsid w:val="009C2243"/>
    <w:rsid w:val="009C2270"/>
    <w:rsid w:val="009C3187"/>
    <w:rsid w:val="009C4A6F"/>
    <w:rsid w:val="009C7CA9"/>
    <w:rsid w:val="009D078E"/>
    <w:rsid w:val="009D5373"/>
    <w:rsid w:val="009D6BDE"/>
    <w:rsid w:val="009D7B1B"/>
    <w:rsid w:val="009E209A"/>
    <w:rsid w:val="009E53B5"/>
    <w:rsid w:val="009F1963"/>
    <w:rsid w:val="009F293A"/>
    <w:rsid w:val="009F3FBA"/>
    <w:rsid w:val="00A001E5"/>
    <w:rsid w:val="00A004B8"/>
    <w:rsid w:val="00A06E4D"/>
    <w:rsid w:val="00A15A8B"/>
    <w:rsid w:val="00A22CBC"/>
    <w:rsid w:val="00A2341D"/>
    <w:rsid w:val="00A25994"/>
    <w:rsid w:val="00A301D1"/>
    <w:rsid w:val="00A3027E"/>
    <w:rsid w:val="00A316F0"/>
    <w:rsid w:val="00A35471"/>
    <w:rsid w:val="00A36ADB"/>
    <w:rsid w:val="00A40F72"/>
    <w:rsid w:val="00A517F8"/>
    <w:rsid w:val="00A54D91"/>
    <w:rsid w:val="00A6084B"/>
    <w:rsid w:val="00A62426"/>
    <w:rsid w:val="00A6347F"/>
    <w:rsid w:val="00A65552"/>
    <w:rsid w:val="00A6652E"/>
    <w:rsid w:val="00A667CA"/>
    <w:rsid w:val="00A83718"/>
    <w:rsid w:val="00A841F9"/>
    <w:rsid w:val="00A84600"/>
    <w:rsid w:val="00A879D6"/>
    <w:rsid w:val="00A912A0"/>
    <w:rsid w:val="00A9260C"/>
    <w:rsid w:val="00A935CC"/>
    <w:rsid w:val="00A945AA"/>
    <w:rsid w:val="00A95420"/>
    <w:rsid w:val="00A95DA3"/>
    <w:rsid w:val="00A96C9A"/>
    <w:rsid w:val="00A972FF"/>
    <w:rsid w:val="00A9735B"/>
    <w:rsid w:val="00AA0FBB"/>
    <w:rsid w:val="00AA2AFD"/>
    <w:rsid w:val="00AA50AD"/>
    <w:rsid w:val="00AA7964"/>
    <w:rsid w:val="00AB15B0"/>
    <w:rsid w:val="00AB4EBE"/>
    <w:rsid w:val="00AB741F"/>
    <w:rsid w:val="00AD136B"/>
    <w:rsid w:val="00AD4298"/>
    <w:rsid w:val="00AD4E15"/>
    <w:rsid w:val="00AD5CB0"/>
    <w:rsid w:val="00AE1D37"/>
    <w:rsid w:val="00AE3B92"/>
    <w:rsid w:val="00AE473D"/>
    <w:rsid w:val="00AE5F56"/>
    <w:rsid w:val="00AE6255"/>
    <w:rsid w:val="00AF0E39"/>
    <w:rsid w:val="00AF358C"/>
    <w:rsid w:val="00AF5227"/>
    <w:rsid w:val="00AF5F0A"/>
    <w:rsid w:val="00AF6032"/>
    <w:rsid w:val="00B00BA4"/>
    <w:rsid w:val="00B071D6"/>
    <w:rsid w:val="00B073B0"/>
    <w:rsid w:val="00B13964"/>
    <w:rsid w:val="00B13A4D"/>
    <w:rsid w:val="00B20BBA"/>
    <w:rsid w:val="00B2338B"/>
    <w:rsid w:val="00B248D2"/>
    <w:rsid w:val="00B304EA"/>
    <w:rsid w:val="00B31370"/>
    <w:rsid w:val="00B40B54"/>
    <w:rsid w:val="00B411DD"/>
    <w:rsid w:val="00B412BA"/>
    <w:rsid w:val="00B422C4"/>
    <w:rsid w:val="00B475D0"/>
    <w:rsid w:val="00B60372"/>
    <w:rsid w:val="00B619EB"/>
    <w:rsid w:val="00B65410"/>
    <w:rsid w:val="00B66223"/>
    <w:rsid w:val="00B71579"/>
    <w:rsid w:val="00B739E5"/>
    <w:rsid w:val="00B73D8E"/>
    <w:rsid w:val="00B74C1F"/>
    <w:rsid w:val="00B74DCF"/>
    <w:rsid w:val="00B771D9"/>
    <w:rsid w:val="00B77306"/>
    <w:rsid w:val="00B84AEC"/>
    <w:rsid w:val="00B87A1F"/>
    <w:rsid w:val="00B906BD"/>
    <w:rsid w:val="00B91AAB"/>
    <w:rsid w:val="00B91F23"/>
    <w:rsid w:val="00B9218E"/>
    <w:rsid w:val="00B950EE"/>
    <w:rsid w:val="00BA49A2"/>
    <w:rsid w:val="00BB3523"/>
    <w:rsid w:val="00BB4A09"/>
    <w:rsid w:val="00BB68B6"/>
    <w:rsid w:val="00BB72A9"/>
    <w:rsid w:val="00BC3749"/>
    <w:rsid w:val="00BC70A2"/>
    <w:rsid w:val="00BD4FC6"/>
    <w:rsid w:val="00BD505C"/>
    <w:rsid w:val="00BD6718"/>
    <w:rsid w:val="00BD7843"/>
    <w:rsid w:val="00BF681F"/>
    <w:rsid w:val="00C0111C"/>
    <w:rsid w:val="00C05700"/>
    <w:rsid w:val="00C05DFD"/>
    <w:rsid w:val="00C072D2"/>
    <w:rsid w:val="00C142BD"/>
    <w:rsid w:val="00C16792"/>
    <w:rsid w:val="00C17255"/>
    <w:rsid w:val="00C271C6"/>
    <w:rsid w:val="00C33D15"/>
    <w:rsid w:val="00C36833"/>
    <w:rsid w:val="00C420B0"/>
    <w:rsid w:val="00C429D2"/>
    <w:rsid w:val="00C42A60"/>
    <w:rsid w:val="00C444FD"/>
    <w:rsid w:val="00C45F4B"/>
    <w:rsid w:val="00C51792"/>
    <w:rsid w:val="00C51797"/>
    <w:rsid w:val="00C57322"/>
    <w:rsid w:val="00C649CA"/>
    <w:rsid w:val="00C64A4E"/>
    <w:rsid w:val="00C712CB"/>
    <w:rsid w:val="00C716AC"/>
    <w:rsid w:val="00C72BC9"/>
    <w:rsid w:val="00C834DF"/>
    <w:rsid w:val="00C838E2"/>
    <w:rsid w:val="00C85528"/>
    <w:rsid w:val="00C9467F"/>
    <w:rsid w:val="00C94C34"/>
    <w:rsid w:val="00C96AA2"/>
    <w:rsid w:val="00C9799E"/>
    <w:rsid w:val="00CA1AA7"/>
    <w:rsid w:val="00CA405C"/>
    <w:rsid w:val="00CA6A67"/>
    <w:rsid w:val="00CA7294"/>
    <w:rsid w:val="00CC0C50"/>
    <w:rsid w:val="00CC3642"/>
    <w:rsid w:val="00CC419C"/>
    <w:rsid w:val="00CC6137"/>
    <w:rsid w:val="00CC7301"/>
    <w:rsid w:val="00CD5AE0"/>
    <w:rsid w:val="00CD673D"/>
    <w:rsid w:val="00CE229F"/>
    <w:rsid w:val="00CE6AF0"/>
    <w:rsid w:val="00CF442E"/>
    <w:rsid w:val="00D0014B"/>
    <w:rsid w:val="00D033C7"/>
    <w:rsid w:val="00D17D6B"/>
    <w:rsid w:val="00D23E91"/>
    <w:rsid w:val="00D2496A"/>
    <w:rsid w:val="00D307F8"/>
    <w:rsid w:val="00D32926"/>
    <w:rsid w:val="00D33268"/>
    <w:rsid w:val="00D36CB8"/>
    <w:rsid w:val="00D41F16"/>
    <w:rsid w:val="00D47F63"/>
    <w:rsid w:val="00D52444"/>
    <w:rsid w:val="00D52F37"/>
    <w:rsid w:val="00D5379A"/>
    <w:rsid w:val="00D54077"/>
    <w:rsid w:val="00D547A1"/>
    <w:rsid w:val="00D552B0"/>
    <w:rsid w:val="00D559D8"/>
    <w:rsid w:val="00D567E0"/>
    <w:rsid w:val="00D60915"/>
    <w:rsid w:val="00D60ABD"/>
    <w:rsid w:val="00D647A2"/>
    <w:rsid w:val="00D65012"/>
    <w:rsid w:val="00D66EFE"/>
    <w:rsid w:val="00D71E27"/>
    <w:rsid w:val="00D75E00"/>
    <w:rsid w:val="00D762A5"/>
    <w:rsid w:val="00D80F0B"/>
    <w:rsid w:val="00D825F9"/>
    <w:rsid w:val="00D8435A"/>
    <w:rsid w:val="00D92958"/>
    <w:rsid w:val="00D9314E"/>
    <w:rsid w:val="00D93178"/>
    <w:rsid w:val="00D963E4"/>
    <w:rsid w:val="00D97ABE"/>
    <w:rsid w:val="00DA043E"/>
    <w:rsid w:val="00DA0C5B"/>
    <w:rsid w:val="00DA495D"/>
    <w:rsid w:val="00DA6884"/>
    <w:rsid w:val="00DB2D51"/>
    <w:rsid w:val="00DB3FD0"/>
    <w:rsid w:val="00DB5E57"/>
    <w:rsid w:val="00DB6170"/>
    <w:rsid w:val="00DC513D"/>
    <w:rsid w:val="00DC524B"/>
    <w:rsid w:val="00DC5A92"/>
    <w:rsid w:val="00DC6B3E"/>
    <w:rsid w:val="00DD0AAD"/>
    <w:rsid w:val="00DD2AF7"/>
    <w:rsid w:val="00DD3162"/>
    <w:rsid w:val="00DE205F"/>
    <w:rsid w:val="00DE334E"/>
    <w:rsid w:val="00DE3E01"/>
    <w:rsid w:val="00DF1976"/>
    <w:rsid w:val="00DF25D1"/>
    <w:rsid w:val="00E004E8"/>
    <w:rsid w:val="00E01BB8"/>
    <w:rsid w:val="00E03EA7"/>
    <w:rsid w:val="00E0782F"/>
    <w:rsid w:val="00E102C1"/>
    <w:rsid w:val="00E14B17"/>
    <w:rsid w:val="00E15355"/>
    <w:rsid w:val="00E2126D"/>
    <w:rsid w:val="00E274BE"/>
    <w:rsid w:val="00E27539"/>
    <w:rsid w:val="00E303AD"/>
    <w:rsid w:val="00E33257"/>
    <w:rsid w:val="00E3333A"/>
    <w:rsid w:val="00E4117D"/>
    <w:rsid w:val="00E41A12"/>
    <w:rsid w:val="00E41E51"/>
    <w:rsid w:val="00E42412"/>
    <w:rsid w:val="00E4591D"/>
    <w:rsid w:val="00E54A5A"/>
    <w:rsid w:val="00E553BA"/>
    <w:rsid w:val="00E558EF"/>
    <w:rsid w:val="00E56B3B"/>
    <w:rsid w:val="00E5717D"/>
    <w:rsid w:val="00E61BCA"/>
    <w:rsid w:val="00E66CD9"/>
    <w:rsid w:val="00E748C0"/>
    <w:rsid w:val="00E80000"/>
    <w:rsid w:val="00E97B7C"/>
    <w:rsid w:val="00EA09F0"/>
    <w:rsid w:val="00EA1184"/>
    <w:rsid w:val="00EA11E8"/>
    <w:rsid w:val="00EA5EC5"/>
    <w:rsid w:val="00EB16F0"/>
    <w:rsid w:val="00EB1BCE"/>
    <w:rsid w:val="00EB566C"/>
    <w:rsid w:val="00EB7A0D"/>
    <w:rsid w:val="00EB7D06"/>
    <w:rsid w:val="00EC4362"/>
    <w:rsid w:val="00EC6C5E"/>
    <w:rsid w:val="00ED511E"/>
    <w:rsid w:val="00ED73F4"/>
    <w:rsid w:val="00EE6BAD"/>
    <w:rsid w:val="00F02AA0"/>
    <w:rsid w:val="00F02AEE"/>
    <w:rsid w:val="00F0396C"/>
    <w:rsid w:val="00F04556"/>
    <w:rsid w:val="00F10E0C"/>
    <w:rsid w:val="00F11C4D"/>
    <w:rsid w:val="00F13735"/>
    <w:rsid w:val="00F143A8"/>
    <w:rsid w:val="00F15071"/>
    <w:rsid w:val="00F1596C"/>
    <w:rsid w:val="00F22EDB"/>
    <w:rsid w:val="00F3059B"/>
    <w:rsid w:val="00F3265F"/>
    <w:rsid w:val="00F32C9D"/>
    <w:rsid w:val="00F33F65"/>
    <w:rsid w:val="00F359AD"/>
    <w:rsid w:val="00F35AAA"/>
    <w:rsid w:val="00F35BA2"/>
    <w:rsid w:val="00F368A2"/>
    <w:rsid w:val="00F40356"/>
    <w:rsid w:val="00F444CB"/>
    <w:rsid w:val="00F558F2"/>
    <w:rsid w:val="00F559E7"/>
    <w:rsid w:val="00F60B7E"/>
    <w:rsid w:val="00F6293A"/>
    <w:rsid w:val="00F6517C"/>
    <w:rsid w:val="00F6662B"/>
    <w:rsid w:val="00F73239"/>
    <w:rsid w:val="00F77414"/>
    <w:rsid w:val="00F81B08"/>
    <w:rsid w:val="00F82CC6"/>
    <w:rsid w:val="00F830C1"/>
    <w:rsid w:val="00F8405F"/>
    <w:rsid w:val="00F86FFD"/>
    <w:rsid w:val="00F9224D"/>
    <w:rsid w:val="00F93653"/>
    <w:rsid w:val="00F93E12"/>
    <w:rsid w:val="00FA0843"/>
    <w:rsid w:val="00FA0D6B"/>
    <w:rsid w:val="00FB078A"/>
    <w:rsid w:val="00FB08BD"/>
    <w:rsid w:val="00FB2956"/>
    <w:rsid w:val="00FB4EF5"/>
    <w:rsid w:val="00FB6362"/>
    <w:rsid w:val="00FC21D5"/>
    <w:rsid w:val="00FC4888"/>
    <w:rsid w:val="00FD01BB"/>
    <w:rsid w:val="00FD101B"/>
    <w:rsid w:val="00FD228D"/>
    <w:rsid w:val="00FD640A"/>
    <w:rsid w:val="00FD7289"/>
    <w:rsid w:val="00FE1A48"/>
    <w:rsid w:val="00FE2EBF"/>
    <w:rsid w:val="00FE3B87"/>
    <w:rsid w:val="00FE7F04"/>
    <w:rsid w:val="00FF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0884B0"/>
  <w15:chartTrackingRefBased/>
  <w15:docId w15:val="{FAEE21CB-E644-4989-ACA0-37D8718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676BE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paragraph" w:styleId="ListParagraph">
    <w:name w:val="List Paragraph"/>
    <w:basedOn w:val="Normal"/>
    <w:uiPriority w:val="34"/>
    <w:qFormat/>
    <w:rsid w:val="00A95DA3"/>
    <w:pPr>
      <w:ind w:left="720"/>
      <w:contextualSpacing/>
    </w:pPr>
  </w:style>
  <w:style w:type="paragraph" w:styleId="NormalWeb">
    <w:name w:val="Normal (Web)"/>
    <w:basedOn w:val="Normal"/>
    <w:uiPriority w:val="99"/>
    <w:semiHidden/>
    <w:unhideWhenUsed/>
    <w:rsid w:val="0055703D"/>
    <w:pPr>
      <w:widowControl/>
      <w:overflowPunct/>
      <w:autoSpaceDE/>
      <w:autoSpaceDN/>
      <w:adjustRightInd/>
      <w:spacing w:before="100" w:beforeAutospacing="1" w:after="100" w:afterAutospacing="1"/>
    </w:pPr>
    <w:rPr>
      <w:rFonts w:eastAsia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126">
      <w:bodyDiv w:val="1"/>
      <w:marLeft w:val="0"/>
      <w:marRight w:val="0"/>
      <w:marTop w:val="0"/>
      <w:marBottom w:val="0"/>
      <w:divBdr>
        <w:top w:val="none" w:sz="0" w:space="0" w:color="auto"/>
        <w:left w:val="none" w:sz="0" w:space="0" w:color="auto"/>
        <w:bottom w:val="none" w:sz="0" w:space="0" w:color="auto"/>
        <w:right w:val="none" w:sz="0" w:space="0" w:color="auto"/>
      </w:divBdr>
      <w:divsChild>
        <w:div w:id="669715003">
          <w:marLeft w:val="0"/>
          <w:marRight w:val="0"/>
          <w:marTop w:val="0"/>
          <w:marBottom w:val="0"/>
          <w:divBdr>
            <w:top w:val="none" w:sz="0" w:space="0" w:color="auto"/>
            <w:left w:val="none" w:sz="0" w:space="0" w:color="auto"/>
            <w:bottom w:val="none" w:sz="0" w:space="0" w:color="auto"/>
            <w:right w:val="none" w:sz="0" w:space="0" w:color="auto"/>
          </w:divBdr>
          <w:divsChild>
            <w:div w:id="139201648">
              <w:marLeft w:val="0"/>
              <w:marRight w:val="0"/>
              <w:marTop w:val="0"/>
              <w:marBottom w:val="0"/>
              <w:divBdr>
                <w:top w:val="none" w:sz="0" w:space="0" w:color="auto"/>
                <w:left w:val="none" w:sz="0" w:space="0" w:color="auto"/>
                <w:bottom w:val="none" w:sz="0" w:space="0" w:color="auto"/>
                <w:right w:val="none" w:sz="0" w:space="0" w:color="auto"/>
              </w:divBdr>
              <w:divsChild>
                <w:div w:id="939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4693">
      <w:bodyDiv w:val="1"/>
      <w:marLeft w:val="0"/>
      <w:marRight w:val="0"/>
      <w:marTop w:val="0"/>
      <w:marBottom w:val="0"/>
      <w:divBdr>
        <w:top w:val="none" w:sz="0" w:space="0" w:color="auto"/>
        <w:left w:val="none" w:sz="0" w:space="0" w:color="auto"/>
        <w:bottom w:val="none" w:sz="0" w:space="0" w:color="auto"/>
        <w:right w:val="none" w:sz="0" w:space="0" w:color="auto"/>
      </w:divBdr>
    </w:div>
    <w:div w:id="195503548">
      <w:bodyDiv w:val="1"/>
      <w:marLeft w:val="0"/>
      <w:marRight w:val="0"/>
      <w:marTop w:val="0"/>
      <w:marBottom w:val="0"/>
      <w:divBdr>
        <w:top w:val="none" w:sz="0" w:space="0" w:color="auto"/>
        <w:left w:val="none" w:sz="0" w:space="0" w:color="auto"/>
        <w:bottom w:val="none" w:sz="0" w:space="0" w:color="auto"/>
        <w:right w:val="none" w:sz="0" w:space="0" w:color="auto"/>
      </w:divBdr>
    </w:div>
    <w:div w:id="344748244">
      <w:bodyDiv w:val="1"/>
      <w:marLeft w:val="0"/>
      <w:marRight w:val="0"/>
      <w:marTop w:val="0"/>
      <w:marBottom w:val="0"/>
      <w:divBdr>
        <w:top w:val="none" w:sz="0" w:space="0" w:color="auto"/>
        <w:left w:val="none" w:sz="0" w:space="0" w:color="auto"/>
        <w:bottom w:val="none" w:sz="0" w:space="0" w:color="auto"/>
        <w:right w:val="none" w:sz="0" w:space="0" w:color="auto"/>
      </w:divBdr>
    </w:div>
    <w:div w:id="477190079">
      <w:bodyDiv w:val="1"/>
      <w:marLeft w:val="0"/>
      <w:marRight w:val="0"/>
      <w:marTop w:val="0"/>
      <w:marBottom w:val="0"/>
      <w:divBdr>
        <w:top w:val="none" w:sz="0" w:space="0" w:color="auto"/>
        <w:left w:val="none" w:sz="0" w:space="0" w:color="auto"/>
        <w:bottom w:val="none" w:sz="0" w:space="0" w:color="auto"/>
        <w:right w:val="none" w:sz="0" w:space="0" w:color="auto"/>
      </w:divBdr>
    </w:div>
    <w:div w:id="508907502">
      <w:bodyDiv w:val="1"/>
      <w:marLeft w:val="0"/>
      <w:marRight w:val="0"/>
      <w:marTop w:val="0"/>
      <w:marBottom w:val="0"/>
      <w:divBdr>
        <w:top w:val="none" w:sz="0" w:space="0" w:color="auto"/>
        <w:left w:val="none" w:sz="0" w:space="0" w:color="auto"/>
        <w:bottom w:val="none" w:sz="0" w:space="0" w:color="auto"/>
        <w:right w:val="none" w:sz="0" w:space="0" w:color="auto"/>
      </w:divBdr>
    </w:div>
    <w:div w:id="547960095">
      <w:bodyDiv w:val="1"/>
      <w:marLeft w:val="0"/>
      <w:marRight w:val="0"/>
      <w:marTop w:val="0"/>
      <w:marBottom w:val="0"/>
      <w:divBdr>
        <w:top w:val="none" w:sz="0" w:space="0" w:color="auto"/>
        <w:left w:val="none" w:sz="0" w:space="0" w:color="auto"/>
        <w:bottom w:val="none" w:sz="0" w:space="0" w:color="auto"/>
        <w:right w:val="none" w:sz="0" w:space="0" w:color="auto"/>
      </w:divBdr>
      <w:divsChild>
        <w:div w:id="858811884">
          <w:marLeft w:val="0"/>
          <w:marRight w:val="0"/>
          <w:marTop w:val="0"/>
          <w:marBottom w:val="0"/>
          <w:divBdr>
            <w:top w:val="none" w:sz="0" w:space="0" w:color="auto"/>
            <w:left w:val="none" w:sz="0" w:space="0" w:color="auto"/>
            <w:bottom w:val="none" w:sz="0" w:space="0" w:color="auto"/>
            <w:right w:val="none" w:sz="0" w:space="0" w:color="auto"/>
          </w:divBdr>
        </w:div>
      </w:divsChild>
    </w:div>
    <w:div w:id="664364490">
      <w:bodyDiv w:val="1"/>
      <w:marLeft w:val="0"/>
      <w:marRight w:val="0"/>
      <w:marTop w:val="0"/>
      <w:marBottom w:val="0"/>
      <w:divBdr>
        <w:top w:val="none" w:sz="0" w:space="0" w:color="auto"/>
        <w:left w:val="none" w:sz="0" w:space="0" w:color="auto"/>
        <w:bottom w:val="none" w:sz="0" w:space="0" w:color="auto"/>
        <w:right w:val="none" w:sz="0" w:space="0" w:color="auto"/>
      </w:divBdr>
      <w:divsChild>
        <w:div w:id="1257521161">
          <w:marLeft w:val="0"/>
          <w:marRight w:val="0"/>
          <w:marTop w:val="0"/>
          <w:marBottom w:val="0"/>
          <w:divBdr>
            <w:top w:val="none" w:sz="0" w:space="0" w:color="auto"/>
            <w:left w:val="none" w:sz="0" w:space="0" w:color="auto"/>
            <w:bottom w:val="none" w:sz="0" w:space="0" w:color="auto"/>
            <w:right w:val="none" w:sz="0" w:space="0" w:color="auto"/>
          </w:divBdr>
        </w:div>
      </w:divsChild>
    </w:div>
    <w:div w:id="757095016">
      <w:bodyDiv w:val="1"/>
      <w:marLeft w:val="0"/>
      <w:marRight w:val="0"/>
      <w:marTop w:val="0"/>
      <w:marBottom w:val="0"/>
      <w:divBdr>
        <w:top w:val="none" w:sz="0" w:space="0" w:color="auto"/>
        <w:left w:val="none" w:sz="0" w:space="0" w:color="auto"/>
        <w:bottom w:val="none" w:sz="0" w:space="0" w:color="auto"/>
        <w:right w:val="none" w:sz="0" w:space="0" w:color="auto"/>
      </w:divBdr>
    </w:div>
    <w:div w:id="897862744">
      <w:bodyDiv w:val="1"/>
      <w:marLeft w:val="0"/>
      <w:marRight w:val="0"/>
      <w:marTop w:val="0"/>
      <w:marBottom w:val="0"/>
      <w:divBdr>
        <w:top w:val="none" w:sz="0" w:space="0" w:color="auto"/>
        <w:left w:val="none" w:sz="0" w:space="0" w:color="auto"/>
        <w:bottom w:val="none" w:sz="0" w:space="0" w:color="auto"/>
        <w:right w:val="none" w:sz="0" w:space="0" w:color="auto"/>
      </w:divBdr>
    </w:div>
    <w:div w:id="965232325">
      <w:bodyDiv w:val="1"/>
      <w:marLeft w:val="0"/>
      <w:marRight w:val="0"/>
      <w:marTop w:val="0"/>
      <w:marBottom w:val="0"/>
      <w:divBdr>
        <w:top w:val="none" w:sz="0" w:space="0" w:color="auto"/>
        <w:left w:val="none" w:sz="0" w:space="0" w:color="auto"/>
        <w:bottom w:val="none" w:sz="0" w:space="0" w:color="auto"/>
        <w:right w:val="none" w:sz="0" w:space="0" w:color="auto"/>
      </w:divBdr>
      <w:divsChild>
        <w:div w:id="172688773">
          <w:marLeft w:val="0"/>
          <w:marRight w:val="0"/>
          <w:marTop w:val="0"/>
          <w:marBottom w:val="0"/>
          <w:divBdr>
            <w:top w:val="none" w:sz="0" w:space="0" w:color="auto"/>
            <w:left w:val="none" w:sz="0" w:space="0" w:color="auto"/>
            <w:bottom w:val="none" w:sz="0" w:space="0" w:color="auto"/>
            <w:right w:val="none" w:sz="0" w:space="0" w:color="auto"/>
          </w:divBdr>
          <w:divsChild>
            <w:div w:id="307705079">
              <w:marLeft w:val="0"/>
              <w:marRight w:val="0"/>
              <w:marTop w:val="0"/>
              <w:marBottom w:val="0"/>
              <w:divBdr>
                <w:top w:val="none" w:sz="0" w:space="0" w:color="auto"/>
                <w:left w:val="none" w:sz="0" w:space="0" w:color="auto"/>
                <w:bottom w:val="none" w:sz="0" w:space="0" w:color="auto"/>
                <w:right w:val="none" w:sz="0" w:space="0" w:color="auto"/>
              </w:divBdr>
            </w:div>
            <w:div w:id="1011224576">
              <w:marLeft w:val="0"/>
              <w:marRight w:val="0"/>
              <w:marTop w:val="0"/>
              <w:marBottom w:val="0"/>
              <w:divBdr>
                <w:top w:val="none" w:sz="0" w:space="0" w:color="auto"/>
                <w:left w:val="none" w:sz="0" w:space="0" w:color="auto"/>
                <w:bottom w:val="none" w:sz="0" w:space="0" w:color="auto"/>
                <w:right w:val="none" w:sz="0" w:space="0" w:color="auto"/>
              </w:divBdr>
            </w:div>
            <w:div w:id="1111318178">
              <w:marLeft w:val="0"/>
              <w:marRight w:val="0"/>
              <w:marTop w:val="0"/>
              <w:marBottom w:val="0"/>
              <w:divBdr>
                <w:top w:val="none" w:sz="0" w:space="0" w:color="auto"/>
                <w:left w:val="none" w:sz="0" w:space="0" w:color="auto"/>
                <w:bottom w:val="none" w:sz="0" w:space="0" w:color="auto"/>
                <w:right w:val="none" w:sz="0" w:space="0" w:color="auto"/>
              </w:divBdr>
            </w:div>
            <w:div w:id="1421101690">
              <w:marLeft w:val="0"/>
              <w:marRight w:val="0"/>
              <w:marTop w:val="0"/>
              <w:marBottom w:val="0"/>
              <w:divBdr>
                <w:top w:val="none" w:sz="0" w:space="0" w:color="auto"/>
                <w:left w:val="none" w:sz="0" w:space="0" w:color="auto"/>
                <w:bottom w:val="none" w:sz="0" w:space="0" w:color="auto"/>
                <w:right w:val="none" w:sz="0" w:space="0" w:color="auto"/>
              </w:divBdr>
            </w:div>
            <w:div w:id="1425034111">
              <w:marLeft w:val="0"/>
              <w:marRight w:val="0"/>
              <w:marTop w:val="0"/>
              <w:marBottom w:val="0"/>
              <w:divBdr>
                <w:top w:val="none" w:sz="0" w:space="0" w:color="auto"/>
                <w:left w:val="none" w:sz="0" w:space="0" w:color="auto"/>
                <w:bottom w:val="none" w:sz="0" w:space="0" w:color="auto"/>
                <w:right w:val="none" w:sz="0" w:space="0" w:color="auto"/>
              </w:divBdr>
            </w:div>
            <w:div w:id="1969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914">
      <w:bodyDiv w:val="1"/>
      <w:marLeft w:val="0"/>
      <w:marRight w:val="0"/>
      <w:marTop w:val="0"/>
      <w:marBottom w:val="0"/>
      <w:divBdr>
        <w:top w:val="none" w:sz="0" w:space="0" w:color="auto"/>
        <w:left w:val="none" w:sz="0" w:space="0" w:color="auto"/>
        <w:bottom w:val="none" w:sz="0" w:space="0" w:color="auto"/>
        <w:right w:val="none" w:sz="0" w:space="0" w:color="auto"/>
      </w:divBdr>
    </w:div>
    <w:div w:id="995567592">
      <w:bodyDiv w:val="1"/>
      <w:marLeft w:val="0"/>
      <w:marRight w:val="0"/>
      <w:marTop w:val="0"/>
      <w:marBottom w:val="0"/>
      <w:divBdr>
        <w:top w:val="none" w:sz="0" w:space="0" w:color="auto"/>
        <w:left w:val="none" w:sz="0" w:space="0" w:color="auto"/>
        <w:bottom w:val="none" w:sz="0" w:space="0" w:color="auto"/>
        <w:right w:val="none" w:sz="0" w:space="0" w:color="auto"/>
      </w:divBdr>
      <w:divsChild>
        <w:div w:id="904687125">
          <w:marLeft w:val="0"/>
          <w:marRight w:val="0"/>
          <w:marTop w:val="0"/>
          <w:marBottom w:val="0"/>
          <w:divBdr>
            <w:top w:val="none" w:sz="0" w:space="0" w:color="auto"/>
            <w:left w:val="none" w:sz="0" w:space="0" w:color="auto"/>
            <w:bottom w:val="none" w:sz="0" w:space="0" w:color="auto"/>
            <w:right w:val="none" w:sz="0" w:space="0" w:color="auto"/>
          </w:divBdr>
          <w:divsChild>
            <w:div w:id="3937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668">
      <w:bodyDiv w:val="1"/>
      <w:marLeft w:val="0"/>
      <w:marRight w:val="0"/>
      <w:marTop w:val="0"/>
      <w:marBottom w:val="0"/>
      <w:divBdr>
        <w:top w:val="none" w:sz="0" w:space="0" w:color="auto"/>
        <w:left w:val="none" w:sz="0" w:space="0" w:color="auto"/>
        <w:bottom w:val="none" w:sz="0" w:space="0" w:color="auto"/>
        <w:right w:val="none" w:sz="0" w:space="0" w:color="auto"/>
      </w:divBdr>
      <w:divsChild>
        <w:div w:id="280772984">
          <w:marLeft w:val="0"/>
          <w:marRight w:val="0"/>
          <w:marTop w:val="0"/>
          <w:marBottom w:val="0"/>
          <w:divBdr>
            <w:top w:val="none" w:sz="0" w:space="0" w:color="auto"/>
            <w:left w:val="none" w:sz="0" w:space="0" w:color="auto"/>
            <w:bottom w:val="none" w:sz="0" w:space="0" w:color="auto"/>
            <w:right w:val="none" w:sz="0" w:space="0" w:color="auto"/>
          </w:divBdr>
        </w:div>
        <w:div w:id="630017401">
          <w:marLeft w:val="0"/>
          <w:marRight w:val="0"/>
          <w:marTop w:val="0"/>
          <w:marBottom w:val="0"/>
          <w:divBdr>
            <w:top w:val="none" w:sz="0" w:space="0" w:color="auto"/>
            <w:left w:val="none" w:sz="0" w:space="0" w:color="auto"/>
            <w:bottom w:val="none" w:sz="0" w:space="0" w:color="auto"/>
            <w:right w:val="none" w:sz="0" w:space="0" w:color="auto"/>
          </w:divBdr>
        </w:div>
        <w:div w:id="2095541022">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081675880">
      <w:bodyDiv w:val="1"/>
      <w:marLeft w:val="0"/>
      <w:marRight w:val="0"/>
      <w:marTop w:val="0"/>
      <w:marBottom w:val="0"/>
      <w:divBdr>
        <w:top w:val="none" w:sz="0" w:space="0" w:color="auto"/>
        <w:left w:val="none" w:sz="0" w:space="0" w:color="auto"/>
        <w:bottom w:val="none" w:sz="0" w:space="0" w:color="auto"/>
        <w:right w:val="none" w:sz="0" w:space="0" w:color="auto"/>
      </w:divBdr>
    </w:div>
    <w:div w:id="1098670990">
      <w:bodyDiv w:val="1"/>
      <w:marLeft w:val="0"/>
      <w:marRight w:val="0"/>
      <w:marTop w:val="0"/>
      <w:marBottom w:val="0"/>
      <w:divBdr>
        <w:top w:val="none" w:sz="0" w:space="0" w:color="auto"/>
        <w:left w:val="none" w:sz="0" w:space="0" w:color="auto"/>
        <w:bottom w:val="none" w:sz="0" w:space="0" w:color="auto"/>
        <w:right w:val="none" w:sz="0" w:space="0" w:color="auto"/>
      </w:divBdr>
    </w:div>
    <w:div w:id="1165244266">
      <w:bodyDiv w:val="1"/>
      <w:marLeft w:val="0"/>
      <w:marRight w:val="0"/>
      <w:marTop w:val="0"/>
      <w:marBottom w:val="0"/>
      <w:divBdr>
        <w:top w:val="none" w:sz="0" w:space="0" w:color="auto"/>
        <w:left w:val="none" w:sz="0" w:space="0" w:color="auto"/>
        <w:bottom w:val="none" w:sz="0" w:space="0" w:color="auto"/>
        <w:right w:val="none" w:sz="0" w:space="0" w:color="auto"/>
      </w:divBdr>
    </w:div>
    <w:div w:id="1288858702">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352419897">
      <w:bodyDiv w:val="1"/>
      <w:marLeft w:val="0"/>
      <w:marRight w:val="0"/>
      <w:marTop w:val="0"/>
      <w:marBottom w:val="0"/>
      <w:divBdr>
        <w:top w:val="none" w:sz="0" w:space="0" w:color="auto"/>
        <w:left w:val="none" w:sz="0" w:space="0" w:color="auto"/>
        <w:bottom w:val="none" w:sz="0" w:space="0" w:color="auto"/>
        <w:right w:val="none" w:sz="0" w:space="0" w:color="auto"/>
      </w:divBdr>
    </w:div>
    <w:div w:id="1418601721">
      <w:bodyDiv w:val="1"/>
      <w:marLeft w:val="0"/>
      <w:marRight w:val="0"/>
      <w:marTop w:val="0"/>
      <w:marBottom w:val="0"/>
      <w:divBdr>
        <w:top w:val="none" w:sz="0" w:space="0" w:color="auto"/>
        <w:left w:val="none" w:sz="0" w:space="0" w:color="auto"/>
        <w:bottom w:val="none" w:sz="0" w:space="0" w:color="auto"/>
        <w:right w:val="none" w:sz="0" w:space="0" w:color="auto"/>
      </w:divBdr>
    </w:div>
    <w:div w:id="1435438642">
      <w:bodyDiv w:val="1"/>
      <w:marLeft w:val="0"/>
      <w:marRight w:val="0"/>
      <w:marTop w:val="0"/>
      <w:marBottom w:val="0"/>
      <w:divBdr>
        <w:top w:val="none" w:sz="0" w:space="0" w:color="auto"/>
        <w:left w:val="none" w:sz="0" w:space="0" w:color="auto"/>
        <w:bottom w:val="none" w:sz="0" w:space="0" w:color="auto"/>
        <w:right w:val="none" w:sz="0" w:space="0" w:color="auto"/>
      </w:divBdr>
    </w:div>
    <w:div w:id="1452824456">
      <w:bodyDiv w:val="1"/>
      <w:marLeft w:val="0"/>
      <w:marRight w:val="0"/>
      <w:marTop w:val="0"/>
      <w:marBottom w:val="0"/>
      <w:divBdr>
        <w:top w:val="none" w:sz="0" w:space="0" w:color="auto"/>
        <w:left w:val="none" w:sz="0" w:space="0" w:color="auto"/>
        <w:bottom w:val="none" w:sz="0" w:space="0" w:color="auto"/>
        <w:right w:val="none" w:sz="0" w:space="0" w:color="auto"/>
      </w:divBdr>
      <w:divsChild>
        <w:div w:id="165937765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1018568">
      <w:bodyDiv w:val="1"/>
      <w:marLeft w:val="0"/>
      <w:marRight w:val="0"/>
      <w:marTop w:val="0"/>
      <w:marBottom w:val="0"/>
      <w:divBdr>
        <w:top w:val="none" w:sz="0" w:space="0" w:color="auto"/>
        <w:left w:val="none" w:sz="0" w:space="0" w:color="auto"/>
        <w:bottom w:val="none" w:sz="0" w:space="0" w:color="auto"/>
        <w:right w:val="none" w:sz="0" w:space="0" w:color="auto"/>
      </w:divBdr>
      <w:divsChild>
        <w:div w:id="15910437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81600139">
      <w:bodyDiv w:val="1"/>
      <w:marLeft w:val="0"/>
      <w:marRight w:val="0"/>
      <w:marTop w:val="0"/>
      <w:marBottom w:val="0"/>
      <w:divBdr>
        <w:top w:val="none" w:sz="0" w:space="0" w:color="auto"/>
        <w:left w:val="none" w:sz="0" w:space="0" w:color="auto"/>
        <w:bottom w:val="none" w:sz="0" w:space="0" w:color="auto"/>
        <w:right w:val="none" w:sz="0" w:space="0" w:color="auto"/>
      </w:divBdr>
    </w:div>
    <w:div w:id="1583684018">
      <w:bodyDiv w:val="1"/>
      <w:marLeft w:val="0"/>
      <w:marRight w:val="0"/>
      <w:marTop w:val="0"/>
      <w:marBottom w:val="0"/>
      <w:divBdr>
        <w:top w:val="none" w:sz="0" w:space="0" w:color="auto"/>
        <w:left w:val="none" w:sz="0" w:space="0" w:color="auto"/>
        <w:bottom w:val="none" w:sz="0" w:space="0" w:color="auto"/>
        <w:right w:val="none" w:sz="0" w:space="0" w:color="auto"/>
      </w:divBdr>
      <w:divsChild>
        <w:div w:id="769353918">
          <w:marLeft w:val="0"/>
          <w:marRight w:val="0"/>
          <w:marTop w:val="0"/>
          <w:marBottom w:val="0"/>
          <w:divBdr>
            <w:top w:val="none" w:sz="0" w:space="0" w:color="auto"/>
            <w:left w:val="none" w:sz="0" w:space="0" w:color="auto"/>
            <w:bottom w:val="none" w:sz="0" w:space="0" w:color="auto"/>
            <w:right w:val="none" w:sz="0" w:space="0" w:color="auto"/>
          </w:divBdr>
          <w:divsChild>
            <w:div w:id="636686792">
              <w:marLeft w:val="0"/>
              <w:marRight w:val="0"/>
              <w:marTop w:val="0"/>
              <w:marBottom w:val="0"/>
              <w:divBdr>
                <w:top w:val="none" w:sz="0" w:space="0" w:color="auto"/>
                <w:left w:val="none" w:sz="0" w:space="0" w:color="auto"/>
                <w:bottom w:val="none" w:sz="0" w:space="0" w:color="auto"/>
                <w:right w:val="none" w:sz="0" w:space="0" w:color="auto"/>
              </w:divBdr>
              <w:divsChild>
                <w:div w:id="891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8989">
      <w:bodyDiv w:val="1"/>
      <w:marLeft w:val="0"/>
      <w:marRight w:val="0"/>
      <w:marTop w:val="0"/>
      <w:marBottom w:val="0"/>
      <w:divBdr>
        <w:top w:val="none" w:sz="0" w:space="0" w:color="auto"/>
        <w:left w:val="none" w:sz="0" w:space="0" w:color="auto"/>
        <w:bottom w:val="none" w:sz="0" w:space="0" w:color="auto"/>
        <w:right w:val="none" w:sz="0" w:space="0" w:color="auto"/>
      </w:divBdr>
    </w:div>
    <w:div w:id="1662734892">
      <w:bodyDiv w:val="1"/>
      <w:marLeft w:val="0"/>
      <w:marRight w:val="0"/>
      <w:marTop w:val="0"/>
      <w:marBottom w:val="0"/>
      <w:divBdr>
        <w:top w:val="none" w:sz="0" w:space="0" w:color="auto"/>
        <w:left w:val="none" w:sz="0" w:space="0" w:color="auto"/>
        <w:bottom w:val="none" w:sz="0" w:space="0" w:color="auto"/>
        <w:right w:val="none" w:sz="0" w:space="0" w:color="auto"/>
      </w:divBdr>
    </w:div>
    <w:div w:id="1743796626">
      <w:bodyDiv w:val="1"/>
      <w:marLeft w:val="0"/>
      <w:marRight w:val="0"/>
      <w:marTop w:val="0"/>
      <w:marBottom w:val="0"/>
      <w:divBdr>
        <w:top w:val="none" w:sz="0" w:space="0" w:color="auto"/>
        <w:left w:val="none" w:sz="0" w:space="0" w:color="auto"/>
        <w:bottom w:val="none" w:sz="0" w:space="0" w:color="auto"/>
        <w:right w:val="none" w:sz="0" w:space="0" w:color="auto"/>
      </w:divBdr>
    </w:div>
    <w:div w:id="1798835407">
      <w:bodyDiv w:val="1"/>
      <w:marLeft w:val="0"/>
      <w:marRight w:val="0"/>
      <w:marTop w:val="0"/>
      <w:marBottom w:val="0"/>
      <w:divBdr>
        <w:top w:val="none" w:sz="0" w:space="0" w:color="auto"/>
        <w:left w:val="none" w:sz="0" w:space="0" w:color="auto"/>
        <w:bottom w:val="none" w:sz="0" w:space="0" w:color="auto"/>
        <w:right w:val="none" w:sz="0" w:space="0" w:color="auto"/>
      </w:divBdr>
    </w:div>
    <w:div w:id="1855729626">
      <w:bodyDiv w:val="1"/>
      <w:marLeft w:val="0"/>
      <w:marRight w:val="0"/>
      <w:marTop w:val="0"/>
      <w:marBottom w:val="0"/>
      <w:divBdr>
        <w:top w:val="none" w:sz="0" w:space="0" w:color="auto"/>
        <w:left w:val="none" w:sz="0" w:space="0" w:color="auto"/>
        <w:bottom w:val="none" w:sz="0" w:space="0" w:color="auto"/>
        <w:right w:val="none" w:sz="0" w:space="0" w:color="auto"/>
      </w:divBdr>
      <w:divsChild>
        <w:div w:id="1236084601">
          <w:marLeft w:val="0"/>
          <w:marRight w:val="0"/>
          <w:marTop w:val="0"/>
          <w:marBottom w:val="0"/>
          <w:divBdr>
            <w:top w:val="none" w:sz="0" w:space="0" w:color="auto"/>
            <w:left w:val="none" w:sz="0" w:space="0" w:color="auto"/>
            <w:bottom w:val="none" w:sz="0" w:space="0" w:color="auto"/>
            <w:right w:val="none" w:sz="0" w:space="0" w:color="auto"/>
          </w:divBdr>
        </w:div>
        <w:div w:id="1387029741">
          <w:marLeft w:val="0"/>
          <w:marRight w:val="0"/>
          <w:marTop w:val="0"/>
          <w:marBottom w:val="0"/>
          <w:divBdr>
            <w:top w:val="none" w:sz="0" w:space="0" w:color="auto"/>
            <w:left w:val="none" w:sz="0" w:space="0" w:color="auto"/>
            <w:bottom w:val="none" w:sz="0" w:space="0" w:color="auto"/>
            <w:right w:val="none" w:sz="0" w:space="0" w:color="auto"/>
          </w:divBdr>
        </w:div>
        <w:div w:id="1501194303">
          <w:marLeft w:val="0"/>
          <w:marRight w:val="0"/>
          <w:marTop w:val="0"/>
          <w:marBottom w:val="0"/>
          <w:divBdr>
            <w:top w:val="none" w:sz="0" w:space="0" w:color="auto"/>
            <w:left w:val="none" w:sz="0" w:space="0" w:color="auto"/>
            <w:bottom w:val="none" w:sz="0" w:space="0" w:color="auto"/>
            <w:right w:val="none" w:sz="0" w:space="0" w:color="auto"/>
          </w:divBdr>
        </w:div>
        <w:div w:id="1645044434">
          <w:marLeft w:val="0"/>
          <w:marRight w:val="0"/>
          <w:marTop w:val="0"/>
          <w:marBottom w:val="0"/>
          <w:divBdr>
            <w:top w:val="none" w:sz="0" w:space="0" w:color="auto"/>
            <w:left w:val="none" w:sz="0" w:space="0" w:color="auto"/>
            <w:bottom w:val="none" w:sz="0" w:space="0" w:color="auto"/>
            <w:right w:val="none" w:sz="0" w:space="0" w:color="auto"/>
          </w:divBdr>
        </w:div>
        <w:div w:id="1933932738">
          <w:marLeft w:val="0"/>
          <w:marRight w:val="0"/>
          <w:marTop w:val="0"/>
          <w:marBottom w:val="0"/>
          <w:divBdr>
            <w:top w:val="none" w:sz="0" w:space="0" w:color="auto"/>
            <w:left w:val="none" w:sz="0" w:space="0" w:color="auto"/>
            <w:bottom w:val="none" w:sz="0" w:space="0" w:color="auto"/>
            <w:right w:val="none" w:sz="0" w:space="0" w:color="auto"/>
          </w:divBdr>
        </w:div>
        <w:div w:id="2141411036">
          <w:marLeft w:val="0"/>
          <w:marRight w:val="0"/>
          <w:marTop w:val="0"/>
          <w:marBottom w:val="0"/>
          <w:divBdr>
            <w:top w:val="none" w:sz="0" w:space="0" w:color="auto"/>
            <w:left w:val="none" w:sz="0" w:space="0" w:color="auto"/>
            <w:bottom w:val="none" w:sz="0" w:space="0" w:color="auto"/>
            <w:right w:val="none" w:sz="0" w:space="0" w:color="auto"/>
          </w:divBdr>
        </w:div>
      </w:divsChild>
    </w:div>
    <w:div w:id="1879465409">
      <w:bodyDiv w:val="1"/>
      <w:marLeft w:val="0"/>
      <w:marRight w:val="0"/>
      <w:marTop w:val="0"/>
      <w:marBottom w:val="0"/>
      <w:divBdr>
        <w:top w:val="none" w:sz="0" w:space="0" w:color="auto"/>
        <w:left w:val="none" w:sz="0" w:space="0" w:color="auto"/>
        <w:bottom w:val="none" w:sz="0" w:space="0" w:color="auto"/>
        <w:right w:val="none" w:sz="0" w:space="0" w:color="auto"/>
      </w:divBdr>
    </w:div>
    <w:div w:id="1910726630">
      <w:bodyDiv w:val="1"/>
      <w:marLeft w:val="0"/>
      <w:marRight w:val="0"/>
      <w:marTop w:val="0"/>
      <w:marBottom w:val="0"/>
      <w:divBdr>
        <w:top w:val="none" w:sz="0" w:space="0" w:color="auto"/>
        <w:left w:val="none" w:sz="0" w:space="0" w:color="auto"/>
        <w:bottom w:val="none" w:sz="0" w:space="0" w:color="auto"/>
        <w:right w:val="none" w:sz="0" w:space="0" w:color="auto"/>
      </w:divBdr>
      <w:divsChild>
        <w:div w:id="205615814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35355724">
      <w:bodyDiv w:val="1"/>
      <w:marLeft w:val="0"/>
      <w:marRight w:val="0"/>
      <w:marTop w:val="0"/>
      <w:marBottom w:val="0"/>
      <w:divBdr>
        <w:top w:val="none" w:sz="0" w:space="0" w:color="auto"/>
        <w:left w:val="none" w:sz="0" w:space="0" w:color="auto"/>
        <w:bottom w:val="none" w:sz="0" w:space="0" w:color="auto"/>
        <w:right w:val="none" w:sz="0" w:space="0" w:color="auto"/>
      </w:divBdr>
    </w:div>
    <w:div w:id="1958750962">
      <w:bodyDiv w:val="1"/>
      <w:marLeft w:val="0"/>
      <w:marRight w:val="0"/>
      <w:marTop w:val="0"/>
      <w:marBottom w:val="0"/>
      <w:divBdr>
        <w:top w:val="none" w:sz="0" w:space="0" w:color="auto"/>
        <w:left w:val="none" w:sz="0" w:space="0" w:color="auto"/>
        <w:bottom w:val="none" w:sz="0" w:space="0" w:color="auto"/>
        <w:right w:val="none" w:sz="0" w:space="0" w:color="auto"/>
      </w:divBdr>
    </w:div>
    <w:div w:id="2035812066">
      <w:bodyDiv w:val="1"/>
      <w:marLeft w:val="0"/>
      <w:marRight w:val="0"/>
      <w:marTop w:val="0"/>
      <w:marBottom w:val="0"/>
      <w:divBdr>
        <w:top w:val="none" w:sz="0" w:space="0" w:color="auto"/>
        <w:left w:val="none" w:sz="0" w:space="0" w:color="auto"/>
        <w:bottom w:val="none" w:sz="0" w:space="0" w:color="auto"/>
        <w:right w:val="none" w:sz="0" w:space="0" w:color="auto"/>
      </w:divBdr>
    </w:div>
    <w:div w:id="2123071341">
      <w:bodyDiv w:val="1"/>
      <w:marLeft w:val="0"/>
      <w:marRight w:val="0"/>
      <w:marTop w:val="0"/>
      <w:marBottom w:val="0"/>
      <w:divBdr>
        <w:top w:val="none" w:sz="0" w:space="0" w:color="auto"/>
        <w:left w:val="none" w:sz="0" w:space="0" w:color="auto"/>
        <w:bottom w:val="none" w:sz="0" w:space="0" w:color="auto"/>
        <w:right w:val="none" w:sz="0" w:space="0" w:color="auto"/>
      </w:divBdr>
    </w:div>
    <w:div w:id="21286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3E1E-031E-C542-992C-6C1D357A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A PARISH COUNCIL MEETING</vt:lpstr>
    </vt:vector>
  </TitlesOfParts>
  <Company>Private</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PARISH COUNCIL MEETING</dc:title>
  <dc:subject/>
  <dc:creator>Ruth Millard</dc:creator>
  <cp:keywords/>
  <cp:lastModifiedBy>Valda Clapham</cp:lastModifiedBy>
  <cp:revision>19</cp:revision>
  <cp:lastPrinted>2019-09-12T15:36:00Z</cp:lastPrinted>
  <dcterms:created xsi:type="dcterms:W3CDTF">2019-09-06T10:22:00Z</dcterms:created>
  <dcterms:modified xsi:type="dcterms:W3CDTF">2019-09-12T15:45:00Z</dcterms:modified>
</cp:coreProperties>
</file>